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65115" w14:textId="77777777" w:rsidR="00A3207C" w:rsidRPr="000817C1" w:rsidRDefault="00A3207C" w:rsidP="00265703">
      <w:pPr>
        <w:spacing w:line="360" w:lineRule="auto"/>
        <w:jc w:val="both"/>
        <w:rPr>
          <w:rFonts w:ascii="Arial" w:hAnsi="Arial" w:cs="Arial"/>
          <w:b/>
          <w:sz w:val="24"/>
          <w:szCs w:val="24"/>
        </w:rPr>
      </w:pPr>
      <w:r w:rsidRPr="000817C1">
        <w:rPr>
          <w:rFonts w:ascii="Arial" w:hAnsi="Arial" w:cs="Arial"/>
          <w:b/>
          <w:sz w:val="24"/>
          <w:szCs w:val="24"/>
        </w:rPr>
        <w:t>ESTADO DE SANTA CATARINA</w:t>
      </w:r>
    </w:p>
    <w:p w14:paraId="0CD146EF" w14:textId="77777777" w:rsidR="00A3207C" w:rsidRPr="000817C1" w:rsidRDefault="00A3207C" w:rsidP="00265703">
      <w:pPr>
        <w:spacing w:line="360" w:lineRule="auto"/>
        <w:jc w:val="both"/>
        <w:rPr>
          <w:rFonts w:ascii="Arial" w:hAnsi="Arial" w:cs="Arial"/>
          <w:b/>
          <w:sz w:val="24"/>
          <w:szCs w:val="24"/>
        </w:rPr>
      </w:pPr>
      <w:r w:rsidRPr="000817C1">
        <w:rPr>
          <w:rFonts w:ascii="Arial" w:hAnsi="Arial" w:cs="Arial"/>
          <w:b/>
          <w:sz w:val="24"/>
          <w:szCs w:val="24"/>
        </w:rPr>
        <w:t>PREFEITURA MUNICIPAL DE TIMBÓ GRANDE</w:t>
      </w:r>
    </w:p>
    <w:p w14:paraId="791213DE" w14:textId="77777777" w:rsidR="00A3207C" w:rsidRDefault="00A3207C" w:rsidP="00265703">
      <w:pPr>
        <w:spacing w:line="360" w:lineRule="auto"/>
        <w:jc w:val="both"/>
        <w:rPr>
          <w:rFonts w:ascii="Arial" w:hAnsi="Arial" w:cs="Arial"/>
          <w:b/>
          <w:sz w:val="24"/>
          <w:szCs w:val="24"/>
        </w:rPr>
      </w:pPr>
    </w:p>
    <w:p w14:paraId="00C9B0AB" w14:textId="77777777" w:rsidR="00D67A92" w:rsidRPr="000817C1" w:rsidRDefault="00D67A92" w:rsidP="00265703">
      <w:pPr>
        <w:spacing w:line="360" w:lineRule="auto"/>
        <w:jc w:val="both"/>
        <w:rPr>
          <w:rFonts w:ascii="Arial" w:hAnsi="Arial" w:cs="Arial"/>
          <w:b/>
          <w:sz w:val="24"/>
          <w:szCs w:val="24"/>
        </w:rPr>
      </w:pPr>
    </w:p>
    <w:p w14:paraId="4591245C" w14:textId="491A9530" w:rsidR="00A3207C" w:rsidRPr="000817C1" w:rsidRDefault="00A3207C" w:rsidP="00265703">
      <w:pPr>
        <w:spacing w:line="360" w:lineRule="auto"/>
        <w:jc w:val="both"/>
        <w:rPr>
          <w:rFonts w:ascii="Arial" w:hAnsi="Arial" w:cs="Arial"/>
          <w:b/>
          <w:sz w:val="24"/>
          <w:szCs w:val="24"/>
        </w:rPr>
      </w:pPr>
      <w:r w:rsidRPr="000817C1">
        <w:rPr>
          <w:rFonts w:ascii="Arial" w:hAnsi="Arial" w:cs="Arial"/>
          <w:bCs/>
          <w:sz w:val="24"/>
          <w:szCs w:val="24"/>
        </w:rPr>
        <w:t>EDITAL DE PREGÃO PRESENCIAL N.</w:t>
      </w:r>
      <w:r w:rsidRPr="005D7B60">
        <w:rPr>
          <w:rFonts w:ascii="Arial" w:hAnsi="Arial" w:cs="Arial"/>
          <w:b/>
          <w:sz w:val="24"/>
          <w:szCs w:val="24"/>
        </w:rPr>
        <w:t xml:space="preserve">º Pr </w:t>
      </w:r>
      <w:r w:rsidR="00265703">
        <w:rPr>
          <w:rFonts w:ascii="Arial" w:hAnsi="Arial" w:cs="Arial"/>
          <w:b/>
          <w:sz w:val="24"/>
          <w:szCs w:val="24"/>
        </w:rPr>
        <w:t>02</w:t>
      </w:r>
      <w:r w:rsidRPr="005D7B60">
        <w:rPr>
          <w:rFonts w:ascii="Arial" w:hAnsi="Arial" w:cs="Arial"/>
          <w:b/>
          <w:sz w:val="24"/>
          <w:szCs w:val="24"/>
        </w:rPr>
        <w:t>/202</w:t>
      </w:r>
      <w:r w:rsidR="00265703">
        <w:rPr>
          <w:rFonts w:ascii="Arial" w:hAnsi="Arial" w:cs="Arial"/>
          <w:b/>
          <w:sz w:val="24"/>
          <w:szCs w:val="24"/>
        </w:rPr>
        <w:t>5</w:t>
      </w:r>
    </w:p>
    <w:p w14:paraId="08576FD9" w14:textId="77777777" w:rsidR="00A3207C" w:rsidRDefault="00A3207C" w:rsidP="00265703">
      <w:pPr>
        <w:spacing w:line="360" w:lineRule="auto"/>
        <w:jc w:val="both"/>
        <w:rPr>
          <w:rFonts w:ascii="Arial" w:hAnsi="Arial" w:cs="Arial"/>
          <w:sz w:val="24"/>
          <w:szCs w:val="24"/>
        </w:rPr>
      </w:pPr>
    </w:p>
    <w:p w14:paraId="7FB27EF9" w14:textId="77777777" w:rsidR="00D67A92" w:rsidRPr="000817C1" w:rsidRDefault="00D67A92" w:rsidP="00265703">
      <w:pPr>
        <w:spacing w:line="360" w:lineRule="auto"/>
        <w:jc w:val="both"/>
        <w:rPr>
          <w:rFonts w:ascii="Arial" w:hAnsi="Arial" w:cs="Arial"/>
          <w:sz w:val="24"/>
          <w:szCs w:val="24"/>
        </w:rPr>
      </w:pPr>
    </w:p>
    <w:p w14:paraId="1D6A7CA0" w14:textId="0894EE69" w:rsidR="00A3207C" w:rsidRPr="000817C1" w:rsidRDefault="00A3207C" w:rsidP="00265703">
      <w:pPr>
        <w:spacing w:line="360" w:lineRule="auto"/>
        <w:jc w:val="both"/>
        <w:rPr>
          <w:rFonts w:ascii="Arial" w:hAnsi="Arial" w:cs="Arial"/>
          <w:sz w:val="24"/>
          <w:szCs w:val="24"/>
        </w:rPr>
      </w:pPr>
      <w:r w:rsidRPr="000817C1">
        <w:rPr>
          <w:rFonts w:ascii="Arial" w:hAnsi="Arial" w:cs="Arial"/>
          <w:sz w:val="24"/>
          <w:szCs w:val="24"/>
        </w:rPr>
        <w:t xml:space="preserve">O </w:t>
      </w:r>
      <w:r w:rsidRPr="000817C1">
        <w:rPr>
          <w:rFonts w:ascii="Arial" w:hAnsi="Arial" w:cs="Arial"/>
          <w:b/>
          <w:bCs/>
          <w:sz w:val="24"/>
          <w:szCs w:val="24"/>
        </w:rPr>
        <w:t>Prefeito Municipal de Timbó Grande</w:t>
      </w:r>
      <w:r w:rsidRPr="000817C1">
        <w:rPr>
          <w:rFonts w:ascii="Arial" w:hAnsi="Arial" w:cs="Arial"/>
          <w:sz w:val="24"/>
          <w:szCs w:val="24"/>
        </w:rPr>
        <w:t xml:space="preserve">, Estado de Santa Catarina, torna público, para conhecimento dos interessados, que fará realizar licitação na modalidade de PREGÃO PRESENCIAL, tipo menor preço, por item, regida pela Lei Federal n.º.14.133/2021, e que para tanto </w:t>
      </w:r>
      <w:r w:rsidRPr="000817C1">
        <w:rPr>
          <w:rFonts w:ascii="Arial" w:hAnsi="Arial" w:cs="Arial"/>
          <w:b/>
          <w:bCs/>
          <w:sz w:val="24"/>
          <w:szCs w:val="24"/>
        </w:rPr>
        <w:t xml:space="preserve">estará recebendo os envelopes com a documentação e a proposta até às </w:t>
      </w:r>
      <w:r w:rsidR="00265703">
        <w:rPr>
          <w:rFonts w:ascii="Arial" w:hAnsi="Arial" w:cs="Arial"/>
          <w:b/>
          <w:bCs/>
          <w:sz w:val="24"/>
          <w:szCs w:val="24"/>
        </w:rPr>
        <w:t>09</w:t>
      </w:r>
      <w:r w:rsidRPr="000817C1">
        <w:rPr>
          <w:rFonts w:ascii="Arial" w:hAnsi="Arial" w:cs="Arial"/>
          <w:b/>
          <w:bCs/>
          <w:sz w:val="24"/>
          <w:szCs w:val="24"/>
        </w:rPr>
        <w:t>:</w:t>
      </w:r>
      <w:r w:rsidR="00C23C7A">
        <w:rPr>
          <w:rFonts w:ascii="Arial" w:hAnsi="Arial" w:cs="Arial"/>
          <w:b/>
          <w:bCs/>
          <w:sz w:val="24"/>
          <w:szCs w:val="24"/>
        </w:rPr>
        <w:t>3</w:t>
      </w:r>
      <w:r w:rsidRPr="000817C1">
        <w:rPr>
          <w:rFonts w:ascii="Arial" w:hAnsi="Arial" w:cs="Arial"/>
          <w:b/>
          <w:bCs/>
          <w:sz w:val="24"/>
          <w:szCs w:val="24"/>
        </w:rPr>
        <w:t xml:space="preserve">0 do dia </w:t>
      </w:r>
      <w:r w:rsidR="00265703">
        <w:rPr>
          <w:rFonts w:ascii="Arial" w:hAnsi="Arial" w:cs="Arial"/>
          <w:b/>
          <w:bCs/>
          <w:sz w:val="24"/>
          <w:szCs w:val="24"/>
        </w:rPr>
        <w:t>06</w:t>
      </w:r>
      <w:r w:rsidRPr="000817C1">
        <w:rPr>
          <w:rFonts w:ascii="Arial" w:hAnsi="Arial" w:cs="Arial"/>
          <w:b/>
          <w:bCs/>
          <w:sz w:val="24"/>
          <w:szCs w:val="24"/>
        </w:rPr>
        <w:t>/0</w:t>
      </w:r>
      <w:r w:rsidR="00265703">
        <w:rPr>
          <w:rFonts w:ascii="Arial" w:hAnsi="Arial" w:cs="Arial"/>
          <w:b/>
          <w:bCs/>
          <w:sz w:val="24"/>
          <w:szCs w:val="24"/>
        </w:rPr>
        <w:t>2</w:t>
      </w:r>
      <w:r w:rsidRPr="000817C1">
        <w:rPr>
          <w:rFonts w:ascii="Arial" w:hAnsi="Arial" w:cs="Arial"/>
          <w:b/>
          <w:bCs/>
          <w:sz w:val="24"/>
          <w:szCs w:val="24"/>
        </w:rPr>
        <w:t>/202</w:t>
      </w:r>
      <w:r w:rsidR="00265703">
        <w:rPr>
          <w:rFonts w:ascii="Arial" w:hAnsi="Arial" w:cs="Arial"/>
          <w:b/>
          <w:bCs/>
          <w:sz w:val="24"/>
          <w:szCs w:val="24"/>
        </w:rPr>
        <w:t>5</w:t>
      </w:r>
      <w:r w:rsidRPr="000817C1">
        <w:rPr>
          <w:rFonts w:ascii="Arial" w:hAnsi="Arial" w:cs="Arial"/>
          <w:b/>
          <w:bCs/>
          <w:sz w:val="24"/>
          <w:szCs w:val="24"/>
        </w:rPr>
        <w:t xml:space="preserve"> </w:t>
      </w:r>
      <w:r w:rsidRPr="000817C1">
        <w:rPr>
          <w:rFonts w:ascii="Arial" w:hAnsi="Arial" w:cs="Arial"/>
          <w:sz w:val="24"/>
          <w:szCs w:val="24"/>
        </w:rPr>
        <w:t xml:space="preserve">no Departamento de Compras, sita </w:t>
      </w:r>
      <w:proofErr w:type="spellStart"/>
      <w:r w:rsidRPr="000817C1">
        <w:rPr>
          <w:rFonts w:ascii="Arial" w:hAnsi="Arial" w:cs="Arial"/>
          <w:sz w:val="24"/>
          <w:szCs w:val="24"/>
        </w:rPr>
        <w:t>á</w:t>
      </w:r>
      <w:proofErr w:type="spellEnd"/>
      <w:r w:rsidRPr="000817C1">
        <w:rPr>
          <w:rFonts w:ascii="Arial" w:hAnsi="Arial" w:cs="Arial"/>
          <w:sz w:val="24"/>
          <w:szCs w:val="24"/>
        </w:rPr>
        <w:t xml:space="preserve"> Av. José Acelino de Souza, nº 332, Bairro Boa Vista, junto a Casa da Cidadania, neste Município de Timbó Grande  – SC, os envelopes contendo a DOCUMENTAÇÃO e as PROPOSTAS referentes ao presente Edital, cuja </w:t>
      </w:r>
      <w:r w:rsidRPr="000817C1">
        <w:rPr>
          <w:rFonts w:ascii="Arial" w:hAnsi="Arial" w:cs="Arial"/>
          <w:b/>
          <w:bCs/>
          <w:sz w:val="24"/>
          <w:szCs w:val="24"/>
        </w:rPr>
        <w:t xml:space="preserve">abertura dar-se-á às </w:t>
      </w:r>
      <w:r w:rsidR="00265703">
        <w:rPr>
          <w:rFonts w:ascii="Arial" w:hAnsi="Arial" w:cs="Arial"/>
          <w:b/>
          <w:bCs/>
          <w:sz w:val="24"/>
          <w:szCs w:val="24"/>
        </w:rPr>
        <w:t>09</w:t>
      </w:r>
      <w:r w:rsidRPr="000817C1">
        <w:rPr>
          <w:rFonts w:ascii="Arial" w:hAnsi="Arial" w:cs="Arial"/>
          <w:b/>
          <w:bCs/>
          <w:sz w:val="24"/>
          <w:szCs w:val="24"/>
        </w:rPr>
        <w:t>:</w:t>
      </w:r>
      <w:r w:rsidR="00C23C7A">
        <w:rPr>
          <w:rFonts w:ascii="Arial" w:hAnsi="Arial" w:cs="Arial"/>
          <w:b/>
          <w:bCs/>
          <w:sz w:val="24"/>
          <w:szCs w:val="24"/>
        </w:rPr>
        <w:t>3</w:t>
      </w:r>
      <w:r w:rsidRPr="000817C1">
        <w:rPr>
          <w:rFonts w:ascii="Arial" w:hAnsi="Arial" w:cs="Arial"/>
          <w:b/>
          <w:bCs/>
          <w:sz w:val="24"/>
          <w:szCs w:val="24"/>
        </w:rPr>
        <w:t xml:space="preserve">0 do dia </w:t>
      </w:r>
      <w:r w:rsidR="00265703">
        <w:rPr>
          <w:rFonts w:ascii="Arial" w:hAnsi="Arial" w:cs="Arial"/>
          <w:b/>
          <w:bCs/>
          <w:sz w:val="24"/>
          <w:szCs w:val="24"/>
        </w:rPr>
        <w:t>06</w:t>
      </w:r>
      <w:r w:rsidR="00C23C7A">
        <w:rPr>
          <w:rFonts w:ascii="Arial" w:hAnsi="Arial" w:cs="Arial"/>
          <w:b/>
          <w:bCs/>
          <w:sz w:val="24"/>
          <w:szCs w:val="24"/>
        </w:rPr>
        <w:t xml:space="preserve"> </w:t>
      </w:r>
      <w:r w:rsidRPr="000817C1">
        <w:rPr>
          <w:rFonts w:ascii="Arial" w:hAnsi="Arial" w:cs="Arial"/>
          <w:b/>
          <w:bCs/>
          <w:sz w:val="24"/>
          <w:szCs w:val="24"/>
        </w:rPr>
        <w:t xml:space="preserve">de </w:t>
      </w:r>
      <w:r w:rsidR="00265703">
        <w:rPr>
          <w:rFonts w:ascii="Arial" w:hAnsi="Arial" w:cs="Arial"/>
          <w:b/>
          <w:bCs/>
          <w:sz w:val="24"/>
          <w:szCs w:val="24"/>
        </w:rPr>
        <w:t>fevereiro</w:t>
      </w:r>
      <w:r w:rsidRPr="000817C1">
        <w:rPr>
          <w:rFonts w:ascii="Arial" w:hAnsi="Arial" w:cs="Arial"/>
          <w:b/>
          <w:bCs/>
          <w:sz w:val="24"/>
          <w:szCs w:val="24"/>
        </w:rPr>
        <w:t xml:space="preserve"> de 202</w:t>
      </w:r>
      <w:r w:rsidR="00265703">
        <w:rPr>
          <w:rFonts w:ascii="Arial" w:hAnsi="Arial" w:cs="Arial"/>
          <w:b/>
          <w:bCs/>
          <w:sz w:val="24"/>
          <w:szCs w:val="24"/>
        </w:rPr>
        <w:t>5</w:t>
      </w:r>
      <w:r w:rsidRPr="000817C1">
        <w:rPr>
          <w:rFonts w:ascii="Arial" w:hAnsi="Arial" w:cs="Arial"/>
          <w:b/>
          <w:bCs/>
          <w:sz w:val="24"/>
          <w:szCs w:val="24"/>
        </w:rPr>
        <w:t xml:space="preserve">. </w:t>
      </w:r>
    </w:p>
    <w:p w14:paraId="193BC0B9" w14:textId="77777777" w:rsidR="00A3207C" w:rsidRPr="000817C1" w:rsidRDefault="00A3207C" w:rsidP="00265703">
      <w:pPr>
        <w:pStyle w:val="Ttulo1"/>
        <w:spacing w:line="360" w:lineRule="auto"/>
        <w:jc w:val="both"/>
        <w:rPr>
          <w:rFonts w:ascii="Arial" w:hAnsi="Arial" w:cs="Arial"/>
          <w:szCs w:val="24"/>
        </w:rPr>
      </w:pPr>
    </w:p>
    <w:p w14:paraId="245D2E55" w14:textId="77777777" w:rsidR="00A3207C" w:rsidRPr="000817C1" w:rsidRDefault="00A3207C" w:rsidP="00265703">
      <w:pPr>
        <w:pStyle w:val="Ttulo1"/>
        <w:spacing w:line="360" w:lineRule="auto"/>
        <w:jc w:val="both"/>
        <w:rPr>
          <w:rFonts w:ascii="Arial" w:hAnsi="Arial" w:cs="Arial"/>
          <w:szCs w:val="24"/>
        </w:rPr>
      </w:pPr>
      <w:r w:rsidRPr="000817C1">
        <w:rPr>
          <w:rFonts w:ascii="Arial" w:hAnsi="Arial" w:cs="Arial"/>
          <w:szCs w:val="24"/>
        </w:rPr>
        <w:t>01 – OBJETO</w:t>
      </w:r>
    </w:p>
    <w:p w14:paraId="25C74467" w14:textId="77777777" w:rsidR="00A3207C" w:rsidRPr="000817C1" w:rsidRDefault="00A3207C" w:rsidP="00265703">
      <w:pPr>
        <w:spacing w:line="360" w:lineRule="auto"/>
        <w:rPr>
          <w:rFonts w:ascii="Arial" w:hAnsi="Arial" w:cs="Arial"/>
          <w:sz w:val="24"/>
          <w:szCs w:val="24"/>
        </w:rPr>
      </w:pPr>
    </w:p>
    <w:p w14:paraId="6897EEDE" w14:textId="530C90A6" w:rsidR="00A3207C" w:rsidRPr="0048186B" w:rsidRDefault="00265703" w:rsidP="00265703">
      <w:pPr>
        <w:spacing w:line="360" w:lineRule="auto"/>
        <w:jc w:val="both"/>
        <w:rPr>
          <w:rFonts w:ascii="Arial" w:hAnsi="Arial" w:cs="Arial"/>
          <w:b/>
          <w:bCs/>
          <w:sz w:val="24"/>
          <w:szCs w:val="24"/>
          <w:u w:val="single"/>
        </w:rPr>
      </w:pPr>
      <w:r w:rsidRPr="0048186B">
        <w:rPr>
          <w:rFonts w:ascii="Arial" w:hAnsi="Arial" w:cs="Arial"/>
          <w:b/>
          <w:bCs/>
          <w:sz w:val="24"/>
          <w:szCs w:val="24"/>
          <w:u w:val="single"/>
        </w:rPr>
        <w:t>CONTRATAÇÃO DE EMPRESA PARA PRESTAÇÃO DE SERVIÇOS DE TRANSPORTE ESCOLAR, COM VEÍCULOS COM ANO DE FABRICAÇÃO DE 2014</w:t>
      </w:r>
      <w:r w:rsidR="00A3207C" w:rsidRPr="0048186B">
        <w:rPr>
          <w:rFonts w:ascii="Arial" w:hAnsi="Arial" w:cs="Arial"/>
          <w:b/>
          <w:bCs/>
          <w:sz w:val="24"/>
          <w:szCs w:val="24"/>
          <w:u w:val="single"/>
        </w:rPr>
        <w:t xml:space="preserve">. </w:t>
      </w:r>
    </w:p>
    <w:p w14:paraId="27B3B77B" w14:textId="77777777" w:rsidR="00A3207C" w:rsidRDefault="00A3207C" w:rsidP="00265703">
      <w:pPr>
        <w:spacing w:line="360" w:lineRule="auto"/>
        <w:jc w:val="both"/>
        <w:rPr>
          <w:rFonts w:ascii="Arial" w:hAnsi="Arial" w:cs="Arial"/>
          <w:sz w:val="24"/>
          <w:szCs w:val="24"/>
        </w:rPr>
      </w:pPr>
    </w:p>
    <w:p w14:paraId="3492B4B0" w14:textId="77777777" w:rsidR="00A3207C" w:rsidRPr="000817C1" w:rsidRDefault="00A3207C" w:rsidP="00265703">
      <w:pPr>
        <w:spacing w:line="360" w:lineRule="auto"/>
        <w:jc w:val="both"/>
        <w:rPr>
          <w:rFonts w:ascii="Arial" w:hAnsi="Arial" w:cs="Arial"/>
          <w:b/>
          <w:bCs/>
          <w:sz w:val="24"/>
          <w:szCs w:val="24"/>
        </w:rPr>
      </w:pPr>
      <w:r w:rsidRPr="000817C1">
        <w:rPr>
          <w:rFonts w:ascii="Arial" w:hAnsi="Arial" w:cs="Arial"/>
          <w:b/>
          <w:bCs/>
          <w:sz w:val="24"/>
          <w:szCs w:val="24"/>
        </w:rPr>
        <w:t>Valor contratual.</w:t>
      </w:r>
    </w:p>
    <w:p w14:paraId="7B2A96F4" w14:textId="77777777" w:rsidR="00A3207C" w:rsidRDefault="00A3207C" w:rsidP="00265703">
      <w:pPr>
        <w:spacing w:line="360" w:lineRule="auto"/>
        <w:jc w:val="both"/>
        <w:rPr>
          <w:rFonts w:ascii="Arial" w:hAnsi="Arial" w:cs="Arial"/>
          <w:sz w:val="24"/>
          <w:szCs w:val="24"/>
        </w:rPr>
      </w:pPr>
    </w:p>
    <w:tbl>
      <w:tblPr>
        <w:tblW w:w="8642" w:type="dxa"/>
        <w:tblLook w:val="04A0" w:firstRow="1" w:lastRow="0" w:firstColumn="1" w:lastColumn="0" w:noHBand="0" w:noVBand="1"/>
      </w:tblPr>
      <w:tblGrid>
        <w:gridCol w:w="875"/>
        <w:gridCol w:w="3808"/>
        <w:gridCol w:w="895"/>
        <w:gridCol w:w="895"/>
        <w:gridCol w:w="905"/>
        <w:gridCol w:w="1264"/>
      </w:tblGrid>
      <w:tr w:rsidR="0048186B" w14:paraId="561D15A4" w14:textId="77777777" w:rsidTr="0048186B">
        <w:tc>
          <w:tcPr>
            <w:tcW w:w="875" w:type="dxa"/>
            <w:tcBorders>
              <w:top w:val="single" w:sz="4" w:space="0" w:color="auto"/>
              <w:left w:val="single" w:sz="4" w:space="0" w:color="auto"/>
              <w:bottom w:val="single" w:sz="4" w:space="0" w:color="auto"/>
              <w:right w:val="single" w:sz="4" w:space="0" w:color="auto"/>
            </w:tcBorders>
          </w:tcPr>
          <w:p w14:paraId="11A6D6E9" w14:textId="77777777" w:rsidR="0048186B" w:rsidRDefault="0048186B" w:rsidP="00FA2910">
            <w:r>
              <w:rPr>
                <w:b/>
              </w:rPr>
              <w:t>Item</w:t>
            </w:r>
          </w:p>
        </w:tc>
        <w:tc>
          <w:tcPr>
            <w:tcW w:w="3808" w:type="dxa"/>
            <w:tcBorders>
              <w:top w:val="single" w:sz="4" w:space="0" w:color="auto"/>
              <w:left w:val="single" w:sz="4" w:space="0" w:color="auto"/>
              <w:bottom w:val="single" w:sz="4" w:space="0" w:color="auto"/>
              <w:right w:val="single" w:sz="4" w:space="0" w:color="auto"/>
            </w:tcBorders>
          </w:tcPr>
          <w:p w14:paraId="488F682F" w14:textId="77777777" w:rsidR="0048186B" w:rsidRDefault="0048186B" w:rsidP="00FA2910">
            <w:r>
              <w:rPr>
                <w:b/>
              </w:rPr>
              <w:t>Material/</w:t>
            </w:r>
            <w:proofErr w:type="spellStart"/>
            <w:r>
              <w:rPr>
                <w:b/>
              </w:rPr>
              <w:t>Serviço</w:t>
            </w:r>
            <w:proofErr w:type="spellEnd"/>
          </w:p>
        </w:tc>
        <w:tc>
          <w:tcPr>
            <w:tcW w:w="895" w:type="dxa"/>
            <w:tcBorders>
              <w:top w:val="single" w:sz="4" w:space="0" w:color="auto"/>
              <w:left w:val="single" w:sz="4" w:space="0" w:color="auto"/>
              <w:bottom w:val="single" w:sz="4" w:space="0" w:color="auto"/>
              <w:right w:val="single" w:sz="4" w:space="0" w:color="auto"/>
            </w:tcBorders>
          </w:tcPr>
          <w:p w14:paraId="409CAE1D" w14:textId="77777777" w:rsidR="0048186B" w:rsidRDefault="0048186B" w:rsidP="00FA2910">
            <w:r>
              <w:rPr>
                <w:b/>
              </w:rPr>
              <w:t>Unid. medida</w:t>
            </w:r>
          </w:p>
        </w:tc>
        <w:tc>
          <w:tcPr>
            <w:tcW w:w="895" w:type="dxa"/>
            <w:tcBorders>
              <w:top w:val="single" w:sz="4" w:space="0" w:color="auto"/>
              <w:left w:val="single" w:sz="4" w:space="0" w:color="auto"/>
              <w:bottom w:val="single" w:sz="4" w:space="0" w:color="auto"/>
              <w:right w:val="single" w:sz="4" w:space="0" w:color="auto"/>
            </w:tcBorders>
          </w:tcPr>
          <w:p w14:paraId="55D05C9C" w14:textId="792F8135" w:rsidR="0048186B" w:rsidRDefault="0048186B" w:rsidP="00FA2910">
            <w:pPr>
              <w:jc w:val="right"/>
            </w:pPr>
            <w:proofErr w:type="spellStart"/>
            <w:r>
              <w:rPr>
                <w:b/>
              </w:rPr>
              <w:t>Qtd</w:t>
            </w:r>
            <w:proofErr w:type="spellEnd"/>
            <w:r>
              <w:rPr>
                <w:b/>
              </w:rPr>
              <w:t>. licitada</w:t>
            </w:r>
          </w:p>
        </w:tc>
        <w:tc>
          <w:tcPr>
            <w:tcW w:w="905" w:type="dxa"/>
            <w:tcBorders>
              <w:top w:val="single" w:sz="4" w:space="0" w:color="auto"/>
              <w:left w:val="single" w:sz="4" w:space="0" w:color="auto"/>
              <w:bottom w:val="single" w:sz="4" w:space="0" w:color="auto"/>
              <w:right w:val="single" w:sz="4" w:space="0" w:color="auto"/>
            </w:tcBorders>
          </w:tcPr>
          <w:p w14:paraId="357DB0DA" w14:textId="77777777" w:rsidR="0048186B" w:rsidRDefault="0048186B" w:rsidP="00FA2910">
            <w:pPr>
              <w:jc w:val="right"/>
            </w:pPr>
            <w:r>
              <w:rPr>
                <w:b/>
              </w:rPr>
              <w:t>Valor unitário (R$)</w:t>
            </w:r>
          </w:p>
        </w:tc>
        <w:tc>
          <w:tcPr>
            <w:tcW w:w="1264" w:type="dxa"/>
            <w:tcBorders>
              <w:top w:val="single" w:sz="4" w:space="0" w:color="auto"/>
              <w:left w:val="single" w:sz="4" w:space="0" w:color="auto"/>
              <w:bottom w:val="single" w:sz="4" w:space="0" w:color="auto"/>
              <w:right w:val="single" w:sz="4" w:space="0" w:color="auto"/>
            </w:tcBorders>
          </w:tcPr>
          <w:p w14:paraId="31F66F6A" w14:textId="77777777" w:rsidR="0048186B" w:rsidRDefault="0048186B" w:rsidP="00FA2910">
            <w:pPr>
              <w:jc w:val="right"/>
            </w:pPr>
            <w:r>
              <w:rPr>
                <w:b/>
              </w:rPr>
              <w:t>Valor total (R$)</w:t>
            </w:r>
          </w:p>
        </w:tc>
      </w:tr>
      <w:tr w:rsidR="0048186B" w14:paraId="70B3A43F" w14:textId="77777777" w:rsidTr="0048186B">
        <w:tc>
          <w:tcPr>
            <w:tcW w:w="875" w:type="dxa"/>
            <w:tcBorders>
              <w:top w:val="single" w:sz="4" w:space="0" w:color="auto"/>
              <w:left w:val="single" w:sz="4" w:space="0" w:color="auto"/>
              <w:bottom w:val="single" w:sz="4" w:space="0" w:color="auto"/>
              <w:right w:val="single" w:sz="4" w:space="0" w:color="auto"/>
            </w:tcBorders>
          </w:tcPr>
          <w:p w14:paraId="34D41024" w14:textId="77777777" w:rsidR="0048186B" w:rsidRDefault="0048186B" w:rsidP="00FA2910">
            <w:r>
              <w:t>1</w:t>
            </w:r>
          </w:p>
        </w:tc>
        <w:tc>
          <w:tcPr>
            <w:tcW w:w="3808" w:type="dxa"/>
            <w:tcBorders>
              <w:top w:val="single" w:sz="4" w:space="0" w:color="auto"/>
              <w:left w:val="single" w:sz="4" w:space="0" w:color="auto"/>
              <w:bottom w:val="single" w:sz="4" w:space="0" w:color="auto"/>
              <w:right w:val="single" w:sz="4" w:space="0" w:color="auto"/>
            </w:tcBorders>
          </w:tcPr>
          <w:p w14:paraId="467C0D92" w14:textId="77777777" w:rsidR="0048186B" w:rsidRDefault="0048186B" w:rsidP="00FA2910">
            <w:r>
              <w:t xml:space="preserve">41400 - LINHA RIO REDONDO / FAZENDA TIMBÓ / SERRA CHATA Transporte de alunos com veículo cuja </w:t>
            </w:r>
            <w:r>
              <w:lastRenderedPageBreak/>
              <w:t xml:space="preserve">capacidade mínima de 12 lugares e ano de fabricação a 2014, com um total aproximado de até 66 km (sessenta e seis Km ao dia) com itinerário: saída da Centro Municipal de Educação Básica Nossa Senhora Aparecida, para a comunidade Rio Redondo/ Fazenda Timbó e Serra Chata, com previsão de chegada às 6h30min no período matutino e às 12h30min no período vespertino. </w:t>
            </w:r>
          </w:p>
        </w:tc>
        <w:tc>
          <w:tcPr>
            <w:tcW w:w="895" w:type="dxa"/>
            <w:tcBorders>
              <w:top w:val="single" w:sz="4" w:space="0" w:color="auto"/>
              <w:left w:val="single" w:sz="4" w:space="0" w:color="auto"/>
              <w:bottom w:val="single" w:sz="4" w:space="0" w:color="auto"/>
              <w:right w:val="single" w:sz="4" w:space="0" w:color="auto"/>
            </w:tcBorders>
          </w:tcPr>
          <w:p w14:paraId="20216160" w14:textId="77777777" w:rsidR="0048186B" w:rsidRDefault="0048186B" w:rsidP="00FA2910">
            <w:r>
              <w:lastRenderedPageBreak/>
              <w:t>KM</w:t>
            </w:r>
          </w:p>
        </w:tc>
        <w:tc>
          <w:tcPr>
            <w:tcW w:w="895" w:type="dxa"/>
            <w:tcBorders>
              <w:top w:val="single" w:sz="4" w:space="0" w:color="auto"/>
              <w:left w:val="single" w:sz="4" w:space="0" w:color="auto"/>
              <w:bottom w:val="single" w:sz="4" w:space="0" w:color="auto"/>
              <w:right w:val="single" w:sz="4" w:space="0" w:color="auto"/>
            </w:tcBorders>
          </w:tcPr>
          <w:p w14:paraId="3BA1505B" w14:textId="77777777" w:rsidR="0048186B" w:rsidRDefault="0048186B" w:rsidP="00FA2910">
            <w:pPr>
              <w:jc w:val="right"/>
            </w:pPr>
            <w:r>
              <w:t>15.180</w:t>
            </w:r>
          </w:p>
        </w:tc>
        <w:tc>
          <w:tcPr>
            <w:tcW w:w="905" w:type="dxa"/>
            <w:tcBorders>
              <w:top w:val="single" w:sz="4" w:space="0" w:color="auto"/>
              <w:left w:val="single" w:sz="4" w:space="0" w:color="auto"/>
              <w:bottom w:val="single" w:sz="4" w:space="0" w:color="auto"/>
              <w:right w:val="single" w:sz="4" w:space="0" w:color="auto"/>
            </w:tcBorders>
          </w:tcPr>
          <w:p w14:paraId="36947A8B" w14:textId="77777777" w:rsidR="0048186B" w:rsidRDefault="0048186B" w:rsidP="00FA2910">
            <w:pPr>
              <w:jc w:val="right"/>
            </w:pPr>
            <w:r>
              <w:t xml:space="preserve"> 8,65</w:t>
            </w:r>
          </w:p>
        </w:tc>
        <w:tc>
          <w:tcPr>
            <w:tcW w:w="1264" w:type="dxa"/>
            <w:tcBorders>
              <w:top w:val="single" w:sz="4" w:space="0" w:color="auto"/>
              <w:left w:val="single" w:sz="4" w:space="0" w:color="auto"/>
              <w:bottom w:val="single" w:sz="4" w:space="0" w:color="auto"/>
              <w:right w:val="single" w:sz="4" w:space="0" w:color="auto"/>
            </w:tcBorders>
          </w:tcPr>
          <w:p w14:paraId="792DE4E8" w14:textId="77777777" w:rsidR="0048186B" w:rsidRDefault="0048186B" w:rsidP="00FA2910">
            <w:pPr>
              <w:jc w:val="right"/>
            </w:pPr>
            <w:r>
              <w:t xml:space="preserve"> 131.307,00</w:t>
            </w:r>
          </w:p>
        </w:tc>
      </w:tr>
      <w:tr w:rsidR="0048186B" w14:paraId="6FBD4369" w14:textId="77777777" w:rsidTr="0048186B">
        <w:tc>
          <w:tcPr>
            <w:tcW w:w="875" w:type="dxa"/>
            <w:tcBorders>
              <w:top w:val="single" w:sz="4" w:space="0" w:color="auto"/>
              <w:left w:val="single" w:sz="4" w:space="0" w:color="auto"/>
              <w:bottom w:val="single" w:sz="4" w:space="0" w:color="auto"/>
              <w:right w:val="single" w:sz="4" w:space="0" w:color="auto"/>
            </w:tcBorders>
          </w:tcPr>
          <w:p w14:paraId="36B0EA6A" w14:textId="77777777" w:rsidR="0048186B" w:rsidRDefault="0048186B" w:rsidP="00FA2910">
            <w:r>
              <w:t>2</w:t>
            </w:r>
          </w:p>
        </w:tc>
        <w:tc>
          <w:tcPr>
            <w:tcW w:w="3808" w:type="dxa"/>
            <w:tcBorders>
              <w:top w:val="single" w:sz="4" w:space="0" w:color="auto"/>
              <w:left w:val="single" w:sz="4" w:space="0" w:color="auto"/>
              <w:bottom w:val="single" w:sz="4" w:space="0" w:color="auto"/>
              <w:right w:val="single" w:sz="4" w:space="0" w:color="auto"/>
            </w:tcBorders>
          </w:tcPr>
          <w:p w14:paraId="3C1DC325" w14:textId="77777777" w:rsidR="0048186B" w:rsidRDefault="0048186B" w:rsidP="00FA2910">
            <w:r>
              <w:t xml:space="preserve">41401 - LINHA FRAGOSO/VOLTA GRANDE Linha Fragoso e Volta Grande NEM: Transporte de alunos, com veículo cuja capacidade mínima de 15 lugares e ano de fabricação superior a 2014, com um total aproximado de até 30 km (tinta Km ao dia) com itinerário: saída da Centro Municipal de Educação Básica Nossa Senhora Aparecida </w:t>
            </w:r>
            <w:proofErr w:type="spellStart"/>
            <w:r>
              <w:t>ate</w:t>
            </w:r>
            <w:proofErr w:type="spellEnd"/>
            <w:r>
              <w:t xml:space="preserve"> a linha Fragoso e Volta Grande, com previsão de chegada às 7h10min no período matutino, saída do Centro Municipal de Educação Básica Nossa Senhora Aparecida </w:t>
            </w:r>
            <w:proofErr w:type="spellStart"/>
            <w:r>
              <w:t>ate</w:t>
            </w:r>
            <w:proofErr w:type="spellEnd"/>
            <w:r>
              <w:t xml:space="preserve"> a linha Fragoso e Volta Grande às 18h00min no período vespertino.</w:t>
            </w:r>
          </w:p>
        </w:tc>
        <w:tc>
          <w:tcPr>
            <w:tcW w:w="895" w:type="dxa"/>
            <w:tcBorders>
              <w:top w:val="single" w:sz="4" w:space="0" w:color="auto"/>
              <w:left w:val="single" w:sz="4" w:space="0" w:color="auto"/>
              <w:bottom w:val="single" w:sz="4" w:space="0" w:color="auto"/>
              <w:right w:val="single" w:sz="4" w:space="0" w:color="auto"/>
            </w:tcBorders>
          </w:tcPr>
          <w:p w14:paraId="5CD425BA" w14:textId="77777777" w:rsidR="0048186B" w:rsidRDefault="0048186B" w:rsidP="00FA2910">
            <w:r>
              <w:t>KM</w:t>
            </w:r>
          </w:p>
        </w:tc>
        <w:tc>
          <w:tcPr>
            <w:tcW w:w="895" w:type="dxa"/>
            <w:tcBorders>
              <w:top w:val="single" w:sz="4" w:space="0" w:color="auto"/>
              <w:left w:val="single" w:sz="4" w:space="0" w:color="auto"/>
              <w:bottom w:val="single" w:sz="4" w:space="0" w:color="auto"/>
              <w:right w:val="single" w:sz="4" w:space="0" w:color="auto"/>
            </w:tcBorders>
          </w:tcPr>
          <w:p w14:paraId="51B82EC1" w14:textId="77777777" w:rsidR="0048186B" w:rsidRDefault="0048186B" w:rsidP="00FA2910">
            <w:pPr>
              <w:jc w:val="right"/>
            </w:pPr>
            <w:r>
              <w:t>6.900</w:t>
            </w:r>
          </w:p>
        </w:tc>
        <w:tc>
          <w:tcPr>
            <w:tcW w:w="905" w:type="dxa"/>
            <w:tcBorders>
              <w:top w:val="single" w:sz="4" w:space="0" w:color="auto"/>
              <w:left w:val="single" w:sz="4" w:space="0" w:color="auto"/>
              <w:bottom w:val="single" w:sz="4" w:space="0" w:color="auto"/>
              <w:right w:val="single" w:sz="4" w:space="0" w:color="auto"/>
            </w:tcBorders>
          </w:tcPr>
          <w:p w14:paraId="21E68851" w14:textId="77777777" w:rsidR="0048186B" w:rsidRDefault="0048186B" w:rsidP="00FA2910">
            <w:pPr>
              <w:jc w:val="right"/>
            </w:pPr>
            <w:r>
              <w:t xml:space="preserve"> 8,65</w:t>
            </w:r>
          </w:p>
        </w:tc>
        <w:tc>
          <w:tcPr>
            <w:tcW w:w="1264" w:type="dxa"/>
            <w:tcBorders>
              <w:top w:val="single" w:sz="4" w:space="0" w:color="auto"/>
              <w:left w:val="single" w:sz="4" w:space="0" w:color="auto"/>
              <w:bottom w:val="single" w:sz="4" w:space="0" w:color="auto"/>
              <w:right w:val="single" w:sz="4" w:space="0" w:color="auto"/>
            </w:tcBorders>
          </w:tcPr>
          <w:p w14:paraId="24085BFA" w14:textId="77777777" w:rsidR="0048186B" w:rsidRDefault="0048186B" w:rsidP="00FA2910">
            <w:pPr>
              <w:jc w:val="right"/>
            </w:pPr>
            <w:r>
              <w:t xml:space="preserve"> 59.685,00</w:t>
            </w:r>
          </w:p>
        </w:tc>
      </w:tr>
      <w:tr w:rsidR="0048186B" w14:paraId="18CEC82B" w14:textId="77777777" w:rsidTr="0048186B">
        <w:tc>
          <w:tcPr>
            <w:tcW w:w="875" w:type="dxa"/>
            <w:tcBorders>
              <w:top w:val="single" w:sz="4" w:space="0" w:color="auto"/>
              <w:left w:val="single" w:sz="4" w:space="0" w:color="auto"/>
              <w:bottom w:val="single" w:sz="4" w:space="0" w:color="auto"/>
              <w:right w:val="single" w:sz="4" w:space="0" w:color="auto"/>
            </w:tcBorders>
          </w:tcPr>
          <w:p w14:paraId="4ACFF8D2" w14:textId="77777777" w:rsidR="0048186B" w:rsidRDefault="0048186B" w:rsidP="00FA2910">
            <w:r>
              <w:t>3</w:t>
            </w:r>
          </w:p>
        </w:tc>
        <w:tc>
          <w:tcPr>
            <w:tcW w:w="3808" w:type="dxa"/>
            <w:tcBorders>
              <w:top w:val="single" w:sz="4" w:space="0" w:color="auto"/>
              <w:left w:val="single" w:sz="4" w:space="0" w:color="auto"/>
              <w:bottom w:val="single" w:sz="4" w:space="0" w:color="auto"/>
              <w:right w:val="single" w:sz="4" w:space="0" w:color="auto"/>
            </w:tcBorders>
          </w:tcPr>
          <w:p w14:paraId="27897CDD" w14:textId="47E5FE51" w:rsidR="0048186B" w:rsidRDefault="0048186B" w:rsidP="00FA2910">
            <w:r>
              <w:t>37681 - LINHA DIAMANTE - NEM Transporte de alunos, com veículo cuja capacidade mínima de 5 lugares e ano de fabricação superior a 2014, com um total aproximado de até 20 km (vinte Km ao dia) com itinerário: saída do Colégio Machado de Assis até a comunidade do Diamante, com previsão de saída às 17h30min no período vespertino.</w:t>
            </w:r>
          </w:p>
        </w:tc>
        <w:tc>
          <w:tcPr>
            <w:tcW w:w="895" w:type="dxa"/>
            <w:tcBorders>
              <w:top w:val="single" w:sz="4" w:space="0" w:color="auto"/>
              <w:left w:val="single" w:sz="4" w:space="0" w:color="auto"/>
              <w:bottom w:val="single" w:sz="4" w:space="0" w:color="auto"/>
              <w:right w:val="single" w:sz="4" w:space="0" w:color="auto"/>
            </w:tcBorders>
          </w:tcPr>
          <w:p w14:paraId="6087E554" w14:textId="77777777" w:rsidR="0048186B" w:rsidRDefault="0048186B" w:rsidP="00FA2910">
            <w:r>
              <w:t>KM</w:t>
            </w:r>
          </w:p>
        </w:tc>
        <w:tc>
          <w:tcPr>
            <w:tcW w:w="895" w:type="dxa"/>
            <w:tcBorders>
              <w:top w:val="single" w:sz="4" w:space="0" w:color="auto"/>
              <w:left w:val="single" w:sz="4" w:space="0" w:color="auto"/>
              <w:bottom w:val="single" w:sz="4" w:space="0" w:color="auto"/>
              <w:right w:val="single" w:sz="4" w:space="0" w:color="auto"/>
            </w:tcBorders>
          </w:tcPr>
          <w:p w14:paraId="5875A673" w14:textId="77777777" w:rsidR="0048186B" w:rsidRDefault="0048186B" w:rsidP="00FA2910">
            <w:pPr>
              <w:jc w:val="right"/>
            </w:pPr>
            <w:r>
              <w:t>4.600</w:t>
            </w:r>
          </w:p>
        </w:tc>
        <w:tc>
          <w:tcPr>
            <w:tcW w:w="905" w:type="dxa"/>
            <w:tcBorders>
              <w:top w:val="single" w:sz="4" w:space="0" w:color="auto"/>
              <w:left w:val="single" w:sz="4" w:space="0" w:color="auto"/>
              <w:bottom w:val="single" w:sz="4" w:space="0" w:color="auto"/>
              <w:right w:val="single" w:sz="4" w:space="0" w:color="auto"/>
            </w:tcBorders>
          </w:tcPr>
          <w:p w14:paraId="347F68F0" w14:textId="77777777" w:rsidR="0048186B" w:rsidRDefault="0048186B" w:rsidP="00FA2910">
            <w:pPr>
              <w:jc w:val="right"/>
            </w:pPr>
            <w:r>
              <w:t xml:space="preserve"> 8,65</w:t>
            </w:r>
          </w:p>
        </w:tc>
        <w:tc>
          <w:tcPr>
            <w:tcW w:w="1264" w:type="dxa"/>
            <w:tcBorders>
              <w:top w:val="single" w:sz="4" w:space="0" w:color="auto"/>
              <w:left w:val="single" w:sz="4" w:space="0" w:color="auto"/>
              <w:bottom w:val="single" w:sz="4" w:space="0" w:color="auto"/>
              <w:right w:val="single" w:sz="4" w:space="0" w:color="auto"/>
            </w:tcBorders>
          </w:tcPr>
          <w:p w14:paraId="16E98CE4" w14:textId="77777777" w:rsidR="0048186B" w:rsidRDefault="0048186B" w:rsidP="00FA2910">
            <w:pPr>
              <w:jc w:val="right"/>
            </w:pPr>
            <w:r>
              <w:t xml:space="preserve"> 39.790,00</w:t>
            </w:r>
          </w:p>
        </w:tc>
      </w:tr>
      <w:tr w:rsidR="0048186B" w14:paraId="11B77E95" w14:textId="77777777" w:rsidTr="0048186B">
        <w:tc>
          <w:tcPr>
            <w:tcW w:w="875" w:type="dxa"/>
            <w:tcBorders>
              <w:top w:val="single" w:sz="4" w:space="0" w:color="auto"/>
              <w:left w:val="single" w:sz="4" w:space="0" w:color="auto"/>
              <w:bottom w:val="single" w:sz="4" w:space="0" w:color="auto"/>
              <w:right w:val="single" w:sz="4" w:space="0" w:color="auto"/>
            </w:tcBorders>
          </w:tcPr>
          <w:p w14:paraId="4FE1DC15" w14:textId="77777777" w:rsidR="0048186B" w:rsidRDefault="0048186B" w:rsidP="00FA2910">
            <w:r>
              <w:t>4</w:t>
            </w:r>
          </w:p>
        </w:tc>
        <w:tc>
          <w:tcPr>
            <w:tcW w:w="3808" w:type="dxa"/>
            <w:tcBorders>
              <w:top w:val="single" w:sz="4" w:space="0" w:color="auto"/>
              <w:left w:val="single" w:sz="4" w:space="0" w:color="auto"/>
              <w:bottom w:val="single" w:sz="4" w:space="0" w:color="auto"/>
              <w:right w:val="single" w:sz="4" w:space="0" w:color="auto"/>
            </w:tcBorders>
          </w:tcPr>
          <w:p w14:paraId="26C4EFE4" w14:textId="6F6D1C5D" w:rsidR="0048186B" w:rsidRDefault="0048186B" w:rsidP="00FA2910">
            <w:r>
              <w:t>39290 - LINHA SÃO PEDRO - DIOGO FURTADO FILHO- NEM Transporte de alunos, com veículo cuja capacidade mínima de 5 lugares e ano de fabricação superior a 2014, com um total aproximado de até 20 km (vinte Km ao dia) com itinerário: saída do Colégio Machado de Assis até a comunidade do São Pedro, Linha Diogo Furtado Filho, com previsão de saída às 17h30min no período vespertino.</w:t>
            </w:r>
          </w:p>
        </w:tc>
        <w:tc>
          <w:tcPr>
            <w:tcW w:w="895" w:type="dxa"/>
            <w:tcBorders>
              <w:top w:val="single" w:sz="4" w:space="0" w:color="auto"/>
              <w:left w:val="single" w:sz="4" w:space="0" w:color="auto"/>
              <w:bottom w:val="single" w:sz="4" w:space="0" w:color="auto"/>
              <w:right w:val="single" w:sz="4" w:space="0" w:color="auto"/>
            </w:tcBorders>
          </w:tcPr>
          <w:p w14:paraId="6C33C4A2" w14:textId="77777777" w:rsidR="0048186B" w:rsidRDefault="0048186B" w:rsidP="00FA2910">
            <w:r>
              <w:t>UND</w:t>
            </w:r>
          </w:p>
        </w:tc>
        <w:tc>
          <w:tcPr>
            <w:tcW w:w="895" w:type="dxa"/>
            <w:tcBorders>
              <w:top w:val="single" w:sz="4" w:space="0" w:color="auto"/>
              <w:left w:val="single" w:sz="4" w:space="0" w:color="auto"/>
              <w:bottom w:val="single" w:sz="4" w:space="0" w:color="auto"/>
              <w:right w:val="single" w:sz="4" w:space="0" w:color="auto"/>
            </w:tcBorders>
          </w:tcPr>
          <w:p w14:paraId="190B6DA5" w14:textId="77777777" w:rsidR="0048186B" w:rsidRDefault="0048186B" w:rsidP="00FA2910">
            <w:pPr>
              <w:jc w:val="right"/>
            </w:pPr>
            <w:r>
              <w:t>4.600</w:t>
            </w:r>
          </w:p>
        </w:tc>
        <w:tc>
          <w:tcPr>
            <w:tcW w:w="905" w:type="dxa"/>
            <w:tcBorders>
              <w:top w:val="single" w:sz="4" w:space="0" w:color="auto"/>
              <w:left w:val="single" w:sz="4" w:space="0" w:color="auto"/>
              <w:bottom w:val="single" w:sz="4" w:space="0" w:color="auto"/>
              <w:right w:val="single" w:sz="4" w:space="0" w:color="auto"/>
            </w:tcBorders>
          </w:tcPr>
          <w:p w14:paraId="667A10E8" w14:textId="77777777" w:rsidR="0048186B" w:rsidRDefault="0048186B" w:rsidP="00FA2910">
            <w:pPr>
              <w:jc w:val="right"/>
            </w:pPr>
            <w:r>
              <w:t xml:space="preserve"> 8,65</w:t>
            </w:r>
          </w:p>
        </w:tc>
        <w:tc>
          <w:tcPr>
            <w:tcW w:w="1264" w:type="dxa"/>
            <w:tcBorders>
              <w:top w:val="single" w:sz="4" w:space="0" w:color="auto"/>
              <w:left w:val="single" w:sz="4" w:space="0" w:color="auto"/>
              <w:bottom w:val="single" w:sz="4" w:space="0" w:color="auto"/>
              <w:right w:val="single" w:sz="4" w:space="0" w:color="auto"/>
            </w:tcBorders>
          </w:tcPr>
          <w:p w14:paraId="73E7766F" w14:textId="77777777" w:rsidR="0048186B" w:rsidRDefault="0048186B" w:rsidP="00FA2910">
            <w:pPr>
              <w:jc w:val="right"/>
            </w:pPr>
            <w:r>
              <w:t xml:space="preserve"> 39.790,00</w:t>
            </w:r>
          </w:p>
        </w:tc>
      </w:tr>
      <w:tr w:rsidR="0048186B" w14:paraId="2CA491A3" w14:textId="77777777" w:rsidTr="0048186B">
        <w:tc>
          <w:tcPr>
            <w:tcW w:w="875" w:type="dxa"/>
            <w:tcBorders>
              <w:top w:val="single" w:sz="4" w:space="0" w:color="auto"/>
              <w:left w:val="single" w:sz="4" w:space="0" w:color="auto"/>
              <w:bottom w:val="single" w:sz="4" w:space="0" w:color="auto"/>
              <w:right w:val="single" w:sz="4" w:space="0" w:color="auto"/>
            </w:tcBorders>
          </w:tcPr>
          <w:p w14:paraId="477FD027" w14:textId="77777777" w:rsidR="0048186B" w:rsidRDefault="0048186B" w:rsidP="00FA2910">
            <w:r>
              <w:t>5</w:t>
            </w:r>
          </w:p>
        </w:tc>
        <w:tc>
          <w:tcPr>
            <w:tcW w:w="3808" w:type="dxa"/>
            <w:tcBorders>
              <w:top w:val="single" w:sz="4" w:space="0" w:color="auto"/>
              <w:left w:val="single" w:sz="4" w:space="0" w:color="auto"/>
              <w:bottom w:val="single" w:sz="4" w:space="0" w:color="auto"/>
              <w:right w:val="single" w:sz="4" w:space="0" w:color="auto"/>
            </w:tcBorders>
          </w:tcPr>
          <w:p w14:paraId="0D614096" w14:textId="77777777" w:rsidR="0048186B" w:rsidRDefault="0048186B" w:rsidP="00FA2910">
            <w:r>
              <w:t xml:space="preserve">37672 - LINHA DISIVA LEBON REGIS - SÃO MIGUEL ATE O DIAMANTE Transporte de alunos, com veículo cuja capacidade mínima de 7 lugares e ano de fabricação superior a 2014, com um total aproximado de até 16 km (dezesseis Km ao dia) com itinerário: saída da comunidade do São Miguel até o entroncamento da Linha Diamante, com previsão de chegada às 7h20min no período matutino e retorno do entroncamento da Linha Diamante até a </w:t>
            </w:r>
            <w:r>
              <w:lastRenderedPageBreak/>
              <w:t>comunidade do São Miguel, com previsão de retorno às 12h30min no período vespertino.</w:t>
            </w:r>
          </w:p>
        </w:tc>
        <w:tc>
          <w:tcPr>
            <w:tcW w:w="895" w:type="dxa"/>
            <w:tcBorders>
              <w:top w:val="single" w:sz="4" w:space="0" w:color="auto"/>
              <w:left w:val="single" w:sz="4" w:space="0" w:color="auto"/>
              <w:bottom w:val="single" w:sz="4" w:space="0" w:color="auto"/>
              <w:right w:val="single" w:sz="4" w:space="0" w:color="auto"/>
            </w:tcBorders>
          </w:tcPr>
          <w:p w14:paraId="66F77ADB" w14:textId="77777777" w:rsidR="0048186B" w:rsidRDefault="0048186B" w:rsidP="00FA2910">
            <w:r>
              <w:lastRenderedPageBreak/>
              <w:t>KM</w:t>
            </w:r>
          </w:p>
        </w:tc>
        <w:tc>
          <w:tcPr>
            <w:tcW w:w="895" w:type="dxa"/>
            <w:tcBorders>
              <w:top w:val="single" w:sz="4" w:space="0" w:color="auto"/>
              <w:left w:val="single" w:sz="4" w:space="0" w:color="auto"/>
              <w:bottom w:val="single" w:sz="4" w:space="0" w:color="auto"/>
              <w:right w:val="single" w:sz="4" w:space="0" w:color="auto"/>
            </w:tcBorders>
          </w:tcPr>
          <w:p w14:paraId="3F30FE86" w14:textId="77777777" w:rsidR="0048186B" w:rsidRDefault="0048186B" w:rsidP="00FA2910">
            <w:pPr>
              <w:jc w:val="right"/>
            </w:pPr>
            <w:r>
              <w:t>3.680</w:t>
            </w:r>
          </w:p>
        </w:tc>
        <w:tc>
          <w:tcPr>
            <w:tcW w:w="905" w:type="dxa"/>
            <w:tcBorders>
              <w:top w:val="single" w:sz="4" w:space="0" w:color="auto"/>
              <w:left w:val="single" w:sz="4" w:space="0" w:color="auto"/>
              <w:bottom w:val="single" w:sz="4" w:space="0" w:color="auto"/>
              <w:right w:val="single" w:sz="4" w:space="0" w:color="auto"/>
            </w:tcBorders>
          </w:tcPr>
          <w:p w14:paraId="55A121C9" w14:textId="77777777" w:rsidR="0048186B" w:rsidRDefault="0048186B" w:rsidP="00FA2910">
            <w:pPr>
              <w:jc w:val="right"/>
            </w:pPr>
            <w:r>
              <w:t xml:space="preserve"> 8,65</w:t>
            </w:r>
          </w:p>
        </w:tc>
        <w:tc>
          <w:tcPr>
            <w:tcW w:w="1264" w:type="dxa"/>
            <w:tcBorders>
              <w:top w:val="single" w:sz="4" w:space="0" w:color="auto"/>
              <w:left w:val="single" w:sz="4" w:space="0" w:color="auto"/>
              <w:bottom w:val="single" w:sz="4" w:space="0" w:color="auto"/>
              <w:right w:val="single" w:sz="4" w:space="0" w:color="auto"/>
            </w:tcBorders>
          </w:tcPr>
          <w:p w14:paraId="219A0452" w14:textId="77777777" w:rsidR="0048186B" w:rsidRDefault="0048186B" w:rsidP="00FA2910">
            <w:pPr>
              <w:jc w:val="right"/>
            </w:pPr>
            <w:r>
              <w:t xml:space="preserve"> 31.832,00</w:t>
            </w:r>
          </w:p>
        </w:tc>
      </w:tr>
      <w:tr w:rsidR="0048186B" w14:paraId="72D542C3" w14:textId="77777777" w:rsidTr="0048186B">
        <w:tc>
          <w:tcPr>
            <w:tcW w:w="875" w:type="dxa"/>
            <w:tcBorders>
              <w:top w:val="single" w:sz="4" w:space="0" w:color="auto"/>
              <w:left w:val="single" w:sz="4" w:space="0" w:color="auto"/>
              <w:bottom w:val="single" w:sz="4" w:space="0" w:color="auto"/>
              <w:right w:val="single" w:sz="4" w:space="0" w:color="auto"/>
            </w:tcBorders>
          </w:tcPr>
          <w:p w14:paraId="4073D782" w14:textId="77777777" w:rsidR="0048186B" w:rsidRDefault="0048186B" w:rsidP="00FA2910">
            <w:r>
              <w:t>6</w:t>
            </w:r>
          </w:p>
        </w:tc>
        <w:tc>
          <w:tcPr>
            <w:tcW w:w="3808" w:type="dxa"/>
            <w:tcBorders>
              <w:top w:val="single" w:sz="4" w:space="0" w:color="auto"/>
              <w:left w:val="single" w:sz="4" w:space="0" w:color="auto"/>
              <w:bottom w:val="single" w:sz="4" w:space="0" w:color="auto"/>
              <w:right w:val="single" w:sz="4" w:space="0" w:color="auto"/>
            </w:tcBorders>
          </w:tcPr>
          <w:p w14:paraId="371F6008" w14:textId="77777777" w:rsidR="0048186B" w:rsidRDefault="0048186B" w:rsidP="00FA2910">
            <w:r>
              <w:t xml:space="preserve">37680 - LINHA SÃO JOÃO Linha São João: Transporte de alunos, com veículo cuja capacidade mínima de 5 lugares e ano de fabricação superior a 2014, com um total aproximado de até 3,5 km </w:t>
            </w:r>
            <w:proofErr w:type="gramStart"/>
            <w:r>
              <w:t xml:space="preserve">( </w:t>
            </w:r>
            <w:proofErr w:type="spellStart"/>
            <w:r>
              <w:t>tres</w:t>
            </w:r>
            <w:proofErr w:type="spellEnd"/>
            <w:proofErr w:type="gramEnd"/>
            <w:r>
              <w:t xml:space="preserve"> Km e meio ao dia) com itinerário: saída do início da linha São Joao até o entroncamento com a Linha da Cachoeira, com previsão de chegada às 7h10min no período matutino e às retorno do entroncamento até a linha São João as 12h15min no período vespertino.</w:t>
            </w:r>
          </w:p>
        </w:tc>
        <w:tc>
          <w:tcPr>
            <w:tcW w:w="895" w:type="dxa"/>
            <w:tcBorders>
              <w:top w:val="single" w:sz="4" w:space="0" w:color="auto"/>
              <w:left w:val="single" w:sz="4" w:space="0" w:color="auto"/>
              <w:bottom w:val="single" w:sz="4" w:space="0" w:color="auto"/>
              <w:right w:val="single" w:sz="4" w:space="0" w:color="auto"/>
            </w:tcBorders>
          </w:tcPr>
          <w:p w14:paraId="49B3E986" w14:textId="77777777" w:rsidR="0048186B" w:rsidRDefault="0048186B" w:rsidP="00FA2910">
            <w:r>
              <w:t>KM</w:t>
            </w:r>
          </w:p>
        </w:tc>
        <w:tc>
          <w:tcPr>
            <w:tcW w:w="895" w:type="dxa"/>
            <w:tcBorders>
              <w:top w:val="single" w:sz="4" w:space="0" w:color="auto"/>
              <w:left w:val="single" w:sz="4" w:space="0" w:color="auto"/>
              <w:bottom w:val="single" w:sz="4" w:space="0" w:color="auto"/>
              <w:right w:val="single" w:sz="4" w:space="0" w:color="auto"/>
            </w:tcBorders>
          </w:tcPr>
          <w:p w14:paraId="1612929F" w14:textId="77777777" w:rsidR="0048186B" w:rsidRDefault="0048186B" w:rsidP="00FA2910">
            <w:pPr>
              <w:jc w:val="right"/>
            </w:pPr>
            <w:r>
              <w:t>805</w:t>
            </w:r>
          </w:p>
        </w:tc>
        <w:tc>
          <w:tcPr>
            <w:tcW w:w="905" w:type="dxa"/>
            <w:tcBorders>
              <w:top w:val="single" w:sz="4" w:space="0" w:color="auto"/>
              <w:left w:val="single" w:sz="4" w:space="0" w:color="auto"/>
              <w:bottom w:val="single" w:sz="4" w:space="0" w:color="auto"/>
              <w:right w:val="single" w:sz="4" w:space="0" w:color="auto"/>
            </w:tcBorders>
          </w:tcPr>
          <w:p w14:paraId="618FA88A" w14:textId="77777777" w:rsidR="0048186B" w:rsidRDefault="0048186B" w:rsidP="00FA2910">
            <w:pPr>
              <w:jc w:val="right"/>
            </w:pPr>
            <w:r>
              <w:t xml:space="preserve"> 8,65</w:t>
            </w:r>
          </w:p>
        </w:tc>
        <w:tc>
          <w:tcPr>
            <w:tcW w:w="1264" w:type="dxa"/>
            <w:tcBorders>
              <w:top w:val="single" w:sz="4" w:space="0" w:color="auto"/>
              <w:left w:val="single" w:sz="4" w:space="0" w:color="auto"/>
              <w:bottom w:val="single" w:sz="4" w:space="0" w:color="auto"/>
              <w:right w:val="single" w:sz="4" w:space="0" w:color="auto"/>
            </w:tcBorders>
          </w:tcPr>
          <w:p w14:paraId="5F419A9C" w14:textId="77777777" w:rsidR="0048186B" w:rsidRDefault="0048186B" w:rsidP="00FA2910">
            <w:pPr>
              <w:jc w:val="right"/>
            </w:pPr>
            <w:r>
              <w:t xml:space="preserve"> 6.963,25</w:t>
            </w:r>
          </w:p>
        </w:tc>
      </w:tr>
      <w:tr w:rsidR="0048186B" w14:paraId="2EDFF997" w14:textId="77777777" w:rsidTr="0048186B">
        <w:tc>
          <w:tcPr>
            <w:tcW w:w="875" w:type="dxa"/>
            <w:tcBorders>
              <w:top w:val="single" w:sz="4" w:space="0" w:color="auto"/>
              <w:left w:val="single" w:sz="4" w:space="0" w:color="auto"/>
              <w:bottom w:val="single" w:sz="4" w:space="0" w:color="auto"/>
              <w:right w:val="single" w:sz="4" w:space="0" w:color="auto"/>
            </w:tcBorders>
          </w:tcPr>
          <w:p w14:paraId="7A6F28D9" w14:textId="77777777" w:rsidR="0048186B" w:rsidRDefault="0048186B" w:rsidP="00FA2910">
            <w:r>
              <w:t>7</w:t>
            </w:r>
          </w:p>
        </w:tc>
        <w:tc>
          <w:tcPr>
            <w:tcW w:w="3808" w:type="dxa"/>
            <w:tcBorders>
              <w:top w:val="single" w:sz="4" w:space="0" w:color="auto"/>
              <w:left w:val="single" w:sz="4" w:space="0" w:color="auto"/>
              <w:bottom w:val="single" w:sz="4" w:space="0" w:color="auto"/>
              <w:right w:val="single" w:sz="4" w:space="0" w:color="auto"/>
            </w:tcBorders>
          </w:tcPr>
          <w:p w14:paraId="157F1056" w14:textId="77777777" w:rsidR="0048186B" w:rsidRDefault="0048186B" w:rsidP="00FA2910">
            <w:r>
              <w:t xml:space="preserve">37678 - LINHA FAQUIBRAZ - BASICO Transporte de alunos, com veículo cuja capacidade mínima de 05 lugares e ano de fabricação superior a 2014, Transporte exclusivos de alunos para Educação Básica, um total aproximado de 40 km (quarenta Km ao dia) com início, desde sede Fazenda </w:t>
            </w:r>
            <w:proofErr w:type="spellStart"/>
            <w:r>
              <w:t>Faquibraz</w:t>
            </w:r>
            <w:proofErr w:type="spellEnd"/>
            <w:r>
              <w:t xml:space="preserve"> até o entroncamento da linha Schimidt (Transporte Escolar Municipal) no período matutino, transporte deve ser realizado conforme o calendário escolar municipal e estadual.</w:t>
            </w:r>
          </w:p>
        </w:tc>
        <w:tc>
          <w:tcPr>
            <w:tcW w:w="895" w:type="dxa"/>
            <w:tcBorders>
              <w:top w:val="single" w:sz="4" w:space="0" w:color="auto"/>
              <w:left w:val="single" w:sz="4" w:space="0" w:color="auto"/>
              <w:bottom w:val="single" w:sz="4" w:space="0" w:color="auto"/>
              <w:right w:val="single" w:sz="4" w:space="0" w:color="auto"/>
            </w:tcBorders>
          </w:tcPr>
          <w:p w14:paraId="46A25E53" w14:textId="77777777" w:rsidR="0048186B" w:rsidRDefault="0048186B" w:rsidP="00FA2910">
            <w:r>
              <w:t>KM</w:t>
            </w:r>
          </w:p>
        </w:tc>
        <w:tc>
          <w:tcPr>
            <w:tcW w:w="895" w:type="dxa"/>
            <w:tcBorders>
              <w:top w:val="single" w:sz="4" w:space="0" w:color="auto"/>
              <w:left w:val="single" w:sz="4" w:space="0" w:color="auto"/>
              <w:bottom w:val="single" w:sz="4" w:space="0" w:color="auto"/>
              <w:right w:val="single" w:sz="4" w:space="0" w:color="auto"/>
            </w:tcBorders>
          </w:tcPr>
          <w:p w14:paraId="5E098100" w14:textId="77777777" w:rsidR="0048186B" w:rsidRDefault="0048186B" w:rsidP="00FA2910">
            <w:pPr>
              <w:jc w:val="right"/>
            </w:pPr>
            <w:r>
              <w:t>9.200</w:t>
            </w:r>
          </w:p>
        </w:tc>
        <w:tc>
          <w:tcPr>
            <w:tcW w:w="905" w:type="dxa"/>
            <w:tcBorders>
              <w:top w:val="single" w:sz="4" w:space="0" w:color="auto"/>
              <w:left w:val="single" w:sz="4" w:space="0" w:color="auto"/>
              <w:bottom w:val="single" w:sz="4" w:space="0" w:color="auto"/>
              <w:right w:val="single" w:sz="4" w:space="0" w:color="auto"/>
            </w:tcBorders>
          </w:tcPr>
          <w:p w14:paraId="2DA6B797" w14:textId="77777777" w:rsidR="0048186B" w:rsidRDefault="0048186B" w:rsidP="00FA2910">
            <w:pPr>
              <w:jc w:val="right"/>
            </w:pPr>
            <w:r>
              <w:t xml:space="preserve"> 8,65</w:t>
            </w:r>
          </w:p>
        </w:tc>
        <w:tc>
          <w:tcPr>
            <w:tcW w:w="1264" w:type="dxa"/>
            <w:tcBorders>
              <w:top w:val="single" w:sz="4" w:space="0" w:color="auto"/>
              <w:left w:val="single" w:sz="4" w:space="0" w:color="auto"/>
              <w:bottom w:val="single" w:sz="4" w:space="0" w:color="auto"/>
              <w:right w:val="single" w:sz="4" w:space="0" w:color="auto"/>
            </w:tcBorders>
          </w:tcPr>
          <w:p w14:paraId="6FDDE67B" w14:textId="77777777" w:rsidR="0048186B" w:rsidRDefault="0048186B" w:rsidP="00FA2910">
            <w:pPr>
              <w:jc w:val="right"/>
            </w:pPr>
            <w:r>
              <w:t xml:space="preserve"> 79.580,00</w:t>
            </w:r>
          </w:p>
        </w:tc>
      </w:tr>
      <w:tr w:rsidR="0048186B" w14:paraId="323D0091" w14:textId="77777777" w:rsidTr="0048186B">
        <w:tc>
          <w:tcPr>
            <w:tcW w:w="875" w:type="dxa"/>
            <w:tcBorders>
              <w:top w:val="single" w:sz="4" w:space="0" w:color="auto"/>
              <w:left w:val="single" w:sz="4" w:space="0" w:color="auto"/>
              <w:bottom w:val="single" w:sz="4" w:space="0" w:color="auto"/>
              <w:right w:val="single" w:sz="4" w:space="0" w:color="auto"/>
            </w:tcBorders>
          </w:tcPr>
          <w:p w14:paraId="6176E7E6" w14:textId="77777777" w:rsidR="0048186B" w:rsidRDefault="0048186B" w:rsidP="00FA2910">
            <w:r>
              <w:t>8</w:t>
            </w:r>
          </w:p>
        </w:tc>
        <w:tc>
          <w:tcPr>
            <w:tcW w:w="3808" w:type="dxa"/>
            <w:tcBorders>
              <w:top w:val="single" w:sz="4" w:space="0" w:color="auto"/>
              <w:left w:val="single" w:sz="4" w:space="0" w:color="auto"/>
              <w:bottom w:val="single" w:sz="4" w:space="0" w:color="auto"/>
              <w:right w:val="single" w:sz="4" w:space="0" w:color="auto"/>
            </w:tcBorders>
          </w:tcPr>
          <w:p w14:paraId="29AB5ECA" w14:textId="77777777" w:rsidR="0048186B" w:rsidRDefault="0048186B" w:rsidP="00FA2910">
            <w:r>
              <w:t xml:space="preserve">37679 - LINHA FAQUIBRAZ - NEM Transporte de alunos, com veículo cuja capacidade mínima de 05 lugares e ano de fabricação superior a 2014, Transporte exclusivos de alunos do NEM (Novo ensino Médio)  e EMIT (Ensino Médio Tempo Integral), para Educação Básica, um total aproximado de 16km (dezesseis Km ao dia) com início, desde sede Fazenda </w:t>
            </w:r>
            <w:proofErr w:type="spellStart"/>
            <w:r>
              <w:t>Faquibraz</w:t>
            </w:r>
            <w:proofErr w:type="spellEnd"/>
            <w:r>
              <w:t xml:space="preserve"> até o entroncamento da linha Schimidt (Transporte Escolar Municipal) no período vespertino, transporte deve ser realizado conforme  o calendário escolar  estadual. </w:t>
            </w:r>
          </w:p>
        </w:tc>
        <w:tc>
          <w:tcPr>
            <w:tcW w:w="895" w:type="dxa"/>
            <w:tcBorders>
              <w:top w:val="single" w:sz="4" w:space="0" w:color="auto"/>
              <w:left w:val="single" w:sz="4" w:space="0" w:color="auto"/>
              <w:bottom w:val="single" w:sz="4" w:space="0" w:color="auto"/>
              <w:right w:val="single" w:sz="4" w:space="0" w:color="auto"/>
            </w:tcBorders>
          </w:tcPr>
          <w:p w14:paraId="2E602501" w14:textId="77777777" w:rsidR="0048186B" w:rsidRDefault="0048186B" w:rsidP="00FA2910">
            <w:r>
              <w:t>KM</w:t>
            </w:r>
          </w:p>
        </w:tc>
        <w:tc>
          <w:tcPr>
            <w:tcW w:w="895" w:type="dxa"/>
            <w:tcBorders>
              <w:top w:val="single" w:sz="4" w:space="0" w:color="auto"/>
              <w:left w:val="single" w:sz="4" w:space="0" w:color="auto"/>
              <w:bottom w:val="single" w:sz="4" w:space="0" w:color="auto"/>
              <w:right w:val="single" w:sz="4" w:space="0" w:color="auto"/>
            </w:tcBorders>
          </w:tcPr>
          <w:p w14:paraId="397864FD" w14:textId="77777777" w:rsidR="0048186B" w:rsidRDefault="0048186B" w:rsidP="00FA2910">
            <w:pPr>
              <w:jc w:val="right"/>
            </w:pPr>
            <w:r>
              <w:t>3.680</w:t>
            </w:r>
          </w:p>
        </w:tc>
        <w:tc>
          <w:tcPr>
            <w:tcW w:w="905" w:type="dxa"/>
            <w:tcBorders>
              <w:top w:val="single" w:sz="4" w:space="0" w:color="auto"/>
              <w:left w:val="single" w:sz="4" w:space="0" w:color="auto"/>
              <w:bottom w:val="single" w:sz="4" w:space="0" w:color="auto"/>
              <w:right w:val="single" w:sz="4" w:space="0" w:color="auto"/>
            </w:tcBorders>
          </w:tcPr>
          <w:p w14:paraId="5AC71EA4" w14:textId="77777777" w:rsidR="0048186B" w:rsidRDefault="0048186B" w:rsidP="00FA2910">
            <w:pPr>
              <w:jc w:val="right"/>
            </w:pPr>
            <w:r>
              <w:t xml:space="preserve"> 8,65</w:t>
            </w:r>
          </w:p>
        </w:tc>
        <w:tc>
          <w:tcPr>
            <w:tcW w:w="1264" w:type="dxa"/>
            <w:tcBorders>
              <w:top w:val="single" w:sz="4" w:space="0" w:color="auto"/>
              <w:left w:val="single" w:sz="4" w:space="0" w:color="auto"/>
              <w:bottom w:val="single" w:sz="4" w:space="0" w:color="auto"/>
              <w:right w:val="single" w:sz="4" w:space="0" w:color="auto"/>
            </w:tcBorders>
          </w:tcPr>
          <w:p w14:paraId="23EF6687" w14:textId="77777777" w:rsidR="0048186B" w:rsidRDefault="0048186B" w:rsidP="00FA2910">
            <w:pPr>
              <w:jc w:val="right"/>
            </w:pPr>
            <w:r>
              <w:t xml:space="preserve"> 31.832,00</w:t>
            </w:r>
          </w:p>
        </w:tc>
      </w:tr>
      <w:tr w:rsidR="0048186B" w14:paraId="2FAC692A" w14:textId="77777777" w:rsidTr="0048186B">
        <w:tc>
          <w:tcPr>
            <w:tcW w:w="875" w:type="dxa"/>
            <w:tcBorders>
              <w:top w:val="single" w:sz="4" w:space="0" w:color="auto"/>
              <w:left w:val="single" w:sz="4" w:space="0" w:color="auto"/>
              <w:bottom w:val="single" w:sz="4" w:space="0" w:color="auto"/>
              <w:right w:val="single" w:sz="4" w:space="0" w:color="auto"/>
            </w:tcBorders>
          </w:tcPr>
          <w:p w14:paraId="694B8501" w14:textId="77777777" w:rsidR="0048186B" w:rsidRDefault="0048186B" w:rsidP="00FA2910">
            <w:r>
              <w:t>9</w:t>
            </w:r>
          </w:p>
        </w:tc>
        <w:tc>
          <w:tcPr>
            <w:tcW w:w="3808" w:type="dxa"/>
            <w:tcBorders>
              <w:top w:val="single" w:sz="4" w:space="0" w:color="auto"/>
              <w:left w:val="single" w:sz="4" w:space="0" w:color="auto"/>
              <w:bottom w:val="single" w:sz="4" w:space="0" w:color="auto"/>
              <w:right w:val="single" w:sz="4" w:space="0" w:color="auto"/>
            </w:tcBorders>
          </w:tcPr>
          <w:p w14:paraId="113A5866" w14:textId="77777777" w:rsidR="0048186B" w:rsidRDefault="0048186B" w:rsidP="00FA2910">
            <w:r>
              <w:t xml:space="preserve">40024 - LINHA FAQUIBRAZ Transporte de alunos com veículo cuja capacidade mínima de 05 lugares e ano de fabricação a 2014, Transporte exclusivos de alunos para Educação Básica, um total aproximado de 40 km (quarenta Km ao dia) com itinerário:  saída da sede fazenda </w:t>
            </w:r>
            <w:proofErr w:type="spellStart"/>
            <w:r>
              <w:t>Faquibraz</w:t>
            </w:r>
            <w:proofErr w:type="spellEnd"/>
            <w:r>
              <w:t xml:space="preserve"> até a estrada geral Linha Schimdt, entroncamento com o transporte Escolar Municipal.  O transporte deve ser realizado conforme o Horário e calendário escolar municipal.</w:t>
            </w:r>
          </w:p>
        </w:tc>
        <w:tc>
          <w:tcPr>
            <w:tcW w:w="895" w:type="dxa"/>
            <w:tcBorders>
              <w:top w:val="single" w:sz="4" w:space="0" w:color="auto"/>
              <w:left w:val="single" w:sz="4" w:space="0" w:color="auto"/>
              <w:bottom w:val="single" w:sz="4" w:space="0" w:color="auto"/>
              <w:right w:val="single" w:sz="4" w:space="0" w:color="auto"/>
            </w:tcBorders>
          </w:tcPr>
          <w:p w14:paraId="065DFD27" w14:textId="77777777" w:rsidR="0048186B" w:rsidRDefault="0048186B" w:rsidP="00FA2910">
            <w:r>
              <w:t>KM</w:t>
            </w:r>
          </w:p>
        </w:tc>
        <w:tc>
          <w:tcPr>
            <w:tcW w:w="895" w:type="dxa"/>
            <w:tcBorders>
              <w:top w:val="single" w:sz="4" w:space="0" w:color="auto"/>
              <w:left w:val="single" w:sz="4" w:space="0" w:color="auto"/>
              <w:bottom w:val="single" w:sz="4" w:space="0" w:color="auto"/>
              <w:right w:val="single" w:sz="4" w:space="0" w:color="auto"/>
            </w:tcBorders>
          </w:tcPr>
          <w:p w14:paraId="5EC56834" w14:textId="77777777" w:rsidR="0048186B" w:rsidRDefault="0048186B" w:rsidP="00FA2910">
            <w:pPr>
              <w:jc w:val="right"/>
            </w:pPr>
            <w:r>
              <w:t>9.200</w:t>
            </w:r>
          </w:p>
        </w:tc>
        <w:tc>
          <w:tcPr>
            <w:tcW w:w="905" w:type="dxa"/>
            <w:tcBorders>
              <w:top w:val="single" w:sz="4" w:space="0" w:color="auto"/>
              <w:left w:val="single" w:sz="4" w:space="0" w:color="auto"/>
              <w:bottom w:val="single" w:sz="4" w:space="0" w:color="auto"/>
              <w:right w:val="single" w:sz="4" w:space="0" w:color="auto"/>
            </w:tcBorders>
          </w:tcPr>
          <w:p w14:paraId="563B8515" w14:textId="77777777" w:rsidR="0048186B" w:rsidRDefault="0048186B" w:rsidP="00FA2910">
            <w:pPr>
              <w:jc w:val="right"/>
            </w:pPr>
            <w:r>
              <w:t xml:space="preserve"> 8,65</w:t>
            </w:r>
          </w:p>
        </w:tc>
        <w:tc>
          <w:tcPr>
            <w:tcW w:w="1264" w:type="dxa"/>
            <w:tcBorders>
              <w:top w:val="single" w:sz="4" w:space="0" w:color="auto"/>
              <w:left w:val="single" w:sz="4" w:space="0" w:color="auto"/>
              <w:bottom w:val="single" w:sz="4" w:space="0" w:color="auto"/>
              <w:right w:val="single" w:sz="4" w:space="0" w:color="auto"/>
            </w:tcBorders>
          </w:tcPr>
          <w:p w14:paraId="446D4993" w14:textId="77777777" w:rsidR="0048186B" w:rsidRDefault="0048186B" w:rsidP="00FA2910">
            <w:pPr>
              <w:jc w:val="right"/>
            </w:pPr>
            <w:r>
              <w:t xml:space="preserve"> 79.580,00</w:t>
            </w:r>
          </w:p>
        </w:tc>
      </w:tr>
      <w:tr w:rsidR="0048186B" w14:paraId="2225E2B9" w14:textId="77777777" w:rsidTr="0048186B">
        <w:tc>
          <w:tcPr>
            <w:tcW w:w="7378" w:type="dxa"/>
            <w:gridSpan w:val="5"/>
            <w:tcBorders>
              <w:top w:val="single" w:sz="4" w:space="0" w:color="auto"/>
              <w:left w:val="single" w:sz="4" w:space="0" w:color="auto"/>
              <w:bottom w:val="single" w:sz="4" w:space="0" w:color="auto"/>
              <w:right w:val="single" w:sz="4" w:space="0" w:color="auto"/>
            </w:tcBorders>
          </w:tcPr>
          <w:p w14:paraId="044B4528" w14:textId="77777777" w:rsidR="0048186B" w:rsidRDefault="0048186B" w:rsidP="00FA2910">
            <w:pPr>
              <w:jc w:val="right"/>
            </w:pPr>
            <w:r>
              <w:rPr>
                <w:b/>
              </w:rPr>
              <w:t>Total Geral</w:t>
            </w:r>
          </w:p>
        </w:tc>
        <w:tc>
          <w:tcPr>
            <w:tcW w:w="1264" w:type="dxa"/>
            <w:tcBorders>
              <w:top w:val="single" w:sz="4" w:space="0" w:color="auto"/>
              <w:left w:val="single" w:sz="4" w:space="0" w:color="auto"/>
              <w:bottom w:val="single" w:sz="4" w:space="0" w:color="auto"/>
              <w:right w:val="single" w:sz="4" w:space="0" w:color="auto"/>
            </w:tcBorders>
          </w:tcPr>
          <w:p w14:paraId="56A8BB4A" w14:textId="77777777" w:rsidR="0048186B" w:rsidRDefault="0048186B" w:rsidP="00FA2910">
            <w:pPr>
              <w:jc w:val="right"/>
            </w:pPr>
            <w:r>
              <w:rPr>
                <w:b/>
              </w:rPr>
              <w:t xml:space="preserve"> 500.359,25</w:t>
            </w:r>
          </w:p>
        </w:tc>
      </w:tr>
    </w:tbl>
    <w:p w14:paraId="505EAA45" w14:textId="77777777" w:rsidR="00A3207C" w:rsidRPr="000817C1" w:rsidRDefault="00A3207C" w:rsidP="00265703">
      <w:pPr>
        <w:spacing w:line="360" w:lineRule="auto"/>
        <w:jc w:val="both"/>
        <w:rPr>
          <w:rFonts w:ascii="Arial" w:hAnsi="Arial" w:cs="Arial"/>
          <w:sz w:val="24"/>
          <w:szCs w:val="24"/>
        </w:rPr>
      </w:pPr>
    </w:p>
    <w:p w14:paraId="5AB7021D" w14:textId="77777777" w:rsidR="00A3207C" w:rsidRPr="000817C1" w:rsidRDefault="00A3207C" w:rsidP="00265703">
      <w:pPr>
        <w:numPr>
          <w:ilvl w:val="0"/>
          <w:numId w:val="1"/>
        </w:numPr>
        <w:spacing w:line="360" w:lineRule="auto"/>
        <w:jc w:val="center"/>
        <w:rPr>
          <w:rFonts w:ascii="Arial" w:hAnsi="Arial" w:cs="Arial"/>
          <w:b/>
          <w:sz w:val="24"/>
          <w:szCs w:val="24"/>
        </w:rPr>
      </w:pPr>
      <w:r w:rsidRPr="000817C1">
        <w:rPr>
          <w:rFonts w:ascii="Arial" w:hAnsi="Arial" w:cs="Arial"/>
          <w:b/>
          <w:sz w:val="24"/>
          <w:szCs w:val="24"/>
        </w:rPr>
        <w:lastRenderedPageBreak/>
        <w:t>– DA APRESENTAÇÃO DOS ENVELOPES</w:t>
      </w:r>
    </w:p>
    <w:p w14:paraId="39D905B3" w14:textId="77777777" w:rsidR="00A3207C" w:rsidRPr="000817C1" w:rsidRDefault="00A3207C" w:rsidP="00265703">
      <w:pPr>
        <w:spacing w:line="360" w:lineRule="auto"/>
        <w:rPr>
          <w:rFonts w:ascii="Arial" w:hAnsi="Arial" w:cs="Arial"/>
          <w:sz w:val="24"/>
          <w:szCs w:val="24"/>
        </w:rPr>
      </w:pPr>
    </w:p>
    <w:p w14:paraId="3C40D34B" w14:textId="355902A6" w:rsidR="00A3207C" w:rsidRPr="000817C1" w:rsidRDefault="0048186B" w:rsidP="00265703">
      <w:pPr>
        <w:spacing w:line="360" w:lineRule="auto"/>
        <w:jc w:val="both"/>
        <w:rPr>
          <w:rFonts w:ascii="Arial" w:hAnsi="Arial" w:cs="Arial"/>
          <w:sz w:val="24"/>
          <w:szCs w:val="24"/>
        </w:rPr>
      </w:pPr>
      <w:proofErr w:type="gramStart"/>
      <w:r w:rsidRPr="0048186B">
        <w:rPr>
          <w:rFonts w:ascii="Arial" w:hAnsi="Arial" w:cs="Arial"/>
          <w:b/>
          <w:sz w:val="24"/>
          <w:szCs w:val="24"/>
        </w:rPr>
        <w:t>2.1</w:t>
      </w:r>
      <w:r>
        <w:rPr>
          <w:rFonts w:ascii="Arial" w:hAnsi="Arial" w:cs="Arial"/>
          <w:bCs/>
          <w:sz w:val="24"/>
          <w:szCs w:val="24"/>
        </w:rPr>
        <w:t xml:space="preserve">  </w:t>
      </w:r>
      <w:r w:rsidR="00A3207C" w:rsidRPr="000817C1">
        <w:rPr>
          <w:rFonts w:ascii="Arial" w:hAnsi="Arial" w:cs="Arial"/>
          <w:bCs/>
          <w:sz w:val="24"/>
          <w:szCs w:val="24"/>
        </w:rPr>
        <w:t>A</w:t>
      </w:r>
      <w:proofErr w:type="gramEnd"/>
      <w:r w:rsidR="00A3207C" w:rsidRPr="000817C1">
        <w:rPr>
          <w:rFonts w:ascii="Arial" w:hAnsi="Arial" w:cs="Arial"/>
          <w:bCs/>
          <w:sz w:val="24"/>
          <w:szCs w:val="24"/>
        </w:rPr>
        <w:t xml:space="preserve"> proposta e os documentos exigidos deverão ser entregues e protocolados no departamento de Compras da Prefeitura Municipal, sito na </w:t>
      </w:r>
      <w:r w:rsidR="00A3207C" w:rsidRPr="000817C1">
        <w:rPr>
          <w:rFonts w:ascii="Arial" w:hAnsi="Arial" w:cs="Arial"/>
          <w:sz w:val="24"/>
          <w:szCs w:val="24"/>
        </w:rPr>
        <w:t>Av. Jose Acelino de Souza, s/n, Bairro Boa Vista, junto a Casa da Cidadania, neste Município de Timbó Grande –SC</w:t>
      </w:r>
      <w:r w:rsidR="00A3207C" w:rsidRPr="000817C1">
        <w:rPr>
          <w:rFonts w:ascii="Arial" w:hAnsi="Arial" w:cs="Arial"/>
          <w:bCs/>
          <w:sz w:val="24"/>
          <w:szCs w:val="24"/>
        </w:rPr>
        <w:t xml:space="preserve">, em </w:t>
      </w:r>
      <w:r w:rsidR="00A3207C" w:rsidRPr="000817C1">
        <w:rPr>
          <w:rFonts w:ascii="Arial" w:hAnsi="Arial" w:cs="Arial"/>
          <w:sz w:val="24"/>
          <w:szCs w:val="24"/>
        </w:rPr>
        <w:t>envelopes lacrados e indevassáveis, com a seguinte inscrição;</w:t>
      </w:r>
    </w:p>
    <w:p w14:paraId="1DF6BE03" w14:textId="77777777" w:rsidR="00A3207C" w:rsidRPr="000817C1" w:rsidRDefault="00A3207C" w:rsidP="00265703">
      <w:pPr>
        <w:numPr>
          <w:ilvl w:val="0"/>
          <w:numId w:val="2"/>
        </w:numPr>
        <w:spacing w:line="360" w:lineRule="auto"/>
        <w:jc w:val="both"/>
        <w:rPr>
          <w:rFonts w:ascii="Arial" w:hAnsi="Arial" w:cs="Arial"/>
          <w:sz w:val="24"/>
          <w:szCs w:val="24"/>
        </w:rPr>
      </w:pPr>
      <w:r w:rsidRPr="000817C1">
        <w:rPr>
          <w:rFonts w:ascii="Arial" w:hAnsi="Arial" w:cs="Arial"/>
          <w:sz w:val="24"/>
          <w:szCs w:val="24"/>
        </w:rPr>
        <w:t>Razão Social da empresa Licitante;</w:t>
      </w:r>
    </w:p>
    <w:p w14:paraId="1DE443CC" w14:textId="77777777" w:rsidR="00A3207C" w:rsidRPr="000817C1" w:rsidRDefault="00A3207C" w:rsidP="00265703">
      <w:pPr>
        <w:numPr>
          <w:ilvl w:val="0"/>
          <w:numId w:val="2"/>
        </w:numPr>
        <w:spacing w:line="360" w:lineRule="auto"/>
        <w:jc w:val="both"/>
        <w:rPr>
          <w:rFonts w:ascii="Arial" w:hAnsi="Arial" w:cs="Arial"/>
          <w:sz w:val="24"/>
          <w:szCs w:val="24"/>
        </w:rPr>
      </w:pPr>
      <w:r w:rsidRPr="000817C1">
        <w:rPr>
          <w:rFonts w:ascii="Arial" w:hAnsi="Arial" w:cs="Arial"/>
          <w:sz w:val="24"/>
          <w:szCs w:val="24"/>
        </w:rPr>
        <w:t>Prefeitura Municipal de Timbó Grande – SC;</w:t>
      </w:r>
    </w:p>
    <w:p w14:paraId="5909A041" w14:textId="43A88764" w:rsidR="00A3207C" w:rsidRPr="000817C1" w:rsidRDefault="00A3207C" w:rsidP="00265703">
      <w:pPr>
        <w:numPr>
          <w:ilvl w:val="0"/>
          <w:numId w:val="2"/>
        </w:numPr>
        <w:spacing w:line="360" w:lineRule="auto"/>
        <w:jc w:val="both"/>
        <w:rPr>
          <w:rFonts w:ascii="Arial" w:hAnsi="Arial" w:cs="Arial"/>
          <w:sz w:val="24"/>
          <w:szCs w:val="24"/>
        </w:rPr>
      </w:pPr>
      <w:r w:rsidRPr="000817C1">
        <w:rPr>
          <w:rFonts w:ascii="Arial" w:hAnsi="Arial" w:cs="Arial"/>
          <w:sz w:val="24"/>
          <w:szCs w:val="24"/>
        </w:rPr>
        <w:t xml:space="preserve">Edital de </w:t>
      </w:r>
      <w:r w:rsidRPr="000817C1">
        <w:rPr>
          <w:rFonts w:ascii="Arial" w:hAnsi="Arial" w:cs="Arial"/>
          <w:b/>
          <w:bCs/>
          <w:sz w:val="24"/>
          <w:szCs w:val="24"/>
        </w:rPr>
        <w:t xml:space="preserve">PREGÃO PRESENCIAL </w:t>
      </w:r>
      <w:r>
        <w:rPr>
          <w:rFonts w:ascii="Arial" w:hAnsi="Arial" w:cs="Arial"/>
          <w:b/>
          <w:bCs/>
          <w:sz w:val="24"/>
          <w:szCs w:val="24"/>
        </w:rPr>
        <w:t xml:space="preserve">nº </w:t>
      </w:r>
      <w:r w:rsidRPr="000817C1">
        <w:rPr>
          <w:rFonts w:ascii="Arial" w:hAnsi="Arial" w:cs="Arial"/>
          <w:b/>
          <w:bCs/>
          <w:sz w:val="24"/>
          <w:szCs w:val="24"/>
        </w:rPr>
        <w:t>Pr</w:t>
      </w:r>
      <w:r>
        <w:rPr>
          <w:rFonts w:ascii="Arial" w:hAnsi="Arial" w:cs="Arial"/>
          <w:b/>
          <w:bCs/>
          <w:sz w:val="24"/>
          <w:szCs w:val="24"/>
        </w:rPr>
        <w:t>.</w:t>
      </w:r>
      <w:r w:rsidRPr="000817C1">
        <w:rPr>
          <w:rFonts w:ascii="Arial" w:hAnsi="Arial" w:cs="Arial"/>
          <w:b/>
          <w:bCs/>
          <w:sz w:val="24"/>
          <w:szCs w:val="24"/>
        </w:rPr>
        <w:t xml:space="preserve"> </w:t>
      </w:r>
      <w:r w:rsidR="00265703">
        <w:rPr>
          <w:rFonts w:ascii="Arial" w:hAnsi="Arial" w:cs="Arial"/>
          <w:b/>
          <w:bCs/>
          <w:sz w:val="24"/>
          <w:szCs w:val="24"/>
        </w:rPr>
        <w:t>02</w:t>
      </w:r>
      <w:r w:rsidRPr="000817C1">
        <w:rPr>
          <w:rFonts w:ascii="Arial" w:hAnsi="Arial" w:cs="Arial"/>
          <w:b/>
          <w:bCs/>
          <w:sz w:val="24"/>
          <w:szCs w:val="24"/>
        </w:rPr>
        <w:t>/202</w:t>
      </w:r>
      <w:r w:rsidR="00265703">
        <w:rPr>
          <w:rFonts w:ascii="Arial" w:hAnsi="Arial" w:cs="Arial"/>
          <w:b/>
          <w:bCs/>
          <w:sz w:val="24"/>
          <w:szCs w:val="24"/>
        </w:rPr>
        <w:t>5</w:t>
      </w:r>
      <w:r w:rsidRPr="000817C1">
        <w:rPr>
          <w:rFonts w:ascii="Arial" w:hAnsi="Arial" w:cs="Arial"/>
          <w:sz w:val="24"/>
          <w:szCs w:val="24"/>
        </w:rPr>
        <w:t xml:space="preserve"> e,</w:t>
      </w:r>
    </w:p>
    <w:p w14:paraId="6155D1D3" w14:textId="77777777" w:rsidR="00A3207C" w:rsidRPr="000817C1" w:rsidRDefault="00A3207C" w:rsidP="00265703">
      <w:pPr>
        <w:numPr>
          <w:ilvl w:val="0"/>
          <w:numId w:val="2"/>
        </w:numPr>
        <w:spacing w:line="360" w:lineRule="auto"/>
        <w:jc w:val="both"/>
        <w:rPr>
          <w:rFonts w:ascii="Arial" w:hAnsi="Arial" w:cs="Arial"/>
          <w:sz w:val="24"/>
          <w:szCs w:val="24"/>
        </w:rPr>
      </w:pPr>
      <w:r w:rsidRPr="000817C1">
        <w:rPr>
          <w:rFonts w:ascii="Arial" w:hAnsi="Arial" w:cs="Arial"/>
          <w:sz w:val="24"/>
          <w:szCs w:val="24"/>
        </w:rPr>
        <w:t>Denominação do envelope: (n. º. 01 – Proposta n. º. 02 - Documentação).</w:t>
      </w:r>
    </w:p>
    <w:p w14:paraId="345F814A" w14:textId="77777777" w:rsidR="00A3207C" w:rsidRPr="000817C1" w:rsidRDefault="00A3207C" w:rsidP="00265703">
      <w:pPr>
        <w:spacing w:line="360" w:lineRule="auto"/>
        <w:jc w:val="both"/>
        <w:rPr>
          <w:rFonts w:ascii="Arial" w:hAnsi="Arial" w:cs="Arial"/>
          <w:sz w:val="24"/>
          <w:szCs w:val="24"/>
        </w:rPr>
      </w:pPr>
    </w:p>
    <w:p w14:paraId="4EEFD477" w14:textId="77777777" w:rsidR="00A3207C" w:rsidRPr="000817C1" w:rsidRDefault="00A3207C" w:rsidP="00265703">
      <w:pPr>
        <w:pStyle w:val="Ttulo1"/>
        <w:spacing w:line="360" w:lineRule="auto"/>
        <w:rPr>
          <w:rFonts w:ascii="Arial" w:hAnsi="Arial" w:cs="Arial"/>
          <w:szCs w:val="24"/>
        </w:rPr>
      </w:pPr>
      <w:r w:rsidRPr="000817C1">
        <w:rPr>
          <w:rFonts w:ascii="Arial" w:hAnsi="Arial" w:cs="Arial"/>
          <w:szCs w:val="24"/>
        </w:rPr>
        <w:t>03 – DO CREDENCIAMENTO</w:t>
      </w:r>
    </w:p>
    <w:p w14:paraId="61B6B83D" w14:textId="77777777" w:rsidR="00A3207C" w:rsidRPr="000817C1" w:rsidRDefault="00A3207C" w:rsidP="00265703">
      <w:pPr>
        <w:spacing w:line="360" w:lineRule="auto"/>
        <w:jc w:val="center"/>
        <w:rPr>
          <w:rFonts w:ascii="Arial" w:hAnsi="Arial" w:cs="Arial"/>
          <w:b/>
          <w:bCs/>
          <w:sz w:val="24"/>
          <w:szCs w:val="24"/>
        </w:rPr>
      </w:pPr>
    </w:p>
    <w:p w14:paraId="39C6E24A" w14:textId="5570A13A" w:rsidR="00A3207C" w:rsidRPr="000817C1" w:rsidRDefault="00A3207C" w:rsidP="00265703">
      <w:pPr>
        <w:spacing w:line="360" w:lineRule="auto"/>
        <w:jc w:val="both"/>
        <w:rPr>
          <w:rFonts w:ascii="Arial" w:hAnsi="Arial" w:cs="Arial"/>
          <w:sz w:val="24"/>
          <w:szCs w:val="24"/>
        </w:rPr>
      </w:pPr>
      <w:r w:rsidRPr="0048186B">
        <w:rPr>
          <w:rFonts w:ascii="Arial" w:hAnsi="Arial" w:cs="Arial"/>
          <w:b/>
          <w:bCs/>
          <w:sz w:val="24"/>
          <w:szCs w:val="24"/>
        </w:rPr>
        <w:t>3.1</w:t>
      </w:r>
      <w:r w:rsidRPr="000817C1">
        <w:rPr>
          <w:rFonts w:ascii="Arial" w:hAnsi="Arial" w:cs="Arial"/>
          <w:sz w:val="24"/>
          <w:szCs w:val="24"/>
        </w:rPr>
        <w:t xml:space="preserve"> </w:t>
      </w:r>
      <w:r w:rsidRPr="000817C1">
        <w:rPr>
          <w:rFonts w:ascii="Arial" w:hAnsi="Arial" w:cs="Arial"/>
          <w:b/>
          <w:bCs/>
          <w:sz w:val="24"/>
          <w:szCs w:val="24"/>
        </w:rPr>
        <w:t xml:space="preserve">O credenciamento dar-se-á até as </w:t>
      </w:r>
      <w:r w:rsidR="00265703">
        <w:rPr>
          <w:rFonts w:ascii="Arial" w:hAnsi="Arial" w:cs="Arial"/>
          <w:sz w:val="24"/>
          <w:szCs w:val="24"/>
        </w:rPr>
        <w:t>09</w:t>
      </w:r>
      <w:r w:rsidRPr="000817C1">
        <w:rPr>
          <w:rFonts w:ascii="Arial" w:hAnsi="Arial" w:cs="Arial"/>
          <w:sz w:val="24"/>
          <w:szCs w:val="24"/>
        </w:rPr>
        <w:t>:</w:t>
      </w:r>
      <w:r w:rsidR="001A068F">
        <w:rPr>
          <w:rFonts w:ascii="Arial" w:hAnsi="Arial" w:cs="Arial"/>
          <w:sz w:val="24"/>
          <w:szCs w:val="24"/>
        </w:rPr>
        <w:t>3</w:t>
      </w:r>
      <w:r w:rsidRPr="000817C1">
        <w:rPr>
          <w:rFonts w:ascii="Arial" w:hAnsi="Arial" w:cs="Arial"/>
          <w:sz w:val="24"/>
          <w:szCs w:val="24"/>
        </w:rPr>
        <w:t>0</w:t>
      </w:r>
      <w:r w:rsidRPr="000817C1">
        <w:rPr>
          <w:rFonts w:ascii="Arial" w:hAnsi="Arial" w:cs="Arial"/>
          <w:b/>
          <w:bCs/>
          <w:sz w:val="24"/>
          <w:szCs w:val="24"/>
        </w:rPr>
        <w:t xml:space="preserve"> do dia </w:t>
      </w:r>
      <w:r w:rsidR="00265703">
        <w:rPr>
          <w:rFonts w:ascii="Arial" w:hAnsi="Arial" w:cs="Arial"/>
          <w:sz w:val="24"/>
          <w:szCs w:val="24"/>
        </w:rPr>
        <w:t>06</w:t>
      </w:r>
      <w:r w:rsidRPr="000817C1">
        <w:rPr>
          <w:rFonts w:ascii="Arial" w:hAnsi="Arial" w:cs="Arial"/>
          <w:sz w:val="24"/>
          <w:szCs w:val="24"/>
        </w:rPr>
        <w:t>/0</w:t>
      </w:r>
      <w:r w:rsidR="00265703">
        <w:rPr>
          <w:rFonts w:ascii="Arial" w:hAnsi="Arial" w:cs="Arial"/>
          <w:sz w:val="24"/>
          <w:szCs w:val="24"/>
        </w:rPr>
        <w:t>2</w:t>
      </w:r>
      <w:r w:rsidRPr="000817C1">
        <w:rPr>
          <w:rFonts w:ascii="Arial" w:hAnsi="Arial" w:cs="Arial"/>
          <w:sz w:val="24"/>
          <w:szCs w:val="24"/>
        </w:rPr>
        <w:t>/2024, com documento que comprove a existência dos necessários poderes para representar a empresa, formular propostas verbais e praticar todos os atos inerentes ao certame, acompanhado de sua Cédula de Identidade ou documento equivalente, para conferência dos dados com aqueles informados no documento de credenciamento.</w:t>
      </w:r>
    </w:p>
    <w:p w14:paraId="1DE3FA77" w14:textId="77777777" w:rsidR="00A3207C" w:rsidRPr="000817C1" w:rsidRDefault="00A3207C" w:rsidP="0048186B">
      <w:pPr>
        <w:spacing w:line="360" w:lineRule="auto"/>
        <w:jc w:val="both"/>
        <w:rPr>
          <w:rFonts w:ascii="Arial" w:hAnsi="Arial" w:cs="Arial"/>
          <w:sz w:val="24"/>
          <w:szCs w:val="24"/>
        </w:rPr>
      </w:pPr>
    </w:p>
    <w:p w14:paraId="4E0C68F1" w14:textId="24C8CEC4" w:rsidR="00A3207C" w:rsidRPr="001A068F" w:rsidRDefault="0048186B" w:rsidP="0048186B">
      <w:pPr>
        <w:pStyle w:val="PargrafodaLista"/>
        <w:numPr>
          <w:ilvl w:val="1"/>
          <w:numId w:val="5"/>
        </w:numPr>
        <w:spacing w:line="360" w:lineRule="auto"/>
        <w:ind w:left="0" w:firstLine="0"/>
        <w:jc w:val="both"/>
        <w:rPr>
          <w:rFonts w:ascii="Arial" w:hAnsi="Arial" w:cs="Arial"/>
          <w:sz w:val="24"/>
          <w:szCs w:val="24"/>
        </w:rPr>
      </w:pPr>
      <w:r>
        <w:rPr>
          <w:rFonts w:ascii="Arial" w:hAnsi="Arial" w:cs="Arial"/>
          <w:sz w:val="24"/>
          <w:szCs w:val="24"/>
        </w:rPr>
        <w:t xml:space="preserve">  </w:t>
      </w:r>
      <w:r w:rsidR="00A3207C" w:rsidRPr="001A068F">
        <w:rPr>
          <w:rFonts w:ascii="Arial" w:hAnsi="Arial" w:cs="Arial"/>
          <w:sz w:val="24"/>
          <w:szCs w:val="24"/>
        </w:rPr>
        <w:t>A documentação referente ao credenciamento deverá ser apresentada fora dos envelopes Proposta e Documentação.</w:t>
      </w:r>
    </w:p>
    <w:p w14:paraId="410EEBA9" w14:textId="77777777" w:rsidR="001A068F" w:rsidRPr="001A068F" w:rsidRDefault="001A068F" w:rsidP="0048186B">
      <w:pPr>
        <w:pStyle w:val="PargrafodaLista"/>
        <w:spacing w:line="360" w:lineRule="auto"/>
        <w:ind w:left="360"/>
        <w:jc w:val="both"/>
        <w:rPr>
          <w:rFonts w:ascii="Arial" w:hAnsi="Arial" w:cs="Arial"/>
          <w:sz w:val="24"/>
          <w:szCs w:val="24"/>
        </w:rPr>
      </w:pPr>
    </w:p>
    <w:p w14:paraId="4D22CADA" w14:textId="77777777" w:rsidR="00A3207C" w:rsidRDefault="00A3207C" w:rsidP="0048186B">
      <w:pPr>
        <w:pStyle w:val="PargrafodaLista"/>
        <w:numPr>
          <w:ilvl w:val="1"/>
          <w:numId w:val="5"/>
        </w:numPr>
        <w:spacing w:line="360" w:lineRule="auto"/>
        <w:ind w:left="0" w:firstLine="0"/>
        <w:jc w:val="both"/>
        <w:rPr>
          <w:rFonts w:ascii="Arial" w:hAnsi="Arial" w:cs="Arial"/>
          <w:sz w:val="24"/>
          <w:szCs w:val="24"/>
        </w:rPr>
      </w:pPr>
      <w:r w:rsidRPr="000817C1">
        <w:rPr>
          <w:rFonts w:ascii="Arial" w:hAnsi="Arial" w:cs="Arial"/>
          <w:sz w:val="24"/>
          <w:szCs w:val="24"/>
        </w:rPr>
        <w:t xml:space="preserve"> O credenciamento do representante da licitante deverá ser efetuado da seguinte forma:</w:t>
      </w:r>
    </w:p>
    <w:p w14:paraId="4ACCFD36" w14:textId="77777777" w:rsidR="00A3207C" w:rsidRPr="000817C1" w:rsidRDefault="00A3207C" w:rsidP="00265703">
      <w:pPr>
        <w:pStyle w:val="PargrafodaLista"/>
        <w:spacing w:line="360" w:lineRule="auto"/>
        <w:ind w:left="360"/>
        <w:jc w:val="both"/>
        <w:rPr>
          <w:rFonts w:ascii="Arial" w:hAnsi="Arial" w:cs="Arial"/>
          <w:sz w:val="24"/>
          <w:szCs w:val="24"/>
        </w:rPr>
      </w:pPr>
    </w:p>
    <w:p w14:paraId="351AEFA9" w14:textId="77777777" w:rsidR="00A3207C" w:rsidRDefault="00A3207C" w:rsidP="00265703">
      <w:pPr>
        <w:pStyle w:val="PargrafodaLista"/>
        <w:numPr>
          <w:ilvl w:val="2"/>
          <w:numId w:val="5"/>
        </w:numPr>
        <w:spacing w:line="360" w:lineRule="auto"/>
        <w:ind w:hanging="11"/>
        <w:jc w:val="both"/>
        <w:rPr>
          <w:rFonts w:ascii="Arial" w:hAnsi="Arial" w:cs="Arial"/>
          <w:sz w:val="24"/>
          <w:szCs w:val="24"/>
        </w:rPr>
      </w:pPr>
      <w:r w:rsidRPr="000817C1">
        <w:rPr>
          <w:rFonts w:ascii="Arial" w:hAnsi="Arial" w:cs="Arial"/>
          <w:sz w:val="24"/>
          <w:szCs w:val="24"/>
        </w:rPr>
        <w:t xml:space="preserve">No caso do representante ser sócio ou diretor da empresa, o mesmo deverá apresentar o Ato Constitutivo, </w:t>
      </w:r>
      <w:r w:rsidRPr="000817C1">
        <w:rPr>
          <w:rFonts w:ascii="Arial" w:hAnsi="Arial" w:cs="Arial"/>
          <w:sz w:val="24"/>
          <w:szCs w:val="24"/>
        </w:rPr>
        <w:lastRenderedPageBreak/>
        <w:t>Contrato Social e se houver as alterações contratuais ou Estatuto da mesma.</w:t>
      </w:r>
    </w:p>
    <w:p w14:paraId="65690793" w14:textId="77777777" w:rsidR="00A3207C" w:rsidRDefault="00A3207C" w:rsidP="00265703">
      <w:pPr>
        <w:pStyle w:val="PargrafodaLista"/>
        <w:spacing w:line="360" w:lineRule="auto"/>
        <w:jc w:val="both"/>
        <w:rPr>
          <w:rFonts w:ascii="Arial" w:hAnsi="Arial" w:cs="Arial"/>
          <w:sz w:val="24"/>
          <w:szCs w:val="24"/>
        </w:rPr>
      </w:pPr>
    </w:p>
    <w:p w14:paraId="095482CC" w14:textId="77777777" w:rsidR="00A3207C" w:rsidRDefault="00A3207C" w:rsidP="00265703">
      <w:pPr>
        <w:pStyle w:val="PargrafodaLista"/>
        <w:numPr>
          <w:ilvl w:val="2"/>
          <w:numId w:val="5"/>
        </w:numPr>
        <w:spacing w:line="360" w:lineRule="auto"/>
        <w:ind w:hanging="11"/>
        <w:jc w:val="both"/>
        <w:rPr>
          <w:rFonts w:ascii="Arial" w:hAnsi="Arial" w:cs="Arial"/>
          <w:sz w:val="24"/>
          <w:szCs w:val="24"/>
        </w:rPr>
      </w:pPr>
      <w:r w:rsidRPr="009C44AF">
        <w:rPr>
          <w:rFonts w:ascii="Arial" w:hAnsi="Arial" w:cs="Arial"/>
          <w:sz w:val="24"/>
          <w:szCs w:val="24"/>
        </w:rPr>
        <w:t>Caso o representante não seja sócio ou diretor, o seu credenciamento far-se-á através de instrumento público ou particular com assinaturas reconhecidas em cartório.</w:t>
      </w:r>
    </w:p>
    <w:p w14:paraId="1E13D0A5" w14:textId="77777777" w:rsidR="00A3207C" w:rsidRPr="001A068F" w:rsidRDefault="00A3207C" w:rsidP="00265703">
      <w:pPr>
        <w:spacing w:line="360" w:lineRule="auto"/>
        <w:jc w:val="both"/>
        <w:rPr>
          <w:rFonts w:ascii="Arial" w:hAnsi="Arial" w:cs="Arial"/>
          <w:sz w:val="24"/>
          <w:szCs w:val="24"/>
        </w:rPr>
      </w:pPr>
    </w:p>
    <w:p w14:paraId="793815D7" w14:textId="0615085B" w:rsidR="00A3207C" w:rsidRDefault="001A068F" w:rsidP="00265703">
      <w:pPr>
        <w:pStyle w:val="PargrafodaLista"/>
        <w:numPr>
          <w:ilvl w:val="1"/>
          <w:numId w:val="5"/>
        </w:numPr>
        <w:spacing w:line="360" w:lineRule="auto"/>
        <w:ind w:left="0" w:firstLine="0"/>
        <w:jc w:val="both"/>
        <w:rPr>
          <w:rFonts w:ascii="Arial" w:hAnsi="Arial" w:cs="Arial"/>
          <w:sz w:val="24"/>
          <w:szCs w:val="24"/>
        </w:rPr>
      </w:pPr>
      <w:r>
        <w:rPr>
          <w:rFonts w:ascii="Arial" w:hAnsi="Arial" w:cs="Arial"/>
          <w:sz w:val="24"/>
          <w:szCs w:val="24"/>
        </w:rPr>
        <w:t xml:space="preserve"> </w:t>
      </w:r>
      <w:r w:rsidR="00A3207C" w:rsidRPr="000817C1">
        <w:rPr>
          <w:rFonts w:ascii="Arial" w:hAnsi="Arial" w:cs="Arial"/>
          <w:sz w:val="24"/>
          <w:szCs w:val="24"/>
        </w:rPr>
        <w:t>Declaração sob penas da Lei Complementar 123 de 14/12/2006, que cumprem os requisitos legais para qualificação como micro empresa ou empresa de pequeno porte. Ou certidão expedida pela Junta Comercial nos termos da Instrução Normativa do DNRC 103/2007. (quando for o caso)</w:t>
      </w:r>
      <w:r w:rsidR="00A3207C">
        <w:rPr>
          <w:rFonts w:ascii="Arial" w:hAnsi="Arial" w:cs="Arial"/>
          <w:sz w:val="24"/>
          <w:szCs w:val="24"/>
        </w:rPr>
        <w:t>.</w:t>
      </w:r>
    </w:p>
    <w:p w14:paraId="77AAD961" w14:textId="77777777" w:rsidR="00A3207C" w:rsidRPr="000817C1" w:rsidRDefault="00A3207C" w:rsidP="00265703">
      <w:pPr>
        <w:pStyle w:val="PargrafodaLista"/>
        <w:spacing w:line="360" w:lineRule="auto"/>
        <w:ind w:left="0"/>
        <w:jc w:val="both"/>
        <w:rPr>
          <w:rFonts w:ascii="Arial" w:hAnsi="Arial" w:cs="Arial"/>
          <w:sz w:val="24"/>
          <w:szCs w:val="24"/>
        </w:rPr>
      </w:pPr>
    </w:p>
    <w:p w14:paraId="70625D3D" w14:textId="77777777" w:rsidR="00A3207C" w:rsidRDefault="00A3207C" w:rsidP="00265703">
      <w:pPr>
        <w:pStyle w:val="PargrafodaLista"/>
        <w:numPr>
          <w:ilvl w:val="1"/>
          <w:numId w:val="5"/>
        </w:numPr>
        <w:spacing w:line="360" w:lineRule="auto"/>
        <w:ind w:left="0" w:firstLine="0"/>
        <w:jc w:val="both"/>
        <w:rPr>
          <w:rFonts w:ascii="Arial" w:hAnsi="Arial" w:cs="Arial"/>
          <w:sz w:val="24"/>
          <w:szCs w:val="24"/>
        </w:rPr>
      </w:pPr>
      <w:r w:rsidRPr="000817C1">
        <w:rPr>
          <w:rFonts w:ascii="Arial" w:hAnsi="Arial" w:cs="Arial"/>
          <w:sz w:val="24"/>
          <w:szCs w:val="24"/>
        </w:rPr>
        <w:t xml:space="preserve">Declaração de que cumpre com os requisitos no edital. </w:t>
      </w:r>
    </w:p>
    <w:p w14:paraId="79B5624A" w14:textId="77777777" w:rsidR="00A3207C" w:rsidRPr="00A3207C" w:rsidRDefault="00A3207C" w:rsidP="00265703">
      <w:pPr>
        <w:spacing w:line="360" w:lineRule="auto"/>
        <w:jc w:val="both"/>
        <w:rPr>
          <w:rFonts w:ascii="Arial" w:hAnsi="Arial" w:cs="Arial"/>
          <w:sz w:val="24"/>
          <w:szCs w:val="24"/>
        </w:rPr>
      </w:pPr>
    </w:p>
    <w:p w14:paraId="3E88A253" w14:textId="77777777" w:rsidR="00A3207C" w:rsidRPr="000817C1" w:rsidRDefault="00A3207C" w:rsidP="00265703">
      <w:pPr>
        <w:pStyle w:val="PargrafodaLista"/>
        <w:numPr>
          <w:ilvl w:val="1"/>
          <w:numId w:val="5"/>
        </w:numPr>
        <w:spacing w:line="360" w:lineRule="auto"/>
        <w:ind w:left="0" w:firstLine="0"/>
        <w:jc w:val="both"/>
        <w:rPr>
          <w:rFonts w:ascii="Arial" w:hAnsi="Arial" w:cs="Arial"/>
          <w:sz w:val="24"/>
          <w:szCs w:val="24"/>
        </w:rPr>
      </w:pPr>
      <w:r w:rsidRPr="000817C1">
        <w:rPr>
          <w:rFonts w:ascii="Arial" w:hAnsi="Arial" w:cs="Arial"/>
          <w:sz w:val="24"/>
          <w:szCs w:val="24"/>
        </w:rPr>
        <w:t xml:space="preserve">As microempresas e às empresas de pequeno porte deverão apresentar DECLARAÇÃO de que neste ano ainda não celebraram contratos qualquer Administração Pública, e que os valores somados não extrapolam a receita bruta máxima admitida para fins de enquadramento como empresa de pequeno porte. A falta de Declaração não desabilita a empresa, no entanto, não terá direito aos benefícios constantes na Lei Complementar 123/2006. </w:t>
      </w:r>
    </w:p>
    <w:p w14:paraId="1AC8244B" w14:textId="77777777" w:rsidR="00A3207C" w:rsidRPr="000817C1" w:rsidRDefault="00A3207C" w:rsidP="00265703">
      <w:pPr>
        <w:spacing w:line="360" w:lineRule="auto"/>
        <w:jc w:val="both"/>
        <w:rPr>
          <w:rFonts w:ascii="Arial" w:hAnsi="Arial" w:cs="Arial"/>
          <w:sz w:val="24"/>
          <w:szCs w:val="24"/>
        </w:rPr>
      </w:pPr>
    </w:p>
    <w:p w14:paraId="0B25186E" w14:textId="77777777" w:rsidR="00A3207C" w:rsidRPr="000817C1" w:rsidRDefault="00A3207C" w:rsidP="00265703">
      <w:pPr>
        <w:spacing w:line="360" w:lineRule="auto"/>
        <w:jc w:val="center"/>
        <w:rPr>
          <w:rFonts w:ascii="Arial" w:hAnsi="Arial" w:cs="Arial"/>
          <w:b/>
          <w:bCs/>
          <w:sz w:val="24"/>
          <w:szCs w:val="24"/>
        </w:rPr>
      </w:pPr>
      <w:r w:rsidRPr="000817C1">
        <w:rPr>
          <w:rFonts w:ascii="Arial" w:hAnsi="Arial" w:cs="Arial"/>
          <w:b/>
          <w:bCs/>
          <w:sz w:val="24"/>
          <w:szCs w:val="24"/>
        </w:rPr>
        <w:t>04 – DA PROPOSTA</w:t>
      </w:r>
    </w:p>
    <w:p w14:paraId="2926FCDE" w14:textId="77777777" w:rsidR="00A3207C" w:rsidRPr="000817C1" w:rsidRDefault="00A3207C" w:rsidP="00265703">
      <w:pPr>
        <w:spacing w:line="360" w:lineRule="auto"/>
        <w:jc w:val="both"/>
        <w:rPr>
          <w:rFonts w:ascii="Arial" w:hAnsi="Arial" w:cs="Arial"/>
          <w:sz w:val="24"/>
          <w:szCs w:val="24"/>
        </w:rPr>
      </w:pPr>
    </w:p>
    <w:p w14:paraId="57BFA05F" w14:textId="77777777" w:rsidR="00A3207C" w:rsidRPr="000817C1" w:rsidRDefault="00A3207C" w:rsidP="00265703">
      <w:pPr>
        <w:spacing w:line="360" w:lineRule="auto"/>
        <w:jc w:val="both"/>
        <w:rPr>
          <w:rFonts w:ascii="Arial" w:hAnsi="Arial" w:cs="Arial"/>
          <w:sz w:val="24"/>
          <w:szCs w:val="24"/>
        </w:rPr>
      </w:pPr>
      <w:r w:rsidRPr="0048186B">
        <w:rPr>
          <w:rFonts w:ascii="Arial" w:hAnsi="Arial" w:cs="Arial"/>
          <w:b/>
          <w:bCs/>
          <w:sz w:val="24"/>
          <w:szCs w:val="24"/>
        </w:rPr>
        <w:t>4.1</w:t>
      </w:r>
      <w:r w:rsidRPr="000817C1">
        <w:rPr>
          <w:rFonts w:ascii="Arial" w:hAnsi="Arial" w:cs="Arial"/>
          <w:sz w:val="24"/>
          <w:szCs w:val="24"/>
        </w:rPr>
        <w:t xml:space="preserve"> A proposta deverá </w:t>
      </w:r>
      <w:proofErr w:type="gramStart"/>
      <w:r w:rsidRPr="000817C1">
        <w:rPr>
          <w:rFonts w:ascii="Arial" w:hAnsi="Arial" w:cs="Arial"/>
          <w:sz w:val="24"/>
          <w:szCs w:val="24"/>
        </w:rPr>
        <w:t>obedecer rigorosamente os</w:t>
      </w:r>
      <w:proofErr w:type="gramEnd"/>
      <w:r w:rsidRPr="000817C1">
        <w:rPr>
          <w:rFonts w:ascii="Arial" w:hAnsi="Arial" w:cs="Arial"/>
          <w:sz w:val="24"/>
          <w:szCs w:val="24"/>
        </w:rPr>
        <w:t xml:space="preserve"> termos deste Edital, não sendo consideradas aquelas que apresentarem produtos diferentes dos solicitados ou fizerem referências a propostas de concorrentes, implicando em sua imediata rejeição.</w:t>
      </w:r>
    </w:p>
    <w:p w14:paraId="6D78408A" w14:textId="77777777" w:rsidR="00A3207C" w:rsidRPr="000817C1" w:rsidRDefault="00A3207C" w:rsidP="00265703">
      <w:pPr>
        <w:spacing w:line="360" w:lineRule="auto"/>
        <w:jc w:val="both"/>
        <w:rPr>
          <w:rFonts w:ascii="Arial" w:hAnsi="Arial" w:cs="Arial"/>
          <w:sz w:val="24"/>
          <w:szCs w:val="24"/>
        </w:rPr>
      </w:pPr>
    </w:p>
    <w:p w14:paraId="3950DAC8" w14:textId="77777777" w:rsidR="00A3207C" w:rsidRPr="000817C1" w:rsidRDefault="00A3207C" w:rsidP="00265703">
      <w:pPr>
        <w:spacing w:line="360" w:lineRule="auto"/>
        <w:jc w:val="both"/>
        <w:rPr>
          <w:rFonts w:ascii="Arial" w:hAnsi="Arial" w:cs="Arial"/>
          <w:sz w:val="24"/>
          <w:szCs w:val="24"/>
        </w:rPr>
      </w:pPr>
      <w:r w:rsidRPr="0048186B">
        <w:rPr>
          <w:rFonts w:ascii="Arial" w:hAnsi="Arial" w:cs="Arial"/>
          <w:b/>
          <w:bCs/>
          <w:sz w:val="24"/>
          <w:szCs w:val="24"/>
        </w:rPr>
        <w:lastRenderedPageBreak/>
        <w:t>4.2</w:t>
      </w:r>
      <w:r w:rsidRPr="000817C1">
        <w:rPr>
          <w:rFonts w:ascii="Arial" w:hAnsi="Arial" w:cs="Arial"/>
          <w:sz w:val="24"/>
          <w:szCs w:val="24"/>
        </w:rPr>
        <w:t xml:space="preserve"> A proposta deverá ser elaborada de acordo com as diretrizes estabelecidas neste Edital, com as especificações do produto, sua marca e que atendam ao objeto da licitação, </w:t>
      </w:r>
      <w:r w:rsidRPr="000817C1">
        <w:rPr>
          <w:rFonts w:ascii="Arial" w:hAnsi="Arial" w:cs="Arial"/>
          <w:b/>
          <w:sz w:val="24"/>
          <w:szCs w:val="24"/>
        </w:rPr>
        <w:t>seus preços unitários em algarismos</w:t>
      </w:r>
      <w:r w:rsidRPr="000817C1">
        <w:rPr>
          <w:rFonts w:ascii="Arial" w:hAnsi="Arial" w:cs="Arial"/>
          <w:sz w:val="24"/>
          <w:szCs w:val="24"/>
        </w:rPr>
        <w:t>, já incluídos, nos mesmos, todos os impostos, seguros, fretes e demais necessários ao fornecimento dos bens licitados.</w:t>
      </w:r>
    </w:p>
    <w:p w14:paraId="6DE5ECD1" w14:textId="77777777" w:rsidR="00A3207C" w:rsidRPr="000817C1" w:rsidRDefault="00A3207C" w:rsidP="00265703">
      <w:pPr>
        <w:spacing w:line="360" w:lineRule="auto"/>
        <w:jc w:val="both"/>
        <w:rPr>
          <w:rFonts w:ascii="Arial" w:hAnsi="Arial" w:cs="Arial"/>
          <w:sz w:val="24"/>
          <w:szCs w:val="24"/>
        </w:rPr>
      </w:pPr>
    </w:p>
    <w:p w14:paraId="28BAF6AD" w14:textId="77777777" w:rsidR="00A3207C" w:rsidRPr="000817C1" w:rsidRDefault="00A3207C" w:rsidP="00265703">
      <w:pPr>
        <w:spacing w:line="360" w:lineRule="auto"/>
        <w:jc w:val="both"/>
        <w:rPr>
          <w:rFonts w:ascii="Arial" w:hAnsi="Arial" w:cs="Arial"/>
          <w:sz w:val="24"/>
          <w:szCs w:val="24"/>
        </w:rPr>
      </w:pPr>
      <w:r w:rsidRPr="0048186B">
        <w:rPr>
          <w:rFonts w:ascii="Arial" w:hAnsi="Arial" w:cs="Arial"/>
          <w:b/>
          <w:bCs/>
          <w:sz w:val="24"/>
          <w:szCs w:val="24"/>
        </w:rPr>
        <w:t>4.3</w:t>
      </w:r>
      <w:r w:rsidRPr="000817C1">
        <w:rPr>
          <w:rFonts w:ascii="Arial" w:hAnsi="Arial" w:cs="Arial"/>
          <w:sz w:val="24"/>
          <w:szCs w:val="24"/>
        </w:rPr>
        <w:t xml:space="preserve"> A proposta deverá ser apresentada em 01 (uma) via de igual teor, sem emendas, rasuras ou entrelinhas, devidamente assinada pelo representante legal da empresa, devendo contar as seguintes informações:</w:t>
      </w:r>
    </w:p>
    <w:p w14:paraId="2796224A" w14:textId="77777777" w:rsidR="00A3207C" w:rsidRPr="000817C1" w:rsidRDefault="00A3207C" w:rsidP="00265703">
      <w:pPr>
        <w:numPr>
          <w:ilvl w:val="0"/>
          <w:numId w:val="3"/>
        </w:numPr>
        <w:spacing w:line="360" w:lineRule="auto"/>
        <w:jc w:val="both"/>
        <w:rPr>
          <w:rFonts w:ascii="Arial" w:hAnsi="Arial" w:cs="Arial"/>
          <w:sz w:val="24"/>
          <w:szCs w:val="24"/>
        </w:rPr>
      </w:pPr>
      <w:r w:rsidRPr="000817C1">
        <w:rPr>
          <w:rFonts w:ascii="Arial" w:hAnsi="Arial" w:cs="Arial"/>
          <w:sz w:val="24"/>
          <w:szCs w:val="24"/>
        </w:rPr>
        <w:t>Razão Social da empresa, endereços e n.º do CNPJ da proponente;</w:t>
      </w:r>
    </w:p>
    <w:p w14:paraId="45AE49BF" w14:textId="77777777" w:rsidR="00A3207C" w:rsidRPr="000817C1" w:rsidRDefault="00A3207C" w:rsidP="00265703">
      <w:pPr>
        <w:numPr>
          <w:ilvl w:val="0"/>
          <w:numId w:val="3"/>
        </w:numPr>
        <w:spacing w:line="360" w:lineRule="auto"/>
        <w:jc w:val="both"/>
        <w:rPr>
          <w:rFonts w:ascii="Arial" w:hAnsi="Arial" w:cs="Arial"/>
          <w:sz w:val="24"/>
          <w:szCs w:val="24"/>
        </w:rPr>
      </w:pPr>
      <w:r w:rsidRPr="000817C1">
        <w:rPr>
          <w:rFonts w:ascii="Arial" w:hAnsi="Arial" w:cs="Arial"/>
          <w:sz w:val="24"/>
          <w:szCs w:val="24"/>
        </w:rPr>
        <w:t>Valor Unitário por item, discriminados o valor total, em moeda corrente nacional, sendo admitidas apenas 02 (duas) casas decimais após a vírgula, onde estejam incluídas todas as despesas com impostos, seguros, fretes e demais necessários ao fornecimento dos bens licitados.</w:t>
      </w:r>
    </w:p>
    <w:p w14:paraId="4A500E8F" w14:textId="77777777" w:rsidR="00A3207C" w:rsidRPr="000817C1" w:rsidRDefault="00A3207C" w:rsidP="00265703">
      <w:pPr>
        <w:spacing w:line="360" w:lineRule="auto"/>
        <w:jc w:val="both"/>
        <w:rPr>
          <w:rFonts w:ascii="Arial" w:hAnsi="Arial" w:cs="Arial"/>
          <w:sz w:val="24"/>
          <w:szCs w:val="24"/>
        </w:rPr>
      </w:pPr>
    </w:p>
    <w:p w14:paraId="7C4B6C8C" w14:textId="77777777" w:rsidR="00A3207C" w:rsidRPr="000817C1" w:rsidRDefault="00A3207C" w:rsidP="00265703">
      <w:pPr>
        <w:spacing w:line="360" w:lineRule="auto"/>
        <w:jc w:val="both"/>
        <w:rPr>
          <w:rFonts w:ascii="Arial" w:hAnsi="Arial" w:cs="Arial"/>
          <w:sz w:val="24"/>
          <w:szCs w:val="24"/>
        </w:rPr>
      </w:pPr>
      <w:r w:rsidRPr="0048186B">
        <w:rPr>
          <w:rFonts w:ascii="Arial" w:hAnsi="Arial" w:cs="Arial"/>
          <w:b/>
          <w:bCs/>
          <w:sz w:val="24"/>
          <w:szCs w:val="24"/>
        </w:rPr>
        <w:t>4.4</w:t>
      </w:r>
      <w:r w:rsidRPr="000817C1">
        <w:rPr>
          <w:rFonts w:ascii="Arial" w:hAnsi="Arial" w:cs="Arial"/>
          <w:sz w:val="24"/>
          <w:szCs w:val="24"/>
        </w:rPr>
        <w:t xml:space="preserve"> Será desclassificada a proposta desconforme com as diretrizes e especificações prescritas neste Edital, ou cujos preços sejam inexequíveis ou excessivos.</w:t>
      </w:r>
    </w:p>
    <w:p w14:paraId="74902693" w14:textId="77777777" w:rsidR="00A3207C" w:rsidRPr="000817C1" w:rsidRDefault="00A3207C" w:rsidP="00265703">
      <w:pPr>
        <w:spacing w:line="360" w:lineRule="auto"/>
        <w:jc w:val="both"/>
        <w:rPr>
          <w:rFonts w:ascii="Arial" w:hAnsi="Arial" w:cs="Arial"/>
          <w:sz w:val="24"/>
          <w:szCs w:val="24"/>
        </w:rPr>
      </w:pPr>
    </w:p>
    <w:p w14:paraId="7426786F" w14:textId="5BCF91FE" w:rsidR="00A3207C" w:rsidRPr="000817C1" w:rsidRDefault="00A3207C" w:rsidP="00265703">
      <w:pPr>
        <w:spacing w:line="360" w:lineRule="auto"/>
        <w:jc w:val="both"/>
        <w:rPr>
          <w:rFonts w:ascii="Arial" w:hAnsi="Arial" w:cs="Arial"/>
          <w:sz w:val="24"/>
          <w:szCs w:val="24"/>
        </w:rPr>
      </w:pPr>
      <w:r w:rsidRPr="0048186B">
        <w:rPr>
          <w:rFonts w:ascii="Arial" w:hAnsi="Arial" w:cs="Arial"/>
          <w:b/>
          <w:bCs/>
          <w:sz w:val="24"/>
          <w:szCs w:val="24"/>
        </w:rPr>
        <w:t>4.5</w:t>
      </w:r>
      <w:r w:rsidRPr="000817C1">
        <w:rPr>
          <w:rFonts w:ascii="Arial" w:hAnsi="Arial" w:cs="Arial"/>
          <w:sz w:val="24"/>
          <w:szCs w:val="24"/>
        </w:rPr>
        <w:t xml:space="preserve"> A validade da Proposta é de 60 (sessenta) dias, o qual será contado a partir da data da sessão de abertura dos envelopes propostas. Na contagem do prazo excluir-se-á o dia de </w:t>
      </w:r>
      <w:r>
        <w:rPr>
          <w:rFonts w:ascii="Arial" w:hAnsi="Arial" w:cs="Arial"/>
          <w:sz w:val="24"/>
          <w:szCs w:val="24"/>
        </w:rPr>
        <w:t>i</w:t>
      </w:r>
      <w:r w:rsidRPr="000817C1">
        <w:rPr>
          <w:rFonts w:ascii="Arial" w:hAnsi="Arial" w:cs="Arial"/>
          <w:sz w:val="24"/>
          <w:szCs w:val="24"/>
        </w:rPr>
        <w:t>n</w:t>
      </w:r>
      <w:r>
        <w:rPr>
          <w:rFonts w:ascii="Arial" w:hAnsi="Arial" w:cs="Arial"/>
          <w:sz w:val="24"/>
          <w:szCs w:val="24"/>
        </w:rPr>
        <w:t>í</w:t>
      </w:r>
      <w:r w:rsidRPr="000817C1">
        <w:rPr>
          <w:rFonts w:ascii="Arial" w:hAnsi="Arial" w:cs="Arial"/>
          <w:sz w:val="24"/>
          <w:szCs w:val="24"/>
        </w:rPr>
        <w:t>cio e incluir-se-á o dia de vencimento.</w:t>
      </w:r>
    </w:p>
    <w:p w14:paraId="5C8DE1FD" w14:textId="77777777" w:rsidR="00D67A92" w:rsidRDefault="00D67A92" w:rsidP="00265703">
      <w:pPr>
        <w:spacing w:line="360" w:lineRule="auto"/>
        <w:jc w:val="center"/>
        <w:rPr>
          <w:rFonts w:ascii="Arial" w:hAnsi="Arial" w:cs="Arial"/>
          <w:b/>
          <w:sz w:val="24"/>
          <w:szCs w:val="24"/>
        </w:rPr>
      </w:pPr>
    </w:p>
    <w:p w14:paraId="02E72C12" w14:textId="642AE486" w:rsidR="00A3207C" w:rsidRPr="000817C1" w:rsidRDefault="00A3207C" w:rsidP="00265703">
      <w:pPr>
        <w:spacing w:line="360" w:lineRule="auto"/>
        <w:jc w:val="center"/>
        <w:rPr>
          <w:rFonts w:ascii="Arial" w:hAnsi="Arial" w:cs="Arial"/>
          <w:b/>
          <w:sz w:val="24"/>
          <w:szCs w:val="24"/>
        </w:rPr>
      </w:pPr>
      <w:r w:rsidRPr="000817C1">
        <w:rPr>
          <w:rFonts w:ascii="Arial" w:hAnsi="Arial" w:cs="Arial"/>
          <w:b/>
          <w:sz w:val="24"/>
          <w:szCs w:val="24"/>
        </w:rPr>
        <w:t>05– DA HABILITAÇÃO</w:t>
      </w:r>
    </w:p>
    <w:p w14:paraId="799257D2" w14:textId="77777777" w:rsidR="00A3207C" w:rsidRPr="000817C1" w:rsidRDefault="00A3207C" w:rsidP="00265703">
      <w:pPr>
        <w:spacing w:line="360" w:lineRule="auto"/>
        <w:jc w:val="both"/>
        <w:rPr>
          <w:rFonts w:ascii="Arial" w:hAnsi="Arial" w:cs="Arial"/>
          <w:sz w:val="24"/>
          <w:szCs w:val="24"/>
        </w:rPr>
      </w:pPr>
    </w:p>
    <w:p w14:paraId="7E4016B6" w14:textId="77777777" w:rsidR="00A3207C" w:rsidRPr="000817C1" w:rsidRDefault="00A3207C" w:rsidP="00265703">
      <w:pPr>
        <w:spacing w:line="360" w:lineRule="auto"/>
        <w:jc w:val="both"/>
        <w:rPr>
          <w:rFonts w:ascii="Arial" w:hAnsi="Arial" w:cs="Arial"/>
          <w:sz w:val="24"/>
          <w:szCs w:val="24"/>
        </w:rPr>
      </w:pPr>
      <w:r w:rsidRPr="0048186B">
        <w:rPr>
          <w:rFonts w:ascii="Arial" w:hAnsi="Arial" w:cs="Arial"/>
          <w:b/>
          <w:bCs/>
          <w:sz w:val="24"/>
          <w:szCs w:val="24"/>
        </w:rPr>
        <w:t>5.1</w:t>
      </w:r>
      <w:r w:rsidRPr="000817C1">
        <w:rPr>
          <w:rFonts w:ascii="Arial" w:hAnsi="Arial" w:cs="Arial"/>
          <w:sz w:val="24"/>
          <w:szCs w:val="24"/>
        </w:rPr>
        <w:t xml:space="preserve"> A Documentação deverá ser apresentada no ENVELOPE N.º 02, em 01 (uma) via, original ou cópia autenticada em cartório, devendo constar os seguintes documentos de habilitação:</w:t>
      </w:r>
    </w:p>
    <w:p w14:paraId="7BB44BF5" w14:textId="77777777" w:rsidR="00A3207C" w:rsidRPr="000817C1" w:rsidRDefault="00A3207C" w:rsidP="00265703">
      <w:pPr>
        <w:spacing w:line="360" w:lineRule="auto"/>
        <w:jc w:val="both"/>
        <w:rPr>
          <w:rFonts w:ascii="Arial" w:hAnsi="Arial" w:cs="Arial"/>
          <w:sz w:val="24"/>
          <w:szCs w:val="24"/>
        </w:rPr>
      </w:pPr>
    </w:p>
    <w:p w14:paraId="4ED30258" w14:textId="77777777" w:rsidR="00A3207C" w:rsidRPr="000817C1" w:rsidRDefault="00A3207C" w:rsidP="00265703">
      <w:pPr>
        <w:spacing w:line="360" w:lineRule="auto"/>
        <w:jc w:val="both"/>
        <w:rPr>
          <w:rFonts w:ascii="Arial" w:hAnsi="Arial" w:cs="Arial"/>
          <w:sz w:val="24"/>
          <w:szCs w:val="24"/>
        </w:rPr>
      </w:pPr>
      <w:r w:rsidRPr="000817C1">
        <w:rPr>
          <w:rFonts w:ascii="Arial" w:hAnsi="Arial" w:cs="Arial"/>
          <w:b/>
          <w:bCs/>
          <w:sz w:val="24"/>
          <w:szCs w:val="24"/>
        </w:rPr>
        <w:lastRenderedPageBreak/>
        <w:t>5.2</w:t>
      </w:r>
      <w:r w:rsidRPr="000817C1">
        <w:rPr>
          <w:rFonts w:ascii="Arial" w:hAnsi="Arial" w:cs="Arial"/>
          <w:sz w:val="24"/>
          <w:szCs w:val="24"/>
        </w:rPr>
        <w:t xml:space="preserve"> </w:t>
      </w:r>
      <w:r w:rsidRPr="000817C1">
        <w:rPr>
          <w:rFonts w:ascii="Arial" w:hAnsi="Arial" w:cs="Arial"/>
          <w:b/>
          <w:bCs/>
          <w:sz w:val="24"/>
          <w:szCs w:val="24"/>
          <w:u w:val="single"/>
        </w:rPr>
        <w:t>Habilitação Jurídica</w:t>
      </w:r>
      <w:r w:rsidRPr="000817C1">
        <w:rPr>
          <w:rFonts w:ascii="Arial" w:hAnsi="Arial" w:cs="Arial"/>
          <w:sz w:val="24"/>
          <w:szCs w:val="24"/>
        </w:rPr>
        <w:t>:</w:t>
      </w:r>
    </w:p>
    <w:p w14:paraId="100DCC0E" w14:textId="77777777" w:rsidR="00A3207C" w:rsidRPr="000817C1" w:rsidRDefault="00A3207C" w:rsidP="00265703">
      <w:pPr>
        <w:spacing w:line="360" w:lineRule="auto"/>
        <w:jc w:val="both"/>
        <w:rPr>
          <w:rFonts w:ascii="Arial" w:hAnsi="Arial" w:cs="Arial"/>
          <w:sz w:val="24"/>
          <w:szCs w:val="24"/>
        </w:rPr>
      </w:pPr>
    </w:p>
    <w:p w14:paraId="7C59DFA4" w14:textId="77777777" w:rsidR="00A3207C" w:rsidRPr="000817C1" w:rsidRDefault="00A3207C" w:rsidP="0048186B">
      <w:pPr>
        <w:spacing w:line="360" w:lineRule="auto"/>
        <w:ind w:left="567"/>
        <w:jc w:val="both"/>
        <w:rPr>
          <w:rFonts w:ascii="Arial" w:hAnsi="Arial" w:cs="Arial"/>
          <w:sz w:val="24"/>
          <w:szCs w:val="24"/>
        </w:rPr>
      </w:pPr>
      <w:r w:rsidRPr="0048186B">
        <w:rPr>
          <w:rFonts w:ascii="Arial" w:hAnsi="Arial" w:cs="Arial"/>
          <w:b/>
          <w:bCs/>
          <w:sz w:val="24"/>
          <w:szCs w:val="24"/>
        </w:rPr>
        <w:t>5.2.1</w:t>
      </w:r>
      <w:r w:rsidRPr="000817C1">
        <w:rPr>
          <w:rFonts w:ascii="Arial" w:hAnsi="Arial" w:cs="Arial"/>
          <w:sz w:val="24"/>
          <w:szCs w:val="24"/>
        </w:rPr>
        <w:t xml:space="preserve"> Registro Comercial, no caso de empresa individual; ou, </w:t>
      </w:r>
    </w:p>
    <w:p w14:paraId="1EE59D60" w14:textId="77777777" w:rsidR="00A3207C" w:rsidRPr="000817C1" w:rsidRDefault="00A3207C" w:rsidP="0048186B">
      <w:pPr>
        <w:spacing w:line="360" w:lineRule="auto"/>
        <w:ind w:left="567"/>
        <w:jc w:val="both"/>
        <w:rPr>
          <w:rFonts w:ascii="Arial" w:hAnsi="Arial" w:cs="Arial"/>
          <w:sz w:val="24"/>
          <w:szCs w:val="24"/>
        </w:rPr>
      </w:pPr>
    </w:p>
    <w:p w14:paraId="69D33D05" w14:textId="77777777" w:rsidR="00A3207C" w:rsidRPr="000817C1" w:rsidRDefault="00A3207C" w:rsidP="0048186B">
      <w:pPr>
        <w:spacing w:line="360" w:lineRule="auto"/>
        <w:ind w:left="567"/>
        <w:jc w:val="both"/>
        <w:rPr>
          <w:rFonts w:ascii="Arial" w:hAnsi="Arial" w:cs="Arial"/>
          <w:sz w:val="24"/>
          <w:szCs w:val="24"/>
        </w:rPr>
      </w:pPr>
      <w:r w:rsidRPr="0048186B">
        <w:rPr>
          <w:rFonts w:ascii="Arial" w:hAnsi="Arial" w:cs="Arial"/>
          <w:b/>
          <w:bCs/>
          <w:sz w:val="24"/>
          <w:szCs w:val="24"/>
        </w:rPr>
        <w:t>5.2.2</w:t>
      </w:r>
      <w:r w:rsidRPr="000817C1">
        <w:rPr>
          <w:rFonts w:ascii="Arial" w:hAnsi="Arial" w:cs="Arial"/>
          <w:sz w:val="24"/>
          <w:szCs w:val="24"/>
        </w:rPr>
        <w:t xml:space="preserve"> Ato Constitutivo, estatuto ou contrato social em vigor, devidamente registrado na Junta Comercial em se tratando de sociedades comerciais, e no caso de sociedades por ações, acompanhado de documento de eleição de seus atuais administradores; ou,</w:t>
      </w:r>
    </w:p>
    <w:p w14:paraId="67D8DE27" w14:textId="77777777" w:rsidR="00A3207C" w:rsidRPr="000817C1" w:rsidRDefault="00A3207C" w:rsidP="0048186B">
      <w:pPr>
        <w:spacing w:line="360" w:lineRule="auto"/>
        <w:ind w:left="567"/>
        <w:jc w:val="both"/>
        <w:rPr>
          <w:rFonts w:ascii="Arial" w:hAnsi="Arial" w:cs="Arial"/>
          <w:sz w:val="24"/>
          <w:szCs w:val="24"/>
        </w:rPr>
      </w:pPr>
    </w:p>
    <w:p w14:paraId="05CF693F" w14:textId="77777777" w:rsidR="00A3207C" w:rsidRPr="000817C1" w:rsidRDefault="00A3207C" w:rsidP="0048186B">
      <w:pPr>
        <w:spacing w:line="360" w:lineRule="auto"/>
        <w:ind w:left="567"/>
        <w:jc w:val="both"/>
        <w:rPr>
          <w:rFonts w:ascii="Arial" w:hAnsi="Arial" w:cs="Arial"/>
          <w:sz w:val="24"/>
          <w:szCs w:val="24"/>
        </w:rPr>
      </w:pPr>
      <w:r w:rsidRPr="0048186B">
        <w:rPr>
          <w:rFonts w:ascii="Arial" w:hAnsi="Arial" w:cs="Arial"/>
          <w:b/>
          <w:bCs/>
          <w:sz w:val="24"/>
          <w:szCs w:val="24"/>
        </w:rPr>
        <w:t>5.2.3</w:t>
      </w:r>
      <w:r w:rsidRPr="000817C1">
        <w:rPr>
          <w:rFonts w:ascii="Arial" w:hAnsi="Arial" w:cs="Arial"/>
          <w:sz w:val="24"/>
          <w:szCs w:val="24"/>
        </w:rPr>
        <w:t xml:space="preserve"> Registro do ato constitutivo, no caso de sociedade simples, acompanhada de prova da administração em exercício, com as alterações; ou,</w:t>
      </w:r>
    </w:p>
    <w:p w14:paraId="010538A8" w14:textId="77777777" w:rsidR="00A3207C" w:rsidRPr="000817C1" w:rsidRDefault="00A3207C" w:rsidP="0048186B">
      <w:pPr>
        <w:spacing w:line="360" w:lineRule="auto"/>
        <w:ind w:left="567"/>
        <w:jc w:val="both"/>
        <w:rPr>
          <w:rFonts w:ascii="Arial" w:hAnsi="Arial" w:cs="Arial"/>
          <w:sz w:val="24"/>
          <w:szCs w:val="24"/>
        </w:rPr>
      </w:pPr>
    </w:p>
    <w:p w14:paraId="405B434C" w14:textId="77777777" w:rsidR="00A3207C" w:rsidRPr="000817C1" w:rsidRDefault="00A3207C" w:rsidP="0048186B">
      <w:pPr>
        <w:spacing w:line="360" w:lineRule="auto"/>
        <w:ind w:left="567"/>
        <w:jc w:val="both"/>
        <w:rPr>
          <w:rFonts w:ascii="Arial" w:hAnsi="Arial" w:cs="Arial"/>
          <w:sz w:val="24"/>
          <w:szCs w:val="24"/>
        </w:rPr>
      </w:pPr>
      <w:r w:rsidRPr="0048186B">
        <w:rPr>
          <w:rFonts w:ascii="Arial" w:hAnsi="Arial" w:cs="Arial"/>
          <w:b/>
          <w:bCs/>
          <w:sz w:val="24"/>
          <w:szCs w:val="24"/>
        </w:rPr>
        <w:t>5.2.4</w:t>
      </w:r>
      <w:r w:rsidRPr="000817C1">
        <w:rPr>
          <w:rFonts w:ascii="Arial" w:hAnsi="Arial" w:cs="Arial"/>
          <w:sz w:val="24"/>
          <w:szCs w:val="24"/>
        </w:rPr>
        <w:t xml:space="preserve"> Decreto de autorização e ato de registro ou autorização para o funcionamento expedido pelo órgão competente, tratando-se de empresa ou sociedade estrangeira em funcionamento no país, quando a atividade assim o exigir;</w:t>
      </w:r>
    </w:p>
    <w:p w14:paraId="08319248" w14:textId="77777777" w:rsidR="00A3207C" w:rsidRPr="000817C1" w:rsidRDefault="00A3207C" w:rsidP="0048186B">
      <w:pPr>
        <w:spacing w:line="360" w:lineRule="auto"/>
        <w:ind w:left="567"/>
        <w:jc w:val="both"/>
        <w:rPr>
          <w:rFonts w:ascii="Arial" w:hAnsi="Arial" w:cs="Arial"/>
          <w:sz w:val="24"/>
          <w:szCs w:val="24"/>
        </w:rPr>
      </w:pPr>
    </w:p>
    <w:p w14:paraId="70C580A9" w14:textId="77777777" w:rsidR="00A3207C" w:rsidRPr="000817C1" w:rsidRDefault="00A3207C" w:rsidP="0048186B">
      <w:pPr>
        <w:spacing w:line="360" w:lineRule="auto"/>
        <w:ind w:left="567"/>
        <w:jc w:val="both"/>
        <w:rPr>
          <w:rFonts w:ascii="Arial" w:hAnsi="Arial" w:cs="Arial"/>
          <w:sz w:val="24"/>
          <w:szCs w:val="24"/>
        </w:rPr>
      </w:pPr>
      <w:r w:rsidRPr="0048186B">
        <w:rPr>
          <w:rFonts w:ascii="Arial" w:hAnsi="Arial" w:cs="Arial"/>
          <w:b/>
          <w:bCs/>
          <w:sz w:val="24"/>
          <w:szCs w:val="24"/>
        </w:rPr>
        <w:t>5.2.5</w:t>
      </w:r>
      <w:r w:rsidRPr="000817C1">
        <w:rPr>
          <w:rFonts w:ascii="Arial" w:hAnsi="Arial" w:cs="Arial"/>
          <w:sz w:val="24"/>
          <w:szCs w:val="24"/>
        </w:rPr>
        <w:t xml:space="preserve"> No caso de empresa individual, o registro comercial, ou o Contrato Social deverá estar em conformidade com o Novo Código Civil Brasileiro.</w:t>
      </w:r>
    </w:p>
    <w:p w14:paraId="63E5CF8D" w14:textId="77777777" w:rsidR="00A3207C" w:rsidRPr="000817C1" w:rsidRDefault="00A3207C" w:rsidP="00265703">
      <w:pPr>
        <w:spacing w:line="360" w:lineRule="auto"/>
        <w:jc w:val="both"/>
        <w:rPr>
          <w:rFonts w:ascii="Arial" w:hAnsi="Arial" w:cs="Arial"/>
          <w:sz w:val="24"/>
          <w:szCs w:val="24"/>
        </w:rPr>
      </w:pPr>
    </w:p>
    <w:p w14:paraId="02582D51" w14:textId="77777777" w:rsidR="00A3207C" w:rsidRPr="000817C1" w:rsidRDefault="00A3207C" w:rsidP="00265703">
      <w:pPr>
        <w:pStyle w:val="Corpodetexto3"/>
        <w:spacing w:line="360" w:lineRule="auto"/>
        <w:rPr>
          <w:rFonts w:ascii="Arial" w:hAnsi="Arial" w:cs="Arial"/>
          <w:sz w:val="24"/>
          <w:szCs w:val="24"/>
        </w:rPr>
      </w:pPr>
      <w:r w:rsidRPr="000817C1">
        <w:rPr>
          <w:rFonts w:ascii="Arial" w:hAnsi="Arial" w:cs="Arial"/>
          <w:sz w:val="24"/>
          <w:szCs w:val="24"/>
        </w:rPr>
        <w:t xml:space="preserve">5.3 </w:t>
      </w:r>
      <w:r w:rsidRPr="000817C1">
        <w:rPr>
          <w:rFonts w:ascii="Arial" w:hAnsi="Arial" w:cs="Arial"/>
          <w:sz w:val="24"/>
          <w:szCs w:val="24"/>
          <w:u w:val="single"/>
        </w:rPr>
        <w:t>Habilitação Fiscal e trabalhista</w:t>
      </w:r>
      <w:r w:rsidRPr="000817C1">
        <w:rPr>
          <w:rFonts w:ascii="Arial" w:hAnsi="Arial" w:cs="Arial"/>
          <w:sz w:val="24"/>
          <w:szCs w:val="24"/>
        </w:rPr>
        <w:t>:</w:t>
      </w:r>
    </w:p>
    <w:p w14:paraId="0BCF2EC8" w14:textId="77777777" w:rsidR="00A3207C" w:rsidRPr="000817C1" w:rsidRDefault="00A3207C" w:rsidP="00265703">
      <w:pPr>
        <w:spacing w:line="360" w:lineRule="auto"/>
        <w:jc w:val="both"/>
        <w:rPr>
          <w:rFonts w:ascii="Arial" w:hAnsi="Arial" w:cs="Arial"/>
          <w:sz w:val="24"/>
          <w:szCs w:val="24"/>
        </w:rPr>
      </w:pPr>
    </w:p>
    <w:p w14:paraId="26426489" w14:textId="77777777" w:rsidR="00A3207C" w:rsidRPr="000817C1" w:rsidRDefault="00A3207C" w:rsidP="0048186B">
      <w:pPr>
        <w:pStyle w:val="Corpodetexto2"/>
        <w:spacing w:line="360" w:lineRule="auto"/>
        <w:ind w:left="567"/>
        <w:rPr>
          <w:rFonts w:ascii="Arial" w:hAnsi="Arial" w:cs="Arial"/>
          <w:sz w:val="24"/>
          <w:szCs w:val="24"/>
        </w:rPr>
      </w:pPr>
      <w:r w:rsidRPr="0048186B">
        <w:rPr>
          <w:rFonts w:ascii="Arial" w:hAnsi="Arial" w:cs="Arial"/>
          <w:b/>
          <w:bCs/>
          <w:sz w:val="24"/>
          <w:szCs w:val="24"/>
        </w:rPr>
        <w:t>5.3.1</w:t>
      </w:r>
      <w:r w:rsidRPr="000817C1">
        <w:rPr>
          <w:rFonts w:ascii="Arial" w:hAnsi="Arial" w:cs="Arial"/>
          <w:sz w:val="24"/>
          <w:szCs w:val="24"/>
        </w:rPr>
        <w:t xml:space="preserve"> Prova de Regularidade para com a Fazenda Federal e Estadual em vigência;</w:t>
      </w:r>
    </w:p>
    <w:p w14:paraId="5C1796E1" w14:textId="77777777" w:rsidR="00A3207C" w:rsidRPr="000817C1" w:rsidRDefault="00A3207C" w:rsidP="0048186B">
      <w:pPr>
        <w:spacing w:line="360" w:lineRule="auto"/>
        <w:ind w:left="567"/>
        <w:jc w:val="both"/>
        <w:rPr>
          <w:rFonts w:ascii="Arial" w:hAnsi="Arial" w:cs="Arial"/>
          <w:sz w:val="24"/>
          <w:szCs w:val="24"/>
        </w:rPr>
      </w:pPr>
    </w:p>
    <w:p w14:paraId="10040C65" w14:textId="77777777" w:rsidR="00A3207C" w:rsidRPr="000817C1" w:rsidRDefault="00A3207C" w:rsidP="0048186B">
      <w:pPr>
        <w:spacing w:line="360" w:lineRule="auto"/>
        <w:ind w:left="567"/>
        <w:jc w:val="both"/>
        <w:rPr>
          <w:rFonts w:ascii="Arial" w:hAnsi="Arial" w:cs="Arial"/>
          <w:sz w:val="24"/>
          <w:szCs w:val="24"/>
        </w:rPr>
      </w:pPr>
      <w:r w:rsidRPr="0048186B">
        <w:rPr>
          <w:rFonts w:ascii="Arial" w:hAnsi="Arial" w:cs="Arial"/>
          <w:b/>
          <w:bCs/>
          <w:sz w:val="24"/>
          <w:szCs w:val="24"/>
        </w:rPr>
        <w:t>5.3.2</w:t>
      </w:r>
      <w:r w:rsidRPr="000817C1">
        <w:rPr>
          <w:rFonts w:ascii="Arial" w:hAnsi="Arial" w:cs="Arial"/>
          <w:sz w:val="24"/>
          <w:szCs w:val="24"/>
        </w:rPr>
        <w:t xml:space="preserve"> Prova de Regularidade com o Fundo de Garantia por Tempo de Serviço - FGTS;</w:t>
      </w:r>
    </w:p>
    <w:p w14:paraId="065C47FA" w14:textId="77777777" w:rsidR="00A3207C" w:rsidRPr="000817C1" w:rsidRDefault="00A3207C" w:rsidP="00265703">
      <w:pPr>
        <w:spacing w:line="360" w:lineRule="auto"/>
        <w:jc w:val="both"/>
        <w:rPr>
          <w:rFonts w:ascii="Arial" w:hAnsi="Arial" w:cs="Arial"/>
          <w:sz w:val="24"/>
          <w:szCs w:val="24"/>
        </w:rPr>
      </w:pPr>
    </w:p>
    <w:p w14:paraId="1D41E7A9" w14:textId="77777777" w:rsidR="00A3207C" w:rsidRPr="000817C1" w:rsidRDefault="00A3207C" w:rsidP="0048186B">
      <w:pPr>
        <w:spacing w:line="360" w:lineRule="auto"/>
        <w:ind w:left="567"/>
        <w:jc w:val="both"/>
        <w:rPr>
          <w:rFonts w:ascii="Arial" w:hAnsi="Arial" w:cs="Arial"/>
          <w:sz w:val="24"/>
          <w:szCs w:val="24"/>
        </w:rPr>
      </w:pPr>
      <w:r w:rsidRPr="0048186B">
        <w:rPr>
          <w:rFonts w:ascii="Arial" w:hAnsi="Arial" w:cs="Arial"/>
          <w:b/>
          <w:bCs/>
          <w:sz w:val="24"/>
          <w:szCs w:val="24"/>
        </w:rPr>
        <w:lastRenderedPageBreak/>
        <w:t>5.3.3</w:t>
      </w:r>
      <w:r w:rsidRPr="000817C1">
        <w:rPr>
          <w:rFonts w:ascii="Arial" w:hAnsi="Arial" w:cs="Arial"/>
          <w:sz w:val="24"/>
          <w:szCs w:val="24"/>
        </w:rPr>
        <w:t xml:space="preserve"> Prova de Regularidade com o Instituto Nacional do Seguro Social – INSS.</w:t>
      </w:r>
    </w:p>
    <w:p w14:paraId="04610DD3" w14:textId="77777777" w:rsidR="00A3207C" w:rsidRPr="000817C1" w:rsidRDefault="00A3207C" w:rsidP="0048186B">
      <w:pPr>
        <w:spacing w:line="360" w:lineRule="auto"/>
        <w:ind w:left="567"/>
        <w:jc w:val="both"/>
        <w:rPr>
          <w:rFonts w:ascii="Arial" w:hAnsi="Arial" w:cs="Arial"/>
          <w:sz w:val="24"/>
          <w:szCs w:val="24"/>
        </w:rPr>
      </w:pPr>
    </w:p>
    <w:p w14:paraId="1A5BF973" w14:textId="77777777" w:rsidR="00A3207C" w:rsidRPr="000817C1" w:rsidRDefault="00A3207C" w:rsidP="0048186B">
      <w:pPr>
        <w:spacing w:line="360" w:lineRule="auto"/>
        <w:ind w:left="567"/>
        <w:jc w:val="both"/>
        <w:rPr>
          <w:rFonts w:ascii="Arial" w:hAnsi="Arial" w:cs="Arial"/>
          <w:sz w:val="24"/>
          <w:szCs w:val="24"/>
        </w:rPr>
      </w:pPr>
      <w:r w:rsidRPr="0048186B">
        <w:rPr>
          <w:rFonts w:ascii="Arial" w:hAnsi="Arial" w:cs="Arial"/>
          <w:b/>
          <w:bCs/>
          <w:sz w:val="24"/>
          <w:szCs w:val="24"/>
        </w:rPr>
        <w:t>5.3.4</w:t>
      </w:r>
      <w:r w:rsidRPr="000817C1">
        <w:rPr>
          <w:rFonts w:ascii="Arial" w:hAnsi="Arial" w:cs="Arial"/>
          <w:sz w:val="24"/>
          <w:szCs w:val="24"/>
        </w:rPr>
        <w:t xml:space="preserve"> Certidão negativa de débitos e certidão de regularidade fiscal junto a Prefeitura       Municipal ou da forma que a legislação dos Municípios exigir, em vigência.</w:t>
      </w:r>
    </w:p>
    <w:p w14:paraId="557D612E" w14:textId="77777777" w:rsidR="00A3207C" w:rsidRPr="000817C1" w:rsidRDefault="00A3207C" w:rsidP="0048186B">
      <w:pPr>
        <w:spacing w:line="360" w:lineRule="auto"/>
        <w:ind w:left="567"/>
        <w:jc w:val="both"/>
        <w:rPr>
          <w:rFonts w:ascii="Arial" w:hAnsi="Arial" w:cs="Arial"/>
          <w:sz w:val="24"/>
          <w:szCs w:val="24"/>
        </w:rPr>
      </w:pPr>
    </w:p>
    <w:p w14:paraId="46060896" w14:textId="77777777" w:rsidR="00A3207C" w:rsidRPr="000817C1" w:rsidRDefault="00A3207C" w:rsidP="0048186B">
      <w:pPr>
        <w:spacing w:line="360" w:lineRule="auto"/>
        <w:ind w:left="567"/>
        <w:jc w:val="both"/>
        <w:rPr>
          <w:rFonts w:ascii="Arial" w:hAnsi="Arial" w:cs="Arial"/>
          <w:sz w:val="24"/>
          <w:szCs w:val="24"/>
        </w:rPr>
      </w:pPr>
      <w:r w:rsidRPr="0048186B">
        <w:rPr>
          <w:rFonts w:ascii="Arial" w:hAnsi="Arial" w:cs="Arial"/>
          <w:b/>
          <w:bCs/>
          <w:sz w:val="24"/>
          <w:szCs w:val="24"/>
        </w:rPr>
        <w:t>5.3.5</w:t>
      </w:r>
      <w:r w:rsidRPr="000817C1">
        <w:rPr>
          <w:rFonts w:ascii="Arial" w:hAnsi="Arial" w:cs="Arial"/>
          <w:sz w:val="24"/>
          <w:szCs w:val="24"/>
        </w:rPr>
        <w:t xml:space="preserve"> Certidão Negativa de Débitos Trabalhista.</w:t>
      </w:r>
    </w:p>
    <w:p w14:paraId="70844B64" w14:textId="77777777" w:rsidR="00A3207C" w:rsidRPr="000817C1" w:rsidRDefault="00A3207C" w:rsidP="0048186B">
      <w:pPr>
        <w:spacing w:line="360" w:lineRule="auto"/>
        <w:ind w:left="567"/>
        <w:jc w:val="both"/>
        <w:rPr>
          <w:rFonts w:ascii="Arial" w:hAnsi="Arial" w:cs="Arial"/>
          <w:sz w:val="24"/>
          <w:szCs w:val="24"/>
        </w:rPr>
      </w:pPr>
    </w:p>
    <w:p w14:paraId="1E4D208F" w14:textId="77777777" w:rsidR="00A3207C" w:rsidRPr="000817C1" w:rsidRDefault="00A3207C" w:rsidP="0048186B">
      <w:pPr>
        <w:spacing w:line="360" w:lineRule="auto"/>
        <w:ind w:left="567"/>
        <w:jc w:val="both"/>
        <w:rPr>
          <w:rFonts w:ascii="Arial" w:hAnsi="Arial" w:cs="Arial"/>
          <w:sz w:val="24"/>
          <w:szCs w:val="24"/>
        </w:rPr>
      </w:pPr>
      <w:r w:rsidRPr="0048186B">
        <w:rPr>
          <w:rFonts w:ascii="Arial" w:hAnsi="Arial" w:cs="Arial"/>
          <w:b/>
          <w:bCs/>
          <w:sz w:val="24"/>
          <w:szCs w:val="24"/>
        </w:rPr>
        <w:t>5.3.6</w:t>
      </w:r>
      <w:r w:rsidRPr="000817C1">
        <w:rPr>
          <w:rFonts w:ascii="Arial" w:hAnsi="Arial" w:cs="Arial"/>
          <w:sz w:val="24"/>
          <w:szCs w:val="24"/>
        </w:rPr>
        <w:t xml:space="preserve"> Declaração do licitante que cumpre o art. 7º inciso XXXIII da Constituição Federal, assinada pelo representante legal da empresa.</w:t>
      </w:r>
    </w:p>
    <w:p w14:paraId="0FE6D0B7" w14:textId="77777777" w:rsidR="00A3207C" w:rsidRPr="000817C1" w:rsidRDefault="00A3207C" w:rsidP="00265703">
      <w:pPr>
        <w:spacing w:line="360" w:lineRule="auto"/>
        <w:jc w:val="both"/>
        <w:rPr>
          <w:rFonts w:ascii="Arial" w:hAnsi="Arial" w:cs="Arial"/>
          <w:sz w:val="24"/>
          <w:szCs w:val="24"/>
        </w:rPr>
      </w:pPr>
    </w:p>
    <w:p w14:paraId="24E1A9E4" w14:textId="77777777" w:rsidR="00A3207C" w:rsidRPr="000817C1" w:rsidRDefault="00A3207C" w:rsidP="00265703">
      <w:pPr>
        <w:spacing w:line="360" w:lineRule="auto"/>
        <w:jc w:val="both"/>
        <w:rPr>
          <w:rFonts w:ascii="Arial" w:hAnsi="Arial" w:cs="Arial"/>
          <w:sz w:val="24"/>
          <w:szCs w:val="24"/>
        </w:rPr>
      </w:pPr>
      <w:r w:rsidRPr="000817C1">
        <w:rPr>
          <w:rFonts w:ascii="Arial" w:hAnsi="Arial" w:cs="Arial"/>
          <w:b/>
          <w:sz w:val="24"/>
          <w:szCs w:val="24"/>
        </w:rPr>
        <w:t xml:space="preserve">5.4 </w:t>
      </w:r>
      <w:r w:rsidRPr="000817C1">
        <w:rPr>
          <w:rFonts w:ascii="Arial" w:hAnsi="Arial" w:cs="Arial"/>
          <w:b/>
          <w:sz w:val="24"/>
          <w:szCs w:val="24"/>
          <w:u w:val="single"/>
        </w:rPr>
        <w:t xml:space="preserve">Habilitação Econômica e Financeira </w:t>
      </w:r>
    </w:p>
    <w:p w14:paraId="003F4628" w14:textId="77777777" w:rsidR="00A3207C" w:rsidRPr="000817C1" w:rsidRDefault="00A3207C" w:rsidP="00265703">
      <w:pPr>
        <w:spacing w:line="360" w:lineRule="auto"/>
        <w:jc w:val="both"/>
        <w:rPr>
          <w:rFonts w:ascii="Arial" w:hAnsi="Arial" w:cs="Arial"/>
          <w:sz w:val="24"/>
          <w:szCs w:val="24"/>
        </w:rPr>
      </w:pPr>
    </w:p>
    <w:p w14:paraId="16731419" w14:textId="77777777" w:rsidR="00A3207C" w:rsidRPr="000817C1" w:rsidRDefault="00A3207C" w:rsidP="0048186B">
      <w:pPr>
        <w:spacing w:line="360" w:lineRule="auto"/>
        <w:ind w:left="567"/>
        <w:jc w:val="both"/>
        <w:rPr>
          <w:rFonts w:ascii="Arial" w:hAnsi="Arial" w:cs="Arial"/>
          <w:sz w:val="24"/>
          <w:szCs w:val="24"/>
        </w:rPr>
      </w:pPr>
      <w:r w:rsidRPr="0048186B">
        <w:rPr>
          <w:rFonts w:ascii="Arial" w:hAnsi="Arial" w:cs="Arial"/>
          <w:b/>
          <w:bCs/>
          <w:sz w:val="24"/>
          <w:szCs w:val="24"/>
        </w:rPr>
        <w:t>5.4.1</w:t>
      </w:r>
      <w:r w:rsidRPr="000817C1">
        <w:rPr>
          <w:rFonts w:ascii="Arial" w:hAnsi="Arial" w:cs="Arial"/>
          <w:sz w:val="24"/>
          <w:szCs w:val="24"/>
        </w:rPr>
        <w:t xml:space="preserve"> Certidão Negativa de Falência e Concordata, em vigor expedida pelo distribuidor da sede da pessoa Jurídica.</w:t>
      </w:r>
    </w:p>
    <w:p w14:paraId="57D6B2F6" w14:textId="77777777" w:rsidR="00A3207C" w:rsidRPr="000817C1" w:rsidRDefault="00A3207C" w:rsidP="00265703">
      <w:pPr>
        <w:spacing w:line="360" w:lineRule="auto"/>
        <w:jc w:val="both"/>
        <w:rPr>
          <w:rFonts w:ascii="Arial" w:hAnsi="Arial" w:cs="Arial"/>
          <w:sz w:val="24"/>
          <w:szCs w:val="24"/>
        </w:rPr>
      </w:pPr>
    </w:p>
    <w:p w14:paraId="629C7232" w14:textId="77777777" w:rsidR="00A3207C" w:rsidRPr="000817C1" w:rsidRDefault="00A3207C" w:rsidP="00265703">
      <w:pPr>
        <w:spacing w:line="360" w:lineRule="auto"/>
        <w:jc w:val="both"/>
        <w:rPr>
          <w:rFonts w:ascii="Arial" w:hAnsi="Arial" w:cs="Arial"/>
          <w:color w:val="000000"/>
          <w:sz w:val="24"/>
          <w:szCs w:val="24"/>
        </w:rPr>
      </w:pPr>
      <w:r w:rsidRPr="0048186B">
        <w:rPr>
          <w:rFonts w:ascii="Arial" w:hAnsi="Arial" w:cs="Arial"/>
          <w:b/>
          <w:bCs/>
          <w:sz w:val="24"/>
          <w:szCs w:val="24"/>
        </w:rPr>
        <w:t>5.5</w:t>
      </w:r>
      <w:r w:rsidRPr="000817C1">
        <w:rPr>
          <w:rFonts w:ascii="Arial" w:hAnsi="Arial" w:cs="Arial"/>
          <w:sz w:val="24"/>
          <w:szCs w:val="24"/>
        </w:rPr>
        <w:t xml:space="preserve"> </w:t>
      </w:r>
      <w:r w:rsidRPr="000817C1">
        <w:rPr>
          <w:rFonts w:ascii="Arial" w:hAnsi="Arial" w:cs="Arial"/>
          <w:color w:val="000000"/>
          <w:sz w:val="24"/>
          <w:szCs w:val="24"/>
        </w:rPr>
        <w:t>Os documentos expedidos pela Internet deverão ser originais, vedada à cópia fotostática.</w:t>
      </w:r>
    </w:p>
    <w:p w14:paraId="26D5CA9F" w14:textId="77777777" w:rsidR="00A3207C" w:rsidRPr="000817C1" w:rsidRDefault="00A3207C" w:rsidP="00265703">
      <w:pPr>
        <w:spacing w:line="360" w:lineRule="auto"/>
        <w:jc w:val="both"/>
        <w:rPr>
          <w:rFonts w:ascii="Arial" w:hAnsi="Arial" w:cs="Arial"/>
          <w:color w:val="000000"/>
          <w:sz w:val="24"/>
          <w:szCs w:val="24"/>
        </w:rPr>
      </w:pPr>
    </w:p>
    <w:p w14:paraId="72CB0329" w14:textId="77777777" w:rsidR="00A3207C" w:rsidRPr="000817C1" w:rsidRDefault="00A3207C" w:rsidP="00265703">
      <w:pPr>
        <w:spacing w:line="360" w:lineRule="auto"/>
        <w:jc w:val="both"/>
        <w:rPr>
          <w:rFonts w:ascii="Arial" w:hAnsi="Arial" w:cs="Arial"/>
          <w:color w:val="000000"/>
          <w:sz w:val="24"/>
          <w:szCs w:val="24"/>
        </w:rPr>
      </w:pPr>
      <w:r w:rsidRPr="0048186B">
        <w:rPr>
          <w:rFonts w:ascii="Arial" w:hAnsi="Arial" w:cs="Arial"/>
          <w:b/>
          <w:bCs/>
          <w:color w:val="000000"/>
          <w:sz w:val="24"/>
          <w:szCs w:val="24"/>
        </w:rPr>
        <w:t>5.6</w:t>
      </w:r>
      <w:r w:rsidRPr="000817C1">
        <w:rPr>
          <w:rFonts w:ascii="Arial" w:hAnsi="Arial" w:cs="Arial"/>
          <w:color w:val="000000"/>
          <w:sz w:val="24"/>
          <w:szCs w:val="24"/>
        </w:rPr>
        <w:t xml:space="preserve"> As copias reprográficas dos documentos poderão ser autenticadas pelo servidor responsável, a partir do original. </w:t>
      </w:r>
    </w:p>
    <w:p w14:paraId="71452E15" w14:textId="77777777" w:rsidR="00A3207C" w:rsidRPr="000817C1" w:rsidRDefault="00A3207C" w:rsidP="00265703">
      <w:pPr>
        <w:spacing w:line="360" w:lineRule="auto"/>
        <w:jc w:val="both"/>
        <w:rPr>
          <w:rFonts w:ascii="Arial" w:hAnsi="Arial" w:cs="Arial"/>
          <w:sz w:val="24"/>
          <w:szCs w:val="24"/>
        </w:rPr>
      </w:pPr>
    </w:p>
    <w:p w14:paraId="0605D4F1" w14:textId="77777777" w:rsidR="00A3207C" w:rsidRPr="000817C1" w:rsidRDefault="00A3207C" w:rsidP="00265703">
      <w:pPr>
        <w:spacing w:line="360" w:lineRule="auto"/>
        <w:jc w:val="both"/>
        <w:rPr>
          <w:rFonts w:ascii="Arial" w:hAnsi="Arial" w:cs="Arial"/>
          <w:sz w:val="24"/>
          <w:szCs w:val="24"/>
        </w:rPr>
      </w:pPr>
      <w:r w:rsidRPr="0048186B">
        <w:rPr>
          <w:rFonts w:ascii="Arial" w:hAnsi="Arial" w:cs="Arial"/>
          <w:b/>
          <w:bCs/>
          <w:sz w:val="24"/>
          <w:szCs w:val="24"/>
        </w:rPr>
        <w:t>5.7</w:t>
      </w:r>
      <w:r w:rsidRPr="000817C1">
        <w:rPr>
          <w:rFonts w:ascii="Arial" w:hAnsi="Arial" w:cs="Arial"/>
          <w:sz w:val="24"/>
          <w:szCs w:val="24"/>
        </w:rPr>
        <w:t xml:space="preserve"> Nenhuma pessoa física na condição de Empreendedor Individual ou Jurídica poderá representar mais de um licitante.</w:t>
      </w:r>
    </w:p>
    <w:p w14:paraId="28C6D807" w14:textId="77777777" w:rsidR="00A3207C" w:rsidRPr="000817C1" w:rsidRDefault="00A3207C" w:rsidP="00265703">
      <w:pPr>
        <w:spacing w:line="360" w:lineRule="auto"/>
        <w:jc w:val="both"/>
        <w:rPr>
          <w:rFonts w:ascii="Arial" w:hAnsi="Arial" w:cs="Arial"/>
          <w:color w:val="000000"/>
          <w:sz w:val="24"/>
          <w:szCs w:val="24"/>
        </w:rPr>
      </w:pPr>
    </w:p>
    <w:p w14:paraId="6F5A3A0A" w14:textId="77777777" w:rsidR="00A3207C" w:rsidRPr="000817C1" w:rsidRDefault="00A3207C" w:rsidP="00265703">
      <w:pPr>
        <w:spacing w:line="360" w:lineRule="auto"/>
        <w:jc w:val="both"/>
        <w:rPr>
          <w:rFonts w:ascii="Arial" w:hAnsi="Arial" w:cs="Arial"/>
          <w:sz w:val="24"/>
          <w:szCs w:val="24"/>
        </w:rPr>
      </w:pPr>
      <w:r w:rsidRPr="0048186B">
        <w:rPr>
          <w:rFonts w:ascii="Arial" w:hAnsi="Arial" w:cs="Arial"/>
          <w:b/>
          <w:bCs/>
          <w:color w:val="000000"/>
          <w:sz w:val="24"/>
          <w:szCs w:val="24"/>
        </w:rPr>
        <w:t>5.8</w:t>
      </w:r>
      <w:r w:rsidRPr="000817C1">
        <w:rPr>
          <w:rFonts w:ascii="Arial" w:hAnsi="Arial" w:cs="Arial"/>
          <w:color w:val="000000"/>
          <w:sz w:val="24"/>
          <w:szCs w:val="24"/>
        </w:rPr>
        <w:t xml:space="preserve"> </w:t>
      </w:r>
      <w:r w:rsidRPr="000817C1">
        <w:rPr>
          <w:rFonts w:ascii="Arial" w:hAnsi="Arial" w:cs="Arial"/>
          <w:sz w:val="24"/>
          <w:szCs w:val="24"/>
        </w:rPr>
        <w:t xml:space="preserve">A proponente que for Microempresa ou Empresa de Pequeno Porte que apresentar algum documento quanto a regularidade fiscal com restrições, deverá obrigatoriamente apresentar Declaração de que cumpre com habilitação, com </w:t>
      </w:r>
      <w:r w:rsidRPr="000817C1">
        <w:rPr>
          <w:rFonts w:ascii="Arial" w:hAnsi="Arial" w:cs="Arial"/>
          <w:sz w:val="24"/>
          <w:szCs w:val="24"/>
        </w:rPr>
        <w:lastRenderedPageBreak/>
        <w:t>exceção do artigo 43 da LC 123/06, no ato do credenciamento, sob pena de preclusão dos direitos estabelecidos pela Lei Complementar nº 123/2006.</w:t>
      </w:r>
    </w:p>
    <w:p w14:paraId="737185FE" w14:textId="77777777" w:rsidR="00A3207C" w:rsidRPr="000817C1" w:rsidRDefault="00A3207C" w:rsidP="00265703">
      <w:pPr>
        <w:autoSpaceDE w:val="0"/>
        <w:autoSpaceDN w:val="0"/>
        <w:adjustRightInd w:val="0"/>
        <w:spacing w:line="360" w:lineRule="auto"/>
        <w:jc w:val="both"/>
        <w:rPr>
          <w:rFonts w:ascii="Arial" w:hAnsi="Arial" w:cs="Arial"/>
          <w:sz w:val="24"/>
          <w:szCs w:val="24"/>
        </w:rPr>
      </w:pPr>
    </w:p>
    <w:p w14:paraId="652E64EC" w14:textId="77777777" w:rsidR="00A3207C" w:rsidRPr="000817C1" w:rsidRDefault="00A3207C" w:rsidP="00265703">
      <w:pPr>
        <w:autoSpaceDE w:val="0"/>
        <w:autoSpaceDN w:val="0"/>
        <w:adjustRightInd w:val="0"/>
        <w:spacing w:line="360" w:lineRule="auto"/>
        <w:jc w:val="both"/>
        <w:rPr>
          <w:rFonts w:ascii="Arial" w:hAnsi="Arial" w:cs="Arial"/>
          <w:color w:val="000000"/>
          <w:sz w:val="24"/>
          <w:szCs w:val="24"/>
        </w:rPr>
      </w:pPr>
      <w:r w:rsidRPr="0048186B">
        <w:rPr>
          <w:rFonts w:ascii="Arial" w:hAnsi="Arial" w:cs="Arial"/>
          <w:b/>
          <w:bCs/>
          <w:sz w:val="24"/>
          <w:szCs w:val="24"/>
        </w:rPr>
        <w:t>5.9</w:t>
      </w:r>
      <w:r w:rsidRPr="000817C1">
        <w:rPr>
          <w:rFonts w:ascii="Arial" w:hAnsi="Arial" w:cs="Arial"/>
          <w:sz w:val="24"/>
          <w:szCs w:val="24"/>
        </w:rPr>
        <w:t xml:space="preserve"> As microempresas e empresas de pequeno porte deverão apresentar toda a documentação exigida para efeito de comprovação de regularidade fiscal, mesmo que esta apresente alguma restrição. Havendo alguma restrição na comprovação da regularidade fiscal, será assegurado, às </w:t>
      </w:r>
      <w:r w:rsidRPr="000817C1">
        <w:rPr>
          <w:rFonts w:ascii="Arial" w:hAnsi="Arial" w:cs="Arial"/>
          <w:b/>
          <w:bCs/>
          <w:sz w:val="24"/>
          <w:szCs w:val="24"/>
        </w:rPr>
        <w:t xml:space="preserve">MICROEMPRESAS </w:t>
      </w:r>
      <w:r w:rsidRPr="000817C1">
        <w:rPr>
          <w:rFonts w:ascii="Arial" w:hAnsi="Arial" w:cs="Arial"/>
          <w:sz w:val="24"/>
          <w:szCs w:val="24"/>
        </w:rPr>
        <w:t xml:space="preserve">OU </w:t>
      </w:r>
      <w:r w:rsidRPr="000817C1">
        <w:rPr>
          <w:rFonts w:ascii="Arial" w:hAnsi="Arial" w:cs="Arial"/>
          <w:b/>
          <w:bCs/>
          <w:sz w:val="24"/>
          <w:szCs w:val="24"/>
        </w:rPr>
        <w:t>EMPRESAS DE PEQUENO PORTE</w:t>
      </w:r>
      <w:r w:rsidRPr="000817C1">
        <w:rPr>
          <w:rFonts w:ascii="Arial" w:hAnsi="Arial" w:cs="Arial"/>
          <w:sz w:val="24"/>
          <w:szCs w:val="24"/>
        </w:rPr>
        <w:t xml:space="preserve">, o prazo de 05 (cinco) dias úteis, cujo termo inicial corresponderá ao momento em que o proponente for declarado o vencedor, prorrogáveis por igual período, a critério da Administração Pública, para a regularização da documentação, pagamento ou parcelamento do débito, e emissão de eventuais certidões negativas ou positivas com efeito de certidão negativa. A não-regularização da documentação, no prazo previsto neste </w:t>
      </w:r>
      <w:r w:rsidRPr="000817C1">
        <w:rPr>
          <w:rFonts w:ascii="Arial" w:hAnsi="Arial" w:cs="Arial"/>
          <w:b/>
          <w:bCs/>
          <w:i/>
          <w:iCs/>
          <w:sz w:val="24"/>
          <w:szCs w:val="24"/>
        </w:rPr>
        <w:t>item</w:t>
      </w:r>
      <w:r w:rsidRPr="000817C1">
        <w:rPr>
          <w:rFonts w:ascii="Arial" w:hAnsi="Arial" w:cs="Arial"/>
          <w:sz w:val="24"/>
          <w:szCs w:val="24"/>
        </w:rPr>
        <w:t xml:space="preserve">, implicará decadência do direito à contratação, sem prejuízo das sanções previstas </w:t>
      </w:r>
      <w:r w:rsidRPr="000817C1">
        <w:rPr>
          <w:rFonts w:ascii="Arial" w:hAnsi="Arial" w:cs="Arial"/>
          <w:b/>
          <w:bCs/>
          <w:i/>
          <w:iCs/>
          <w:sz w:val="24"/>
          <w:szCs w:val="24"/>
        </w:rPr>
        <w:t xml:space="preserve">na lei 14.133/2021, </w:t>
      </w:r>
      <w:r w:rsidRPr="000817C1">
        <w:rPr>
          <w:rFonts w:ascii="Arial" w:hAnsi="Arial" w:cs="Arial"/>
          <w:sz w:val="24"/>
          <w:szCs w:val="24"/>
        </w:rPr>
        <w:t>sendo facultado à Administração convocar os licitantes remanescentes, na ordem de classificação, para a assinatura do contrato, ou revogar a licitação.</w:t>
      </w:r>
    </w:p>
    <w:p w14:paraId="3FE2911E" w14:textId="77777777" w:rsidR="00A3207C" w:rsidRPr="000817C1" w:rsidRDefault="00A3207C" w:rsidP="00265703">
      <w:pPr>
        <w:spacing w:line="360" w:lineRule="auto"/>
        <w:jc w:val="both"/>
        <w:rPr>
          <w:rFonts w:ascii="Arial" w:hAnsi="Arial" w:cs="Arial"/>
          <w:sz w:val="24"/>
          <w:szCs w:val="24"/>
        </w:rPr>
      </w:pPr>
    </w:p>
    <w:p w14:paraId="71E60E80" w14:textId="77777777" w:rsidR="00A3207C" w:rsidRPr="000817C1" w:rsidRDefault="00A3207C" w:rsidP="00265703">
      <w:pPr>
        <w:spacing w:line="360" w:lineRule="auto"/>
        <w:jc w:val="both"/>
        <w:rPr>
          <w:rFonts w:ascii="Arial" w:hAnsi="Arial" w:cs="Arial"/>
          <w:sz w:val="24"/>
          <w:szCs w:val="24"/>
        </w:rPr>
      </w:pPr>
      <w:r w:rsidRPr="0048186B">
        <w:rPr>
          <w:rFonts w:ascii="Arial" w:hAnsi="Arial" w:cs="Arial"/>
          <w:b/>
          <w:bCs/>
          <w:sz w:val="24"/>
          <w:szCs w:val="24"/>
        </w:rPr>
        <w:t>5.10</w:t>
      </w:r>
      <w:r w:rsidRPr="000817C1">
        <w:rPr>
          <w:rFonts w:ascii="Arial" w:hAnsi="Arial" w:cs="Arial"/>
          <w:sz w:val="24"/>
          <w:szCs w:val="24"/>
        </w:rPr>
        <w:t xml:space="preserve"> Os fornecedores participante</w:t>
      </w:r>
      <w:r>
        <w:rPr>
          <w:rFonts w:ascii="Arial" w:hAnsi="Arial" w:cs="Arial"/>
          <w:sz w:val="24"/>
          <w:szCs w:val="24"/>
        </w:rPr>
        <w:t>s</w:t>
      </w:r>
      <w:r w:rsidRPr="000817C1">
        <w:rPr>
          <w:rFonts w:ascii="Arial" w:hAnsi="Arial" w:cs="Arial"/>
          <w:sz w:val="24"/>
          <w:szCs w:val="24"/>
        </w:rPr>
        <w:t xml:space="preserve"> desta licitação, deverão apresentar declaração, devidamente assinada pelo representante legal da empresa, sob penalidades cabíveis de que:</w:t>
      </w:r>
    </w:p>
    <w:p w14:paraId="21C74634" w14:textId="77777777" w:rsidR="00A3207C" w:rsidRPr="000817C1" w:rsidRDefault="00A3207C" w:rsidP="00265703">
      <w:pPr>
        <w:spacing w:line="360" w:lineRule="auto"/>
        <w:jc w:val="both"/>
        <w:rPr>
          <w:rFonts w:ascii="Arial" w:hAnsi="Arial" w:cs="Arial"/>
          <w:sz w:val="24"/>
          <w:szCs w:val="24"/>
        </w:rPr>
      </w:pPr>
    </w:p>
    <w:p w14:paraId="74DCFC8C" w14:textId="77777777" w:rsidR="00A3207C" w:rsidRPr="000817C1" w:rsidRDefault="00A3207C" w:rsidP="0048186B">
      <w:pPr>
        <w:spacing w:line="360" w:lineRule="auto"/>
        <w:ind w:left="567"/>
        <w:jc w:val="both"/>
        <w:rPr>
          <w:rFonts w:ascii="Arial" w:hAnsi="Arial" w:cs="Arial"/>
          <w:sz w:val="24"/>
          <w:szCs w:val="24"/>
        </w:rPr>
      </w:pPr>
      <w:r w:rsidRPr="0048186B">
        <w:rPr>
          <w:rFonts w:ascii="Arial" w:hAnsi="Arial" w:cs="Arial"/>
          <w:b/>
          <w:bCs/>
          <w:sz w:val="24"/>
          <w:szCs w:val="24"/>
        </w:rPr>
        <w:t>5.10.1</w:t>
      </w:r>
      <w:r w:rsidRPr="000817C1">
        <w:rPr>
          <w:rFonts w:ascii="Arial" w:hAnsi="Arial" w:cs="Arial"/>
          <w:sz w:val="24"/>
          <w:szCs w:val="24"/>
        </w:rPr>
        <w:t xml:space="preserve"> Os documentos que compõe o edital foram colocados à disposição e tomou conhecimento de todas as informações, condições locais e grau de dificuldade dos serviços a serem executados, dando concordância as condições desta licitação de pregão presencial, sem restrições de qualquer natureza, de que, vencedor desta licitação, executará os serviços objeto desta licitação, pelo preço proposto e de acordo com as normas deste certame licitatório;</w:t>
      </w:r>
    </w:p>
    <w:p w14:paraId="5CD187E2" w14:textId="77777777" w:rsidR="00A3207C" w:rsidRPr="000817C1" w:rsidRDefault="00A3207C" w:rsidP="00265703">
      <w:pPr>
        <w:spacing w:line="360" w:lineRule="auto"/>
        <w:ind w:firstLine="72"/>
        <w:jc w:val="both"/>
        <w:rPr>
          <w:rFonts w:ascii="Arial" w:hAnsi="Arial" w:cs="Arial"/>
          <w:sz w:val="24"/>
          <w:szCs w:val="24"/>
        </w:rPr>
      </w:pPr>
    </w:p>
    <w:p w14:paraId="6D56E136" w14:textId="77777777" w:rsidR="00A3207C" w:rsidRPr="000817C1" w:rsidRDefault="00A3207C" w:rsidP="0048186B">
      <w:pPr>
        <w:spacing w:line="360" w:lineRule="auto"/>
        <w:ind w:left="567"/>
        <w:jc w:val="both"/>
        <w:rPr>
          <w:rFonts w:ascii="Arial" w:hAnsi="Arial" w:cs="Arial"/>
          <w:sz w:val="24"/>
          <w:szCs w:val="24"/>
        </w:rPr>
      </w:pPr>
      <w:r w:rsidRPr="0048186B">
        <w:rPr>
          <w:rFonts w:ascii="Arial" w:hAnsi="Arial" w:cs="Arial"/>
          <w:b/>
          <w:bCs/>
          <w:sz w:val="24"/>
          <w:szCs w:val="24"/>
        </w:rPr>
        <w:t>5.10.2</w:t>
      </w:r>
      <w:r w:rsidRPr="000817C1">
        <w:rPr>
          <w:rFonts w:ascii="Arial" w:hAnsi="Arial" w:cs="Arial"/>
          <w:sz w:val="24"/>
          <w:szCs w:val="24"/>
        </w:rPr>
        <w:t xml:space="preserve"> Que não se encontra declarada inidônea para licitar ou contratar com órgão da Administração Pública Federal, Estadual, Municipal e do Distrito Federal;</w:t>
      </w:r>
    </w:p>
    <w:p w14:paraId="390AB4FA" w14:textId="77777777" w:rsidR="00A3207C" w:rsidRPr="000817C1" w:rsidRDefault="00A3207C" w:rsidP="0048186B">
      <w:pPr>
        <w:spacing w:line="360" w:lineRule="auto"/>
        <w:ind w:left="567" w:firstLine="12"/>
        <w:jc w:val="both"/>
        <w:rPr>
          <w:rFonts w:ascii="Arial" w:hAnsi="Arial" w:cs="Arial"/>
          <w:sz w:val="24"/>
          <w:szCs w:val="24"/>
        </w:rPr>
      </w:pPr>
    </w:p>
    <w:p w14:paraId="6ACDA512" w14:textId="77777777" w:rsidR="00A3207C" w:rsidRPr="000817C1" w:rsidRDefault="00A3207C" w:rsidP="0048186B">
      <w:pPr>
        <w:spacing w:line="360" w:lineRule="auto"/>
        <w:ind w:left="567" w:firstLine="12"/>
        <w:jc w:val="both"/>
        <w:rPr>
          <w:rFonts w:ascii="Arial" w:hAnsi="Arial" w:cs="Arial"/>
          <w:sz w:val="24"/>
          <w:szCs w:val="24"/>
        </w:rPr>
      </w:pPr>
      <w:r w:rsidRPr="0048186B">
        <w:rPr>
          <w:rFonts w:ascii="Arial" w:hAnsi="Arial" w:cs="Arial"/>
          <w:b/>
          <w:bCs/>
          <w:sz w:val="24"/>
          <w:szCs w:val="24"/>
        </w:rPr>
        <w:t>5.10.3</w:t>
      </w:r>
      <w:r w:rsidRPr="000817C1">
        <w:rPr>
          <w:rFonts w:ascii="Arial" w:hAnsi="Arial" w:cs="Arial"/>
          <w:sz w:val="24"/>
          <w:szCs w:val="24"/>
        </w:rPr>
        <w:t xml:space="preserve"> Que não existe em seu quadro de empregados, servidores públicos exercendo funções de gerencia, administração ou tomada de decisão;</w:t>
      </w:r>
    </w:p>
    <w:p w14:paraId="6E42A3F7" w14:textId="77777777" w:rsidR="00A3207C" w:rsidRPr="000817C1" w:rsidRDefault="00A3207C" w:rsidP="0048186B">
      <w:pPr>
        <w:spacing w:line="360" w:lineRule="auto"/>
        <w:ind w:left="567"/>
        <w:jc w:val="both"/>
        <w:rPr>
          <w:rFonts w:ascii="Arial" w:hAnsi="Arial" w:cs="Arial"/>
          <w:sz w:val="24"/>
          <w:szCs w:val="24"/>
        </w:rPr>
      </w:pPr>
    </w:p>
    <w:p w14:paraId="0D992176" w14:textId="77777777" w:rsidR="00A3207C" w:rsidRPr="000817C1" w:rsidRDefault="00A3207C" w:rsidP="0048186B">
      <w:pPr>
        <w:spacing w:line="360" w:lineRule="auto"/>
        <w:ind w:left="567"/>
        <w:jc w:val="both"/>
        <w:rPr>
          <w:rFonts w:ascii="Arial" w:hAnsi="Arial" w:cs="Arial"/>
          <w:sz w:val="24"/>
          <w:szCs w:val="24"/>
        </w:rPr>
      </w:pPr>
      <w:r w:rsidRPr="0048186B">
        <w:rPr>
          <w:rFonts w:ascii="Arial" w:hAnsi="Arial" w:cs="Arial"/>
          <w:b/>
          <w:bCs/>
          <w:sz w:val="24"/>
          <w:szCs w:val="24"/>
        </w:rPr>
        <w:t>5.10.4</w:t>
      </w:r>
      <w:r w:rsidRPr="000817C1">
        <w:rPr>
          <w:rFonts w:ascii="Arial" w:hAnsi="Arial" w:cs="Arial"/>
          <w:sz w:val="24"/>
          <w:szCs w:val="24"/>
        </w:rPr>
        <w:t xml:space="preserve"> A inexistência de fato superveniente impeditivo de habilitação.</w:t>
      </w:r>
    </w:p>
    <w:p w14:paraId="46A5608B" w14:textId="77777777" w:rsidR="00A3207C" w:rsidRPr="000817C1" w:rsidRDefault="00A3207C" w:rsidP="00265703">
      <w:pPr>
        <w:spacing w:line="360" w:lineRule="auto"/>
        <w:jc w:val="both"/>
        <w:rPr>
          <w:rFonts w:ascii="Arial" w:hAnsi="Arial" w:cs="Arial"/>
          <w:sz w:val="24"/>
          <w:szCs w:val="24"/>
        </w:rPr>
      </w:pPr>
    </w:p>
    <w:p w14:paraId="51758292" w14:textId="77777777" w:rsidR="00A3207C" w:rsidRPr="000817C1" w:rsidRDefault="00A3207C" w:rsidP="00265703">
      <w:pPr>
        <w:spacing w:line="360" w:lineRule="auto"/>
        <w:jc w:val="both"/>
        <w:rPr>
          <w:rFonts w:ascii="Arial" w:hAnsi="Arial" w:cs="Arial"/>
          <w:sz w:val="24"/>
          <w:szCs w:val="24"/>
        </w:rPr>
      </w:pPr>
      <w:r w:rsidRPr="000817C1">
        <w:rPr>
          <w:rFonts w:ascii="Arial" w:hAnsi="Arial" w:cs="Arial"/>
          <w:sz w:val="24"/>
          <w:szCs w:val="24"/>
        </w:rPr>
        <w:t xml:space="preserve"> </w:t>
      </w:r>
      <w:r w:rsidRPr="0048186B">
        <w:rPr>
          <w:rFonts w:ascii="Arial" w:hAnsi="Arial" w:cs="Arial"/>
          <w:b/>
          <w:bCs/>
          <w:sz w:val="24"/>
          <w:szCs w:val="24"/>
        </w:rPr>
        <w:t>5.11</w:t>
      </w:r>
      <w:r w:rsidRPr="000817C1">
        <w:rPr>
          <w:rFonts w:ascii="Arial" w:hAnsi="Arial" w:cs="Arial"/>
          <w:sz w:val="24"/>
          <w:szCs w:val="24"/>
        </w:rPr>
        <w:t xml:space="preserve"> O envelope de documentação deste pregão que não for aberto será devolvido para a empresa, no final da sessão.</w:t>
      </w:r>
    </w:p>
    <w:p w14:paraId="241EFF38" w14:textId="77777777" w:rsidR="00A3207C" w:rsidRPr="000817C1" w:rsidRDefault="00A3207C" w:rsidP="00265703">
      <w:pPr>
        <w:spacing w:line="360" w:lineRule="auto"/>
        <w:jc w:val="both"/>
        <w:rPr>
          <w:rFonts w:ascii="Arial" w:hAnsi="Arial" w:cs="Arial"/>
          <w:sz w:val="24"/>
          <w:szCs w:val="24"/>
        </w:rPr>
      </w:pPr>
    </w:p>
    <w:p w14:paraId="5431DB90" w14:textId="77777777" w:rsidR="00A3207C" w:rsidRDefault="00A3207C" w:rsidP="00265703">
      <w:pPr>
        <w:autoSpaceDE w:val="0"/>
        <w:autoSpaceDN w:val="0"/>
        <w:adjustRightInd w:val="0"/>
        <w:spacing w:line="360" w:lineRule="auto"/>
        <w:jc w:val="center"/>
        <w:rPr>
          <w:rFonts w:ascii="Arial" w:hAnsi="Arial" w:cs="Arial"/>
          <w:b/>
          <w:bCs/>
          <w:sz w:val="24"/>
          <w:szCs w:val="24"/>
        </w:rPr>
      </w:pPr>
      <w:r w:rsidRPr="000817C1">
        <w:rPr>
          <w:rFonts w:ascii="Arial" w:hAnsi="Arial" w:cs="Arial"/>
          <w:b/>
          <w:bCs/>
          <w:sz w:val="24"/>
          <w:szCs w:val="24"/>
        </w:rPr>
        <w:t>6.0 DA PREFERÊNCIA DE CONTRATAÇÃO PARA</w:t>
      </w:r>
    </w:p>
    <w:p w14:paraId="17C10373" w14:textId="77777777" w:rsidR="00A3207C" w:rsidRPr="000817C1" w:rsidRDefault="00A3207C" w:rsidP="00265703">
      <w:pPr>
        <w:autoSpaceDE w:val="0"/>
        <w:autoSpaceDN w:val="0"/>
        <w:adjustRightInd w:val="0"/>
        <w:spacing w:line="360" w:lineRule="auto"/>
        <w:jc w:val="center"/>
        <w:rPr>
          <w:rFonts w:ascii="Arial" w:hAnsi="Arial" w:cs="Arial"/>
          <w:b/>
          <w:bCs/>
          <w:sz w:val="24"/>
          <w:szCs w:val="24"/>
        </w:rPr>
      </w:pPr>
      <w:r w:rsidRPr="000817C1">
        <w:rPr>
          <w:rFonts w:ascii="Arial" w:hAnsi="Arial" w:cs="Arial"/>
          <w:b/>
          <w:bCs/>
          <w:sz w:val="24"/>
          <w:szCs w:val="24"/>
        </w:rPr>
        <w:t>AS MICROEMPRESAS E EMPRESAS DE PEQUENO PORTE</w:t>
      </w:r>
    </w:p>
    <w:p w14:paraId="62AE07FA" w14:textId="77777777" w:rsidR="00A3207C" w:rsidRPr="000817C1" w:rsidRDefault="00A3207C" w:rsidP="00265703">
      <w:pPr>
        <w:autoSpaceDE w:val="0"/>
        <w:autoSpaceDN w:val="0"/>
        <w:adjustRightInd w:val="0"/>
        <w:spacing w:line="360" w:lineRule="auto"/>
        <w:rPr>
          <w:rFonts w:ascii="Arial" w:hAnsi="Arial" w:cs="Arial"/>
          <w:b/>
          <w:bCs/>
          <w:sz w:val="24"/>
          <w:szCs w:val="24"/>
        </w:rPr>
      </w:pPr>
    </w:p>
    <w:p w14:paraId="4974DA4F" w14:textId="77777777" w:rsidR="00A3207C" w:rsidRPr="000817C1" w:rsidRDefault="00A3207C" w:rsidP="00265703">
      <w:pPr>
        <w:autoSpaceDE w:val="0"/>
        <w:autoSpaceDN w:val="0"/>
        <w:adjustRightInd w:val="0"/>
        <w:spacing w:line="360" w:lineRule="auto"/>
        <w:jc w:val="both"/>
        <w:rPr>
          <w:rFonts w:ascii="Arial" w:hAnsi="Arial" w:cs="Arial"/>
          <w:sz w:val="24"/>
          <w:szCs w:val="24"/>
        </w:rPr>
      </w:pPr>
      <w:r w:rsidRPr="0048186B">
        <w:rPr>
          <w:rFonts w:ascii="Arial" w:hAnsi="Arial" w:cs="Arial"/>
          <w:b/>
          <w:bCs/>
          <w:sz w:val="24"/>
          <w:szCs w:val="24"/>
        </w:rPr>
        <w:t>6.1</w:t>
      </w:r>
      <w:r w:rsidRPr="000817C1">
        <w:rPr>
          <w:rFonts w:ascii="Arial" w:hAnsi="Arial" w:cs="Arial"/>
          <w:sz w:val="24"/>
          <w:szCs w:val="24"/>
        </w:rPr>
        <w:t xml:space="preserve"> Nos termos da Lei Complementar nº 123/2006, será assegurado, como critério de desempate, preferência de contratação para as Microempresas e Empresas de Pequeno Porte.</w:t>
      </w:r>
    </w:p>
    <w:p w14:paraId="22E7F665" w14:textId="77777777" w:rsidR="00A3207C" w:rsidRPr="000817C1" w:rsidRDefault="00A3207C" w:rsidP="00265703">
      <w:pPr>
        <w:autoSpaceDE w:val="0"/>
        <w:autoSpaceDN w:val="0"/>
        <w:adjustRightInd w:val="0"/>
        <w:spacing w:line="360" w:lineRule="auto"/>
        <w:jc w:val="both"/>
        <w:rPr>
          <w:rFonts w:ascii="Arial" w:hAnsi="Arial" w:cs="Arial"/>
          <w:sz w:val="24"/>
          <w:szCs w:val="24"/>
        </w:rPr>
      </w:pPr>
    </w:p>
    <w:p w14:paraId="37E45789" w14:textId="77777777" w:rsidR="00A3207C" w:rsidRDefault="00A3207C" w:rsidP="00265703">
      <w:pPr>
        <w:autoSpaceDE w:val="0"/>
        <w:autoSpaceDN w:val="0"/>
        <w:adjustRightInd w:val="0"/>
        <w:spacing w:line="360" w:lineRule="auto"/>
        <w:jc w:val="both"/>
        <w:rPr>
          <w:rFonts w:ascii="Arial" w:hAnsi="Arial" w:cs="Arial"/>
          <w:sz w:val="24"/>
          <w:szCs w:val="24"/>
        </w:rPr>
      </w:pPr>
      <w:r w:rsidRPr="0048186B">
        <w:rPr>
          <w:rFonts w:ascii="Arial" w:hAnsi="Arial" w:cs="Arial"/>
          <w:b/>
          <w:bCs/>
          <w:sz w:val="24"/>
          <w:szCs w:val="24"/>
        </w:rPr>
        <w:t>6.2</w:t>
      </w:r>
      <w:r w:rsidRPr="000817C1">
        <w:rPr>
          <w:rFonts w:ascii="Arial" w:hAnsi="Arial" w:cs="Arial"/>
          <w:sz w:val="24"/>
          <w:szCs w:val="24"/>
        </w:rPr>
        <w:t xml:space="preserve"> Entende-se por empate aquelas situações em que as propostas apresentadas pelas Microempresas e Empresas de Pequeno Porte sejam iguais ou até 5% (cinco por cento) superiores ao melhor preço.</w:t>
      </w:r>
    </w:p>
    <w:p w14:paraId="128CEC94" w14:textId="77777777" w:rsidR="0048186B" w:rsidRPr="000817C1" w:rsidRDefault="0048186B" w:rsidP="00265703">
      <w:pPr>
        <w:autoSpaceDE w:val="0"/>
        <w:autoSpaceDN w:val="0"/>
        <w:adjustRightInd w:val="0"/>
        <w:spacing w:line="360" w:lineRule="auto"/>
        <w:jc w:val="both"/>
        <w:rPr>
          <w:rFonts w:ascii="Arial" w:hAnsi="Arial" w:cs="Arial"/>
          <w:sz w:val="24"/>
          <w:szCs w:val="24"/>
        </w:rPr>
      </w:pPr>
    </w:p>
    <w:p w14:paraId="476D7E07" w14:textId="45209A09" w:rsidR="00A3207C" w:rsidRPr="000817C1" w:rsidRDefault="00A3207C" w:rsidP="00265703">
      <w:pPr>
        <w:autoSpaceDE w:val="0"/>
        <w:autoSpaceDN w:val="0"/>
        <w:adjustRightInd w:val="0"/>
        <w:spacing w:line="360" w:lineRule="auto"/>
        <w:jc w:val="both"/>
        <w:rPr>
          <w:rFonts w:ascii="Arial" w:hAnsi="Arial" w:cs="Arial"/>
          <w:sz w:val="24"/>
          <w:szCs w:val="24"/>
        </w:rPr>
      </w:pPr>
      <w:r w:rsidRPr="0048186B">
        <w:rPr>
          <w:rFonts w:ascii="Arial" w:hAnsi="Arial" w:cs="Arial"/>
          <w:b/>
          <w:bCs/>
          <w:sz w:val="24"/>
          <w:szCs w:val="24"/>
        </w:rPr>
        <w:t>6.3</w:t>
      </w:r>
      <w:r w:rsidRPr="000817C1">
        <w:rPr>
          <w:rFonts w:ascii="Arial" w:hAnsi="Arial" w:cs="Arial"/>
          <w:sz w:val="24"/>
          <w:szCs w:val="24"/>
        </w:rPr>
        <w:t xml:space="preserve"> No caso de empate entre duas ou mais propostas proceder-se-á da seguinte forma:</w:t>
      </w:r>
    </w:p>
    <w:p w14:paraId="4E88B825" w14:textId="77777777" w:rsidR="00A3207C" w:rsidRPr="000817C1" w:rsidRDefault="00A3207C" w:rsidP="0048186B">
      <w:pPr>
        <w:autoSpaceDE w:val="0"/>
        <w:autoSpaceDN w:val="0"/>
        <w:adjustRightInd w:val="0"/>
        <w:spacing w:line="360" w:lineRule="auto"/>
        <w:ind w:left="567"/>
        <w:jc w:val="both"/>
        <w:rPr>
          <w:rFonts w:ascii="Arial" w:hAnsi="Arial" w:cs="Arial"/>
          <w:sz w:val="24"/>
          <w:szCs w:val="24"/>
        </w:rPr>
      </w:pPr>
      <w:r w:rsidRPr="000817C1">
        <w:rPr>
          <w:rFonts w:ascii="Arial" w:hAnsi="Arial" w:cs="Arial"/>
          <w:sz w:val="24"/>
          <w:szCs w:val="24"/>
        </w:rPr>
        <w:t xml:space="preserve">a. A Microempresa ou Empresa de Pequeno Porte mais bem classificada poderá apresentar proposta de preço inferior àquela considerada </w:t>
      </w:r>
      <w:r w:rsidRPr="000817C1">
        <w:rPr>
          <w:rFonts w:ascii="Arial" w:hAnsi="Arial" w:cs="Arial"/>
          <w:sz w:val="24"/>
          <w:szCs w:val="24"/>
        </w:rPr>
        <w:lastRenderedPageBreak/>
        <w:t>vencedora do certame, situação em que será adjudicado em seu favor o objeto licitado.</w:t>
      </w:r>
    </w:p>
    <w:p w14:paraId="6E0D48F7" w14:textId="77777777" w:rsidR="00A3207C" w:rsidRPr="000817C1" w:rsidRDefault="00A3207C" w:rsidP="0048186B">
      <w:pPr>
        <w:autoSpaceDE w:val="0"/>
        <w:autoSpaceDN w:val="0"/>
        <w:adjustRightInd w:val="0"/>
        <w:spacing w:line="360" w:lineRule="auto"/>
        <w:ind w:left="567"/>
        <w:jc w:val="both"/>
        <w:rPr>
          <w:rFonts w:ascii="Arial" w:hAnsi="Arial" w:cs="Arial"/>
          <w:sz w:val="24"/>
          <w:szCs w:val="24"/>
        </w:rPr>
      </w:pPr>
    </w:p>
    <w:p w14:paraId="0EB530A8" w14:textId="77777777" w:rsidR="00A3207C" w:rsidRPr="000817C1" w:rsidRDefault="00A3207C" w:rsidP="0048186B">
      <w:pPr>
        <w:autoSpaceDE w:val="0"/>
        <w:autoSpaceDN w:val="0"/>
        <w:adjustRightInd w:val="0"/>
        <w:spacing w:line="360" w:lineRule="auto"/>
        <w:ind w:left="567"/>
        <w:jc w:val="both"/>
        <w:rPr>
          <w:rFonts w:ascii="Arial" w:hAnsi="Arial" w:cs="Arial"/>
          <w:sz w:val="24"/>
          <w:szCs w:val="24"/>
        </w:rPr>
      </w:pPr>
      <w:r w:rsidRPr="000817C1">
        <w:rPr>
          <w:rFonts w:ascii="Arial" w:hAnsi="Arial" w:cs="Arial"/>
          <w:sz w:val="24"/>
          <w:szCs w:val="24"/>
        </w:rPr>
        <w:t>b. Não ocorrendo a contratação da Microempresa ou Empresa de Pequeno Porte, na forma da alínea “a” do subitem 6.3, serão convocadas as remanescentes que porventura se enquadrem na hipótese do subitem 6.2 deste Edital, na ordem classificatória, para o exercício do mesmo direito.</w:t>
      </w:r>
    </w:p>
    <w:p w14:paraId="5818597F" w14:textId="77777777" w:rsidR="00A3207C" w:rsidRPr="000817C1" w:rsidRDefault="00A3207C" w:rsidP="0048186B">
      <w:pPr>
        <w:autoSpaceDE w:val="0"/>
        <w:autoSpaceDN w:val="0"/>
        <w:adjustRightInd w:val="0"/>
        <w:spacing w:line="360" w:lineRule="auto"/>
        <w:ind w:left="567"/>
        <w:jc w:val="both"/>
        <w:rPr>
          <w:rFonts w:ascii="Arial" w:hAnsi="Arial" w:cs="Arial"/>
          <w:sz w:val="24"/>
          <w:szCs w:val="24"/>
        </w:rPr>
      </w:pPr>
    </w:p>
    <w:p w14:paraId="392E4D61" w14:textId="77777777" w:rsidR="00A3207C" w:rsidRPr="000817C1" w:rsidRDefault="00A3207C" w:rsidP="0048186B">
      <w:pPr>
        <w:autoSpaceDE w:val="0"/>
        <w:autoSpaceDN w:val="0"/>
        <w:adjustRightInd w:val="0"/>
        <w:spacing w:line="360" w:lineRule="auto"/>
        <w:ind w:left="567"/>
        <w:jc w:val="both"/>
        <w:rPr>
          <w:rFonts w:ascii="Arial" w:hAnsi="Arial" w:cs="Arial"/>
          <w:sz w:val="24"/>
          <w:szCs w:val="24"/>
        </w:rPr>
      </w:pPr>
      <w:r w:rsidRPr="000817C1">
        <w:rPr>
          <w:rFonts w:ascii="Arial" w:hAnsi="Arial" w:cs="Arial"/>
          <w:sz w:val="24"/>
          <w:szCs w:val="24"/>
        </w:rPr>
        <w:t>c. No caso de equivalência dos valores apresentados pelas Microempresas e Empresas de Pequeno Porte que se encontrem no intervalo estabelecido no subitem 6.2 deste Edital, será realizado sorteio entre elas para que se identifique àquela que, primeiro, poderá apresentar melhor oferta.</w:t>
      </w:r>
    </w:p>
    <w:p w14:paraId="405B5FD3" w14:textId="77777777" w:rsidR="00A3207C" w:rsidRPr="000817C1" w:rsidRDefault="00A3207C" w:rsidP="00265703">
      <w:pPr>
        <w:autoSpaceDE w:val="0"/>
        <w:autoSpaceDN w:val="0"/>
        <w:adjustRightInd w:val="0"/>
        <w:spacing w:line="360" w:lineRule="auto"/>
        <w:jc w:val="both"/>
        <w:rPr>
          <w:rFonts w:ascii="Arial" w:hAnsi="Arial" w:cs="Arial"/>
          <w:sz w:val="24"/>
          <w:szCs w:val="24"/>
        </w:rPr>
      </w:pPr>
    </w:p>
    <w:p w14:paraId="0C77F67A" w14:textId="77777777" w:rsidR="00A3207C" w:rsidRPr="000817C1" w:rsidRDefault="00A3207C" w:rsidP="00265703">
      <w:pPr>
        <w:autoSpaceDE w:val="0"/>
        <w:autoSpaceDN w:val="0"/>
        <w:adjustRightInd w:val="0"/>
        <w:spacing w:line="360" w:lineRule="auto"/>
        <w:jc w:val="both"/>
        <w:rPr>
          <w:rFonts w:ascii="Arial" w:hAnsi="Arial" w:cs="Arial"/>
          <w:sz w:val="24"/>
          <w:szCs w:val="24"/>
        </w:rPr>
      </w:pPr>
      <w:r w:rsidRPr="000817C1">
        <w:rPr>
          <w:rFonts w:ascii="Arial" w:hAnsi="Arial" w:cs="Arial"/>
          <w:sz w:val="24"/>
          <w:szCs w:val="24"/>
        </w:rPr>
        <w:t>6.4 Na hipótese da não contratação nos termos previstos na alínea “a” do subitem 6.3, o objeto licitado será adjudicado em favor da proposta originalmente vencedora do certame.</w:t>
      </w:r>
    </w:p>
    <w:p w14:paraId="71374B1C" w14:textId="77777777" w:rsidR="00A3207C" w:rsidRPr="000817C1" w:rsidRDefault="00A3207C" w:rsidP="00265703">
      <w:pPr>
        <w:autoSpaceDE w:val="0"/>
        <w:autoSpaceDN w:val="0"/>
        <w:adjustRightInd w:val="0"/>
        <w:spacing w:line="360" w:lineRule="auto"/>
        <w:jc w:val="both"/>
        <w:rPr>
          <w:rFonts w:ascii="Arial" w:hAnsi="Arial" w:cs="Arial"/>
          <w:sz w:val="24"/>
          <w:szCs w:val="24"/>
        </w:rPr>
      </w:pPr>
    </w:p>
    <w:p w14:paraId="71495220" w14:textId="77777777" w:rsidR="00A3207C" w:rsidRPr="000817C1" w:rsidRDefault="00A3207C" w:rsidP="00265703">
      <w:pPr>
        <w:autoSpaceDE w:val="0"/>
        <w:autoSpaceDN w:val="0"/>
        <w:adjustRightInd w:val="0"/>
        <w:spacing w:line="360" w:lineRule="auto"/>
        <w:jc w:val="both"/>
        <w:rPr>
          <w:rFonts w:ascii="Arial" w:hAnsi="Arial" w:cs="Arial"/>
          <w:sz w:val="24"/>
          <w:szCs w:val="24"/>
        </w:rPr>
      </w:pPr>
      <w:r w:rsidRPr="0048186B">
        <w:rPr>
          <w:rFonts w:ascii="Arial" w:hAnsi="Arial" w:cs="Arial"/>
          <w:b/>
          <w:bCs/>
          <w:sz w:val="24"/>
          <w:szCs w:val="24"/>
        </w:rPr>
        <w:t>6.5</w:t>
      </w:r>
      <w:r w:rsidRPr="000817C1">
        <w:rPr>
          <w:rFonts w:ascii="Arial" w:hAnsi="Arial" w:cs="Arial"/>
          <w:sz w:val="24"/>
          <w:szCs w:val="24"/>
        </w:rPr>
        <w:t xml:space="preserve"> O disposto no subitem 6.3 e suas alíneas somente se aplicarão quando a melhor oferta inicial não tiver sido apresentada por Microempresa ou Empresa de Pequeno Porte.</w:t>
      </w:r>
    </w:p>
    <w:p w14:paraId="24E097A1" w14:textId="77777777" w:rsidR="00A3207C" w:rsidRPr="000817C1" w:rsidRDefault="00A3207C" w:rsidP="00265703">
      <w:pPr>
        <w:autoSpaceDE w:val="0"/>
        <w:autoSpaceDN w:val="0"/>
        <w:adjustRightInd w:val="0"/>
        <w:spacing w:line="360" w:lineRule="auto"/>
        <w:jc w:val="both"/>
        <w:rPr>
          <w:rFonts w:ascii="Arial" w:hAnsi="Arial" w:cs="Arial"/>
          <w:sz w:val="24"/>
          <w:szCs w:val="24"/>
        </w:rPr>
      </w:pPr>
    </w:p>
    <w:p w14:paraId="5725B4A8" w14:textId="77777777" w:rsidR="00A3207C" w:rsidRPr="000817C1" w:rsidRDefault="00A3207C" w:rsidP="00265703">
      <w:pPr>
        <w:autoSpaceDE w:val="0"/>
        <w:autoSpaceDN w:val="0"/>
        <w:adjustRightInd w:val="0"/>
        <w:spacing w:line="360" w:lineRule="auto"/>
        <w:jc w:val="both"/>
        <w:rPr>
          <w:rFonts w:ascii="Arial" w:hAnsi="Arial" w:cs="Arial"/>
          <w:sz w:val="24"/>
          <w:szCs w:val="24"/>
        </w:rPr>
      </w:pPr>
      <w:smartTag w:uri="urn:schemas-microsoft-com:office:smarttags" w:element="metricconverter">
        <w:smartTagPr>
          <w:attr w:name="ProductID" w:val="6.6 A"/>
        </w:smartTagPr>
        <w:r w:rsidRPr="0048186B">
          <w:rPr>
            <w:rFonts w:ascii="Arial" w:hAnsi="Arial" w:cs="Arial"/>
            <w:b/>
            <w:bCs/>
            <w:sz w:val="24"/>
            <w:szCs w:val="24"/>
          </w:rPr>
          <w:t>6.6</w:t>
        </w:r>
        <w:r w:rsidRPr="000817C1">
          <w:rPr>
            <w:rFonts w:ascii="Arial" w:hAnsi="Arial" w:cs="Arial"/>
            <w:sz w:val="24"/>
            <w:szCs w:val="24"/>
          </w:rPr>
          <w:t xml:space="preserve"> A</w:t>
        </w:r>
      </w:smartTag>
      <w:r w:rsidRPr="000817C1">
        <w:rPr>
          <w:rFonts w:ascii="Arial" w:hAnsi="Arial" w:cs="Arial"/>
          <w:sz w:val="24"/>
          <w:szCs w:val="24"/>
        </w:rPr>
        <w:t xml:space="preserve"> Microempresa ou Empresa de Pequeno Porte mais bem classificada será convocada para apresentar nova proposta no prazo máximo de 05 (cinco) minutos após o encerramento dos lances, sob pena de preclusão.</w:t>
      </w:r>
    </w:p>
    <w:p w14:paraId="5C908192" w14:textId="77777777" w:rsidR="00A3207C" w:rsidRPr="000817C1" w:rsidRDefault="00A3207C" w:rsidP="00265703">
      <w:pPr>
        <w:autoSpaceDE w:val="0"/>
        <w:autoSpaceDN w:val="0"/>
        <w:adjustRightInd w:val="0"/>
        <w:spacing w:line="360" w:lineRule="auto"/>
        <w:jc w:val="both"/>
        <w:rPr>
          <w:rFonts w:ascii="Arial" w:hAnsi="Arial" w:cs="Arial"/>
          <w:sz w:val="24"/>
          <w:szCs w:val="24"/>
        </w:rPr>
      </w:pPr>
    </w:p>
    <w:p w14:paraId="2EC7B780" w14:textId="77777777" w:rsidR="00A3207C" w:rsidRPr="000817C1" w:rsidRDefault="00A3207C" w:rsidP="00265703">
      <w:pPr>
        <w:autoSpaceDE w:val="0"/>
        <w:autoSpaceDN w:val="0"/>
        <w:adjustRightInd w:val="0"/>
        <w:spacing w:line="360" w:lineRule="auto"/>
        <w:jc w:val="both"/>
        <w:rPr>
          <w:rFonts w:ascii="Arial" w:hAnsi="Arial" w:cs="Arial"/>
          <w:sz w:val="24"/>
          <w:szCs w:val="24"/>
        </w:rPr>
      </w:pPr>
      <w:smartTag w:uri="urn:schemas-microsoft-com:office:smarttags" w:element="metricconverter">
        <w:smartTagPr>
          <w:attr w:name="ProductID" w:val="6.7 A"/>
        </w:smartTagPr>
        <w:r w:rsidRPr="0048186B">
          <w:rPr>
            <w:rFonts w:ascii="Arial" w:hAnsi="Arial" w:cs="Arial"/>
            <w:b/>
            <w:bCs/>
            <w:sz w:val="24"/>
            <w:szCs w:val="24"/>
          </w:rPr>
          <w:t>6.7</w:t>
        </w:r>
        <w:r w:rsidRPr="000817C1">
          <w:rPr>
            <w:rFonts w:ascii="Arial" w:hAnsi="Arial" w:cs="Arial"/>
            <w:sz w:val="24"/>
            <w:szCs w:val="24"/>
          </w:rPr>
          <w:t xml:space="preserve"> A</w:t>
        </w:r>
      </w:smartTag>
      <w:r w:rsidRPr="000817C1">
        <w:rPr>
          <w:rFonts w:ascii="Arial" w:hAnsi="Arial" w:cs="Arial"/>
          <w:sz w:val="24"/>
          <w:szCs w:val="24"/>
        </w:rPr>
        <w:t xml:space="preserve"> Microempresa e Empresa de Pequeno Porte, de acordo com o artigo 43 da Lei Complementar nº 123/06, deverão apresentar toda a documentação exigida para efeito de comprovação de regularidade fiscal, mesmo que esta apresente alguma restrição.</w:t>
      </w:r>
    </w:p>
    <w:p w14:paraId="3ED76DD6" w14:textId="77777777" w:rsidR="00A3207C" w:rsidRPr="000817C1" w:rsidRDefault="00A3207C" w:rsidP="00265703">
      <w:pPr>
        <w:autoSpaceDE w:val="0"/>
        <w:autoSpaceDN w:val="0"/>
        <w:adjustRightInd w:val="0"/>
        <w:spacing w:line="360" w:lineRule="auto"/>
        <w:jc w:val="both"/>
        <w:rPr>
          <w:rFonts w:ascii="Arial" w:hAnsi="Arial" w:cs="Arial"/>
          <w:sz w:val="24"/>
          <w:szCs w:val="24"/>
        </w:rPr>
      </w:pPr>
    </w:p>
    <w:p w14:paraId="699D7764" w14:textId="77777777" w:rsidR="00A3207C" w:rsidRPr="000817C1" w:rsidRDefault="00A3207C" w:rsidP="0048186B">
      <w:pPr>
        <w:autoSpaceDE w:val="0"/>
        <w:autoSpaceDN w:val="0"/>
        <w:adjustRightInd w:val="0"/>
        <w:spacing w:line="360" w:lineRule="auto"/>
        <w:ind w:left="567"/>
        <w:jc w:val="both"/>
        <w:rPr>
          <w:rFonts w:ascii="Arial" w:hAnsi="Arial" w:cs="Arial"/>
          <w:sz w:val="24"/>
          <w:szCs w:val="24"/>
        </w:rPr>
      </w:pPr>
      <w:r w:rsidRPr="0048186B">
        <w:rPr>
          <w:rFonts w:ascii="Arial" w:hAnsi="Arial" w:cs="Arial"/>
          <w:b/>
          <w:bCs/>
          <w:sz w:val="24"/>
          <w:szCs w:val="24"/>
        </w:rPr>
        <w:t>6.7.1</w:t>
      </w:r>
      <w:r w:rsidRPr="000817C1">
        <w:rPr>
          <w:rFonts w:ascii="Arial" w:hAnsi="Arial" w:cs="Arial"/>
          <w:sz w:val="24"/>
          <w:szCs w:val="24"/>
        </w:rPr>
        <w:t xml:space="preserve"> Havendo alguma restrição na comprovação da regularidade fiscal, será assegurado, à mesma, o prazo de 5 (cinco) dias úteis, cujo termo inicial corresponderá ao momento em que o proponente for declarado o vencedor do certame, prorrogáveis por igual período, a critério da Administração Pública, para a regularização da documentação, pagamento ou parcelamento do débito e emissão de eventuais Certidões Negativas ou Positivas com efeito de Certidão Negativa.</w:t>
      </w:r>
    </w:p>
    <w:p w14:paraId="58FA3090" w14:textId="77777777" w:rsidR="00A3207C" w:rsidRPr="000817C1" w:rsidRDefault="00A3207C" w:rsidP="0048186B">
      <w:pPr>
        <w:autoSpaceDE w:val="0"/>
        <w:autoSpaceDN w:val="0"/>
        <w:adjustRightInd w:val="0"/>
        <w:spacing w:line="360" w:lineRule="auto"/>
        <w:ind w:left="567"/>
        <w:jc w:val="both"/>
        <w:rPr>
          <w:rFonts w:ascii="Arial" w:hAnsi="Arial" w:cs="Arial"/>
          <w:sz w:val="24"/>
          <w:szCs w:val="24"/>
        </w:rPr>
      </w:pPr>
    </w:p>
    <w:p w14:paraId="1125DA1C" w14:textId="77777777" w:rsidR="00A3207C" w:rsidRPr="000817C1" w:rsidRDefault="00A3207C" w:rsidP="0048186B">
      <w:pPr>
        <w:autoSpaceDE w:val="0"/>
        <w:autoSpaceDN w:val="0"/>
        <w:adjustRightInd w:val="0"/>
        <w:spacing w:line="360" w:lineRule="auto"/>
        <w:ind w:left="567"/>
        <w:jc w:val="both"/>
        <w:rPr>
          <w:rFonts w:ascii="Arial" w:hAnsi="Arial" w:cs="Arial"/>
          <w:sz w:val="24"/>
          <w:szCs w:val="24"/>
        </w:rPr>
      </w:pPr>
      <w:r w:rsidRPr="0048186B">
        <w:rPr>
          <w:rFonts w:ascii="Arial" w:hAnsi="Arial" w:cs="Arial"/>
          <w:b/>
          <w:bCs/>
          <w:sz w:val="24"/>
          <w:szCs w:val="24"/>
        </w:rPr>
        <w:t>6.7.2</w:t>
      </w:r>
      <w:r w:rsidRPr="000817C1">
        <w:rPr>
          <w:rFonts w:ascii="Arial" w:hAnsi="Arial" w:cs="Arial"/>
          <w:sz w:val="24"/>
          <w:szCs w:val="24"/>
        </w:rPr>
        <w:t xml:space="preserve"> Entende-se o termo “declarado vencedor” de que trata a cláusula anterior, o momento imediatamente posterior à fase de habilitação.</w:t>
      </w:r>
    </w:p>
    <w:p w14:paraId="742D16D2" w14:textId="77777777" w:rsidR="00A3207C" w:rsidRPr="000817C1" w:rsidRDefault="00A3207C" w:rsidP="0048186B">
      <w:pPr>
        <w:autoSpaceDE w:val="0"/>
        <w:autoSpaceDN w:val="0"/>
        <w:adjustRightInd w:val="0"/>
        <w:spacing w:line="360" w:lineRule="auto"/>
        <w:ind w:left="567"/>
        <w:jc w:val="both"/>
        <w:rPr>
          <w:rFonts w:ascii="Arial" w:hAnsi="Arial" w:cs="Arial"/>
          <w:sz w:val="24"/>
          <w:szCs w:val="24"/>
        </w:rPr>
      </w:pPr>
    </w:p>
    <w:p w14:paraId="00D16E67" w14:textId="77777777" w:rsidR="00A3207C" w:rsidRPr="000817C1" w:rsidRDefault="00A3207C" w:rsidP="0048186B">
      <w:pPr>
        <w:autoSpaceDE w:val="0"/>
        <w:autoSpaceDN w:val="0"/>
        <w:adjustRightInd w:val="0"/>
        <w:spacing w:line="360" w:lineRule="auto"/>
        <w:ind w:left="567"/>
        <w:jc w:val="both"/>
        <w:rPr>
          <w:rFonts w:ascii="Arial" w:hAnsi="Arial" w:cs="Arial"/>
          <w:sz w:val="24"/>
          <w:szCs w:val="24"/>
        </w:rPr>
      </w:pPr>
      <w:r w:rsidRPr="0048186B">
        <w:rPr>
          <w:rFonts w:ascii="Arial" w:hAnsi="Arial" w:cs="Arial"/>
          <w:b/>
          <w:bCs/>
          <w:sz w:val="24"/>
          <w:szCs w:val="24"/>
        </w:rPr>
        <w:t>6.7.3</w:t>
      </w:r>
      <w:r w:rsidRPr="000817C1">
        <w:rPr>
          <w:rFonts w:ascii="Arial" w:hAnsi="Arial" w:cs="Arial"/>
          <w:sz w:val="24"/>
          <w:szCs w:val="24"/>
        </w:rPr>
        <w:t xml:space="preserve"> A não regularização da documentação, no prazo previsto no subitem 6.7.1, implicará decadência do direito à contratação, sem prejuízo das sanções previstas neste edital e na Lei 14.133/2021, sendo facultado à Administração convocar os licitantes remanescentes, na ordem de classificação, para a assinatura do contrato, ou revogar a licitação.</w:t>
      </w:r>
    </w:p>
    <w:p w14:paraId="7D851F7C" w14:textId="77777777" w:rsidR="00A3207C" w:rsidRPr="000817C1" w:rsidRDefault="00A3207C" w:rsidP="00265703">
      <w:pPr>
        <w:autoSpaceDE w:val="0"/>
        <w:autoSpaceDN w:val="0"/>
        <w:adjustRightInd w:val="0"/>
        <w:spacing w:line="360" w:lineRule="auto"/>
        <w:jc w:val="both"/>
        <w:rPr>
          <w:rFonts w:ascii="Arial" w:hAnsi="Arial" w:cs="Arial"/>
          <w:sz w:val="24"/>
          <w:szCs w:val="24"/>
        </w:rPr>
      </w:pPr>
    </w:p>
    <w:p w14:paraId="7715CF7B" w14:textId="77777777" w:rsidR="00A3207C" w:rsidRPr="000817C1" w:rsidRDefault="00A3207C" w:rsidP="00265703">
      <w:pPr>
        <w:autoSpaceDE w:val="0"/>
        <w:autoSpaceDN w:val="0"/>
        <w:adjustRightInd w:val="0"/>
        <w:spacing w:line="360" w:lineRule="auto"/>
        <w:jc w:val="both"/>
        <w:rPr>
          <w:rFonts w:ascii="Arial" w:hAnsi="Arial" w:cs="Arial"/>
          <w:sz w:val="24"/>
          <w:szCs w:val="24"/>
        </w:rPr>
      </w:pPr>
      <w:r w:rsidRPr="0048186B">
        <w:rPr>
          <w:rFonts w:ascii="Arial" w:hAnsi="Arial" w:cs="Arial"/>
          <w:b/>
          <w:bCs/>
          <w:sz w:val="24"/>
          <w:szCs w:val="24"/>
        </w:rPr>
        <w:t>6.8</w:t>
      </w:r>
      <w:r w:rsidRPr="000817C1">
        <w:rPr>
          <w:rFonts w:ascii="Arial" w:hAnsi="Arial" w:cs="Arial"/>
          <w:sz w:val="24"/>
          <w:szCs w:val="24"/>
        </w:rPr>
        <w:t xml:space="preserve"> A empresa que não comprovar a condição de microempresa ou empresa de pequeno porte, no ato de credenciamento, conforme o subitem 6.1 deste Edital, não terá direito aos benefícios concedidos pela Lei Complementar nº 123/2006.</w:t>
      </w:r>
    </w:p>
    <w:p w14:paraId="1AC59B98" w14:textId="77777777" w:rsidR="00A3207C" w:rsidRPr="000817C1" w:rsidRDefault="00A3207C" w:rsidP="00265703">
      <w:pPr>
        <w:autoSpaceDE w:val="0"/>
        <w:autoSpaceDN w:val="0"/>
        <w:adjustRightInd w:val="0"/>
        <w:spacing w:line="360" w:lineRule="auto"/>
        <w:jc w:val="both"/>
        <w:rPr>
          <w:rFonts w:ascii="Arial" w:hAnsi="Arial" w:cs="Arial"/>
          <w:sz w:val="24"/>
          <w:szCs w:val="24"/>
        </w:rPr>
      </w:pPr>
    </w:p>
    <w:p w14:paraId="29EEDE14" w14:textId="77777777" w:rsidR="00A3207C" w:rsidRPr="000817C1" w:rsidRDefault="00A3207C" w:rsidP="00265703">
      <w:pPr>
        <w:autoSpaceDE w:val="0"/>
        <w:autoSpaceDN w:val="0"/>
        <w:adjustRightInd w:val="0"/>
        <w:spacing w:line="360" w:lineRule="auto"/>
        <w:jc w:val="both"/>
        <w:rPr>
          <w:rFonts w:ascii="Arial" w:hAnsi="Arial" w:cs="Arial"/>
          <w:sz w:val="24"/>
          <w:szCs w:val="24"/>
        </w:rPr>
      </w:pPr>
      <w:r w:rsidRPr="0048186B">
        <w:rPr>
          <w:rFonts w:ascii="Arial" w:hAnsi="Arial" w:cs="Arial"/>
          <w:b/>
          <w:bCs/>
          <w:sz w:val="24"/>
          <w:szCs w:val="24"/>
        </w:rPr>
        <w:t>6.9</w:t>
      </w:r>
      <w:r w:rsidRPr="000817C1">
        <w:rPr>
          <w:rFonts w:ascii="Arial" w:hAnsi="Arial" w:cs="Arial"/>
          <w:sz w:val="24"/>
          <w:szCs w:val="24"/>
        </w:rPr>
        <w:t xml:space="preserve"> As disposições a que se referem Lei 123/2006, não serão aplicadas:</w:t>
      </w:r>
    </w:p>
    <w:p w14:paraId="4BCA6029" w14:textId="77777777" w:rsidR="00A3207C" w:rsidRPr="000817C1" w:rsidRDefault="00A3207C" w:rsidP="00265703">
      <w:pPr>
        <w:autoSpaceDE w:val="0"/>
        <w:autoSpaceDN w:val="0"/>
        <w:adjustRightInd w:val="0"/>
        <w:spacing w:line="360" w:lineRule="auto"/>
        <w:jc w:val="both"/>
        <w:rPr>
          <w:rFonts w:ascii="Arial" w:hAnsi="Arial" w:cs="Arial"/>
          <w:sz w:val="24"/>
          <w:szCs w:val="24"/>
        </w:rPr>
      </w:pPr>
    </w:p>
    <w:p w14:paraId="2DD7D5E5" w14:textId="77777777" w:rsidR="00A3207C" w:rsidRPr="000817C1" w:rsidRDefault="00A3207C" w:rsidP="0048186B">
      <w:pPr>
        <w:autoSpaceDE w:val="0"/>
        <w:autoSpaceDN w:val="0"/>
        <w:adjustRightInd w:val="0"/>
        <w:spacing w:line="360" w:lineRule="auto"/>
        <w:ind w:left="567"/>
        <w:jc w:val="both"/>
        <w:rPr>
          <w:rFonts w:ascii="Arial" w:hAnsi="Arial" w:cs="Arial"/>
          <w:sz w:val="24"/>
          <w:szCs w:val="24"/>
        </w:rPr>
      </w:pPr>
      <w:r w:rsidRPr="0048186B">
        <w:rPr>
          <w:rFonts w:ascii="Arial" w:hAnsi="Arial" w:cs="Arial"/>
          <w:b/>
          <w:bCs/>
          <w:sz w:val="24"/>
          <w:szCs w:val="24"/>
        </w:rPr>
        <w:t>6.9.1</w:t>
      </w:r>
      <w:r w:rsidRPr="000817C1">
        <w:rPr>
          <w:rFonts w:ascii="Arial" w:hAnsi="Arial" w:cs="Arial"/>
          <w:sz w:val="24"/>
          <w:szCs w:val="24"/>
        </w:rPr>
        <w:t xml:space="preserve"> No caso de licitação para aquisição de bens ou contratação de serviços em geral, ao item cujo valor estimado for superior à receita bruta máxima admitida para fins de enquadramento como empresa de pequeno porte;</w:t>
      </w:r>
    </w:p>
    <w:p w14:paraId="4C35733B" w14:textId="77777777" w:rsidR="00A3207C" w:rsidRPr="000817C1" w:rsidRDefault="00A3207C" w:rsidP="0048186B">
      <w:pPr>
        <w:autoSpaceDE w:val="0"/>
        <w:autoSpaceDN w:val="0"/>
        <w:adjustRightInd w:val="0"/>
        <w:spacing w:line="360" w:lineRule="auto"/>
        <w:ind w:left="567"/>
        <w:jc w:val="both"/>
        <w:rPr>
          <w:rFonts w:ascii="Arial" w:hAnsi="Arial" w:cs="Arial"/>
          <w:sz w:val="24"/>
          <w:szCs w:val="24"/>
        </w:rPr>
      </w:pPr>
    </w:p>
    <w:p w14:paraId="39926B63" w14:textId="77777777" w:rsidR="00A3207C" w:rsidRPr="000817C1" w:rsidRDefault="00A3207C" w:rsidP="0048186B">
      <w:pPr>
        <w:autoSpaceDE w:val="0"/>
        <w:autoSpaceDN w:val="0"/>
        <w:adjustRightInd w:val="0"/>
        <w:spacing w:line="360" w:lineRule="auto"/>
        <w:ind w:left="567"/>
        <w:jc w:val="both"/>
        <w:rPr>
          <w:rFonts w:ascii="Arial" w:hAnsi="Arial" w:cs="Arial"/>
          <w:sz w:val="24"/>
          <w:szCs w:val="24"/>
        </w:rPr>
      </w:pPr>
      <w:r w:rsidRPr="0048186B">
        <w:rPr>
          <w:rFonts w:ascii="Arial" w:hAnsi="Arial" w:cs="Arial"/>
          <w:b/>
          <w:bCs/>
          <w:sz w:val="24"/>
          <w:szCs w:val="24"/>
        </w:rPr>
        <w:lastRenderedPageBreak/>
        <w:t>6.9.2</w:t>
      </w:r>
      <w:r w:rsidRPr="000817C1">
        <w:rPr>
          <w:rFonts w:ascii="Arial" w:hAnsi="Arial" w:cs="Arial"/>
          <w:sz w:val="24"/>
          <w:szCs w:val="24"/>
        </w:rPr>
        <w:t xml:space="preserve"> No caso de contratação de obras e serviços de engenharia, às licitações cujo valor estimado for superior à receita bruta máxima admitida para fins de enquadramento como empresa de pequeno porte.</w:t>
      </w:r>
    </w:p>
    <w:p w14:paraId="412E7D59" w14:textId="77777777" w:rsidR="00A3207C" w:rsidRPr="000817C1" w:rsidRDefault="00A3207C" w:rsidP="00265703">
      <w:pPr>
        <w:autoSpaceDE w:val="0"/>
        <w:autoSpaceDN w:val="0"/>
        <w:adjustRightInd w:val="0"/>
        <w:spacing w:line="360" w:lineRule="auto"/>
        <w:jc w:val="both"/>
        <w:rPr>
          <w:rFonts w:ascii="Arial" w:hAnsi="Arial" w:cs="Arial"/>
          <w:sz w:val="24"/>
          <w:szCs w:val="24"/>
        </w:rPr>
      </w:pPr>
    </w:p>
    <w:p w14:paraId="2F8B84A4" w14:textId="77777777" w:rsidR="00A3207C" w:rsidRPr="000817C1" w:rsidRDefault="00A3207C" w:rsidP="00265703">
      <w:pPr>
        <w:autoSpaceDE w:val="0"/>
        <w:autoSpaceDN w:val="0"/>
        <w:adjustRightInd w:val="0"/>
        <w:spacing w:line="360" w:lineRule="auto"/>
        <w:jc w:val="both"/>
        <w:rPr>
          <w:rFonts w:ascii="Arial" w:hAnsi="Arial" w:cs="Arial"/>
          <w:sz w:val="24"/>
          <w:szCs w:val="24"/>
        </w:rPr>
      </w:pPr>
      <w:r w:rsidRPr="0048186B">
        <w:rPr>
          <w:rFonts w:ascii="Arial" w:hAnsi="Arial" w:cs="Arial"/>
          <w:b/>
          <w:bCs/>
          <w:sz w:val="24"/>
          <w:szCs w:val="24"/>
        </w:rPr>
        <w:t>6.10</w:t>
      </w:r>
      <w:r w:rsidRPr="000817C1">
        <w:rPr>
          <w:rFonts w:ascii="Arial" w:hAnsi="Arial" w:cs="Arial"/>
          <w:sz w:val="24"/>
          <w:szCs w:val="24"/>
        </w:rPr>
        <w:t xml:space="preserve"> A obtenção de benefícios a que se refere a Lei 123/2006,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devendo o órgão ou entidade exigir do licitante declaração de observância desse limite na licitação.</w:t>
      </w:r>
    </w:p>
    <w:p w14:paraId="166C6218" w14:textId="77777777" w:rsidR="00A3207C" w:rsidRPr="000817C1" w:rsidRDefault="00A3207C" w:rsidP="00265703">
      <w:pPr>
        <w:autoSpaceDE w:val="0"/>
        <w:autoSpaceDN w:val="0"/>
        <w:adjustRightInd w:val="0"/>
        <w:spacing w:line="360" w:lineRule="auto"/>
        <w:jc w:val="both"/>
        <w:rPr>
          <w:rFonts w:ascii="Arial" w:hAnsi="Arial" w:cs="Arial"/>
          <w:sz w:val="24"/>
          <w:szCs w:val="24"/>
        </w:rPr>
      </w:pPr>
    </w:p>
    <w:p w14:paraId="56FBF661" w14:textId="77777777" w:rsidR="00A3207C" w:rsidRPr="000817C1" w:rsidRDefault="00A3207C" w:rsidP="00265703">
      <w:pPr>
        <w:autoSpaceDE w:val="0"/>
        <w:autoSpaceDN w:val="0"/>
        <w:adjustRightInd w:val="0"/>
        <w:spacing w:line="360" w:lineRule="auto"/>
        <w:jc w:val="both"/>
        <w:rPr>
          <w:rFonts w:ascii="Arial" w:hAnsi="Arial" w:cs="Arial"/>
          <w:sz w:val="24"/>
          <w:szCs w:val="24"/>
        </w:rPr>
      </w:pPr>
      <w:r w:rsidRPr="0048186B">
        <w:rPr>
          <w:rFonts w:ascii="Arial" w:hAnsi="Arial" w:cs="Arial"/>
          <w:b/>
          <w:bCs/>
          <w:sz w:val="24"/>
          <w:szCs w:val="24"/>
        </w:rPr>
        <w:t>6.11</w:t>
      </w:r>
      <w:r w:rsidRPr="000817C1">
        <w:rPr>
          <w:rFonts w:ascii="Arial" w:hAnsi="Arial" w:cs="Arial"/>
          <w:sz w:val="24"/>
          <w:szCs w:val="24"/>
        </w:rPr>
        <w:t xml:space="preserve"> Nas contratações com prazo de vigência superior a 1 (um) ano, será considerado o valor anual do contrato na aplicação dos limites. </w:t>
      </w:r>
    </w:p>
    <w:p w14:paraId="5F468C83" w14:textId="77777777" w:rsidR="00A3207C" w:rsidRPr="000817C1" w:rsidRDefault="00A3207C" w:rsidP="00265703">
      <w:pPr>
        <w:spacing w:line="360" w:lineRule="auto"/>
        <w:rPr>
          <w:rFonts w:ascii="Arial" w:hAnsi="Arial" w:cs="Arial"/>
          <w:b/>
          <w:bCs/>
          <w:sz w:val="24"/>
          <w:szCs w:val="24"/>
        </w:rPr>
      </w:pPr>
    </w:p>
    <w:p w14:paraId="30897660" w14:textId="77777777" w:rsidR="00A3207C" w:rsidRDefault="00A3207C" w:rsidP="00265703">
      <w:pPr>
        <w:spacing w:line="360" w:lineRule="auto"/>
        <w:jc w:val="center"/>
        <w:rPr>
          <w:rFonts w:ascii="Arial" w:hAnsi="Arial" w:cs="Arial"/>
          <w:b/>
          <w:bCs/>
          <w:sz w:val="24"/>
          <w:szCs w:val="24"/>
        </w:rPr>
      </w:pPr>
      <w:r w:rsidRPr="000817C1">
        <w:rPr>
          <w:rFonts w:ascii="Arial" w:hAnsi="Arial" w:cs="Arial"/>
          <w:b/>
          <w:bCs/>
          <w:sz w:val="24"/>
          <w:szCs w:val="24"/>
        </w:rPr>
        <w:t>07 – DOS PROCEDIMENTOS DE RECEBIMENTO E JULGAMENTO</w:t>
      </w:r>
    </w:p>
    <w:p w14:paraId="4F7F3261" w14:textId="77777777" w:rsidR="00D67A92" w:rsidRPr="009C44AF" w:rsidRDefault="00D67A92" w:rsidP="00265703">
      <w:pPr>
        <w:spacing w:line="360" w:lineRule="auto"/>
        <w:jc w:val="center"/>
        <w:rPr>
          <w:rFonts w:ascii="Arial" w:hAnsi="Arial" w:cs="Arial"/>
          <w:b/>
          <w:bCs/>
          <w:sz w:val="24"/>
          <w:szCs w:val="24"/>
        </w:rPr>
      </w:pPr>
    </w:p>
    <w:p w14:paraId="248F1339" w14:textId="77777777" w:rsidR="00A3207C" w:rsidRPr="000817C1" w:rsidRDefault="00A3207C" w:rsidP="00265703">
      <w:pPr>
        <w:spacing w:line="360" w:lineRule="auto"/>
        <w:jc w:val="both"/>
        <w:rPr>
          <w:rFonts w:ascii="Arial" w:hAnsi="Arial" w:cs="Arial"/>
          <w:sz w:val="24"/>
          <w:szCs w:val="24"/>
        </w:rPr>
      </w:pPr>
      <w:r w:rsidRPr="0048186B">
        <w:rPr>
          <w:rFonts w:ascii="Arial" w:hAnsi="Arial" w:cs="Arial"/>
          <w:b/>
          <w:bCs/>
          <w:sz w:val="24"/>
          <w:szCs w:val="24"/>
        </w:rPr>
        <w:t>7.1</w:t>
      </w:r>
      <w:r w:rsidRPr="000817C1">
        <w:rPr>
          <w:rFonts w:ascii="Arial" w:hAnsi="Arial" w:cs="Arial"/>
          <w:sz w:val="24"/>
          <w:szCs w:val="24"/>
        </w:rPr>
        <w:t xml:space="preserve"> No dia, hora e local designado neste edital, na presença dos licitantes e demais pessoas presentes ao ato público, o Pregoeiro receberá, em envelopes distintos, devidamente identificados, lacrados e protocolizados, os documentos exigidos para a habilitação e as propostas.</w:t>
      </w:r>
    </w:p>
    <w:p w14:paraId="1FE13D16" w14:textId="77777777" w:rsidR="00A3207C" w:rsidRPr="000817C1" w:rsidRDefault="00A3207C" w:rsidP="00265703">
      <w:pPr>
        <w:spacing w:line="360" w:lineRule="auto"/>
        <w:jc w:val="both"/>
        <w:rPr>
          <w:rFonts w:ascii="Arial" w:hAnsi="Arial" w:cs="Arial"/>
          <w:sz w:val="24"/>
          <w:szCs w:val="24"/>
        </w:rPr>
      </w:pPr>
    </w:p>
    <w:p w14:paraId="1EF1447E" w14:textId="77777777" w:rsidR="00A3207C" w:rsidRPr="000817C1" w:rsidRDefault="00A3207C" w:rsidP="00265703">
      <w:pPr>
        <w:spacing w:line="360" w:lineRule="auto"/>
        <w:jc w:val="both"/>
        <w:rPr>
          <w:rFonts w:ascii="Arial" w:hAnsi="Arial" w:cs="Arial"/>
          <w:sz w:val="24"/>
          <w:szCs w:val="24"/>
        </w:rPr>
      </w:pPr>
      <w:r w:rsidRPr="0048186B">
        <w:rPr>
          <w:rFonts w:ascii="Arial" w:hAnsi="Arial" w:cs="Arial"/>
          <w:b/>
          <w:bCs/>
          <w:sz w:val="24"/>
          <w:szCs w:val="24"/>
        </w:rPr>
        <w:t>7.2</w:t>
      </w:r>
      <w:r w:rsidRPr="000817C1">
        <w:rPr>
          <w:rFonts w:ascii="Arial" w:hAnsi="Arial" w:cs="Arial"/>
          <w:sz w:val="24"/>
          <w:szCs w:val="24"/>
        </w:rPr>
        <w:t xml:space="preserve"> Havendo remessa via postal dos envelopes, a licitante não credenciada pessoalmente, não poderá participar da fase dos lances, permanecendo a sua proposta escrita.</w:t>
      </w:r>
    </w:p>
    <w:p w14:paraId="28DD64E6" w14:textId="77777777" w:rsidR="00A3207C" w:rsidRPr="000817C1" w:rsidRDefault="00A3207C" w:rsidP="00265703">
      <w:pPr>
        <w:spacing w:line="360" w:lineRule="auto"/>
        <w:jc w:val="both"/>
        <w:rPr>
          <w:rFonts w:ascii="Arial" w:hAnsi="Arial" w:cs="Arial"/>
          <w:sz w:val="24"/>
          <w:szCs w:val="24"/>
        </w:rPr>
      </w:pPr>
    </w:p>
    <w:p w14:paraId="50749E33" w14:textId="77777777" w:rsidR="00A3207C" w:rsidRPr="000817C1" w:rsidRDefault="00A3207C" w:rsidP="00265703">
      <w:pPr>
        <w:spacing w:line="360" w:lineRule="auto"/>
        <w:jc w:val="both"/>
        <w:rPr>
          <w:rFonts w:ascii="Arial" w:hAnsi="Arial" w:cs="Arial"/>
          <w:sz w:val="24"/>
          <w:szCs w:val="24"/>
        </w:rPr>
      </w:pPr>
      <w:r w:rsidRPr="0048186B">
        <w:rPr>
          <w:rFonts w:ascii="Arial" w:hAnsi="Arial" w:cs="Arial"/>
          <w:b/>
          <w:bCs/>
          <w:sz w:val="24"/>
          <w:szCs w:val="24"/>
        </w:rPr>
        <w:t>7.3</w:t>
      </w:r>
      <w:r w:rsidRPr="000817C1">
        <w:rPr>
          <w:rFonts w:ascii="Arial" w:hAnsi="Arial" w:cs="Arial"/>
          <w:sz w:val="24"/>
          <w:szCs w:val="24"/>
        </w:rPr>
        <w:t xml:space="preserve"> Em nenhuma hipótese serão recebidas documentação e propostas fora do prazo estabelecido neste edital.</w:t>
      </w:r>
    </w:p>
    <w:p w14:paraId="24E5F1C8" w14:textId="77777777" w:rsidR="00A3207C" w:rsidRPr="000817C1" w:rsidRDefault="00A3207C" w:rsidP="00265703">
      <w:pPr>
        <w:spacing w:line="360" w:lineRule="auto"/>
        <w:jc w:val="both"/>
        <w:rPr>
          <w:rFonts w:ascii="Arial" w:hAnsi="Arial" w:cs="Arial"/>
          <w:sz w:val="24"/>
          <w:szCs w:val="24"/>
        </w:rPr>
      </w:pPr>
    </w:p>
    <w:p w14:paraId="247944AC" w14:textId="77777777" w:rsidR="00A3207C" w:rsidRPr="000817C1" w:rsidRDefault="00A3207C" w:rsidP="00265703">
      <w:pPr>
        <w:spacing w:line="360" w:lineRule="auto"/>
        <w:jc w:val="both"/>
        <w:rPr>
          <w:rFonts w:ascii="Arial" w:hAnsi="Arial" w:cs="Arial"/>
          <w:sz w:val="24"/>
          <w:szCs w:val="24"/>
        </w:rPr>
      </w:pPr>
      <w:r w:rsidRPr="0048186B">
        <w:rPr>
          <w:rFonts w:ascii="Arial" w:hAnsi="Arial" w:cs="Arial"/>
          <w:b/>
          <w:bCs/>
          <w:sz w:val="24"/>
          <w:szCs w:val="24"/>
        </w:rPr>
        <w:lastRenderedPageBreak/>
        <w:t>7.4</w:t>
      </w:r>
      <w:r w:rsidRPr="000817C1">
        <w:rPr>
          <w:rFonts w:ascii="Arial" w:hAnsi="Arial" w:cs="Arial"/>
          <w:sz w:val="24"/>
          <w:szCs w:val="24"/>
        </w:rPr>
        <w:t xml:space="preserve"> Verificada a conformidade com os requisitos estabelecidos neste Edital, o Pregoeiro classificará o autor da proposta de menor preço e aqueles que tenham apresentado propostas em valores sucessivos e superiores em até 10% (dez por cento), relativamente à de menor preço.</w:t>
      </w:r>
    </w:p>
    <w:p w14:paraId="5B4C4B1B" w14:textId="77777777" w:rsidR="00A3207C" w:rsidRPr="000817C1" w:rsidRDefault="00A3207C" w:rsidP="00265703">
      <w:pPr>
        <w:spacing w:line="360" w:lineRule="auto"/>
        <w:jc w:val="both"/>
        <w:rPr>
          <w:rFonts w:ascii="Arial" w:hAnsi="Arial" w:cs="Arial"/>
          <w:sz w:val="24"/>
          <w:szCs w:val="24"/>
        </w:rPr>
      </w:pPr>
    </w:p>
    <w:p w14:paraId="18EA35BC" w14:textId="77777777" w:rsidR="00A3207C" w:rsidRPr="000817C1" w:rsidRDefault="00A3207C" w:rsidP="00265703">
      <w:pPr>
        <w:spacing w:line="360" w:lineRule="auto"/>
        <w:jc w:val="both"/>
        <w:rPr>
          <w:rFonts w:ascii="Arial" w:hAnsi="Arial" w:cs="Arial"/>
          <w:sz w:val="24"/>
          <w:szCs w:val="24"/>
        </w:rPr>
      </w:pPr>
      <w:r w:rsidRPr="0048186B">
        <w:rPr>
          <w:rFonts w:ascii="Arial" w:hAnsi="Arial" w:cs="Arial"/>
          <w:b/>
          <w:bCs/>
          <w:sz w:val="24"/>
          <w:szCs w:val="24"/>
        </w:rPr>
        <w:t>7.5</w:t>
      </w:r>
      <w:r w:rsidRPr="000817C1">
        <w:rPr>
          <w:rFonts w:ascii="Arial" w:hAnsi="Arial" w:cs="Arial"/>
          <w:sz w:val="24"/>
          <w:szCs w:val="24"/>
        </w:rPr>
        <w:t xml:space="preserve"> Quando não forem verificadas, no mínimo, três propostas escritas de preços nas condições definidas no item anterior, o pregoeiro classificará as melhores propostas subsequentes, até o máximo de três, para que seus autores participem dos lances verbais, quaisquer que sejam os preços oferecidos nas propostas escritas.</w:t>
      </w:r>
    </w:p>
    <w:p w14:paraId="6C1C287D" w14:textId="77777777" w:rsidR="00A3207C" w:rsidRPr="000817C1" w:rsidRDefault="00A3207C" w:rsidP="00265703">
      <w:pPr>
        <w:spacing w:line="360" w:lineRule="auto"/>
        <w:jc w:val="both"/>
        <w:rPr>
          <w:rFonts w:ascii="Arial" w:hAnsi="Arial" w:cs="Arial"/>
          <w:sz w:val="24"/>
          <w:szCs w:val="24"/>
        </w:rPr>
      </w:pPr>
    </w:p>
    <w:p w14:paraId="0F4A3049" w14:textId="77777777" w:rsidR="00A3207C" w:rsidRPr="000817C1" w:rsidRDefault="00A3207C" w:rsidP="00265703">
      <w:pPr>
        <w:spacing w:line="360" w:lineRule="auto"/>
        <w:jc w:val="both"/>
        <w:rPr>
          <w:rFonts w:ascii="Arial" w:hAnsi="Arial" w:cs="Arial"/>
          <w:sz w:val="24"/>
          <w:szCs w:val="24"/>
        </w:rPr>
      </w:pPr>
      <w:r w:rsidRPr="0048186B">
        <w:rPr>
          <w:rFonts w:ascii="Arial" w:hAnsi="Arial" w:cs="Arial"/>
          <w:b/>
          <w:bCs/>
          <w:sz w:val="24"/>
          <w:szCs w:val="24"/>
        </w:rPr>
        <w:t>7.6</w:t>
      </w:r>
      <w:r w:rsidRPr="000817C1">
        <w:rPr>
          <w:rFonts w:ascii="Arial" w:hAnsi="Arial" w:cs="Arial"/>
          <w:sz w:val="24"/>
          <w:szCs w:val="24"/>
        </w:rPr>
        <w:t xml:space="preserve"> Caso duas ou mais propostas iniciais apresentem preços iguais, será realizado sorteio para determinação da ordem de oferta dos preços.</w:t>
      </w:r>
    </w:p>
    <w:p w14:paraId="2C2B1126" w14:textId="77777777" w:rsidR="00A3207C" w:rsidRPr="000817C1" w:rsidRDefault="00A3207C" w:rsidP="00265703">
      <w:pPr>
        <w:spacing w:line="360" w:lineRule="auto"/>
        <w:jc w:val="both"/>
        <w:rPr>
          <w:rFonts w:ascii="Arial" w:hAnsi="Arial" w:cs="Arial"/>
          <w:sz w:val="24"/>
          <w:szCs w:val="24"/>
        </w:rPr>
      </w:pPr>
    </w:p>
    <w:p w14:paraId="0B3DB43A" w14:textId="77777777" w:rsidR="00A3207C" w:rsidRPr="000817C1" w:rsidRDefault="00A3207C" w:rsidP="00265703">
      <w:pPr>
        <w:spacing w:line="360" w:lineRule="auto"/>
        <w:jc w:val="both"/>
        <w:rPr>
          <w:rFonts w:ascii="Arial" w:hAnsi="Arial" w:cs="Arial"/>
          <w:sz w:val="24"/>
          <w:szCs w:val="24"/>
        </w:rPr>
      </w:pPr>
      <w:r w:rsidRPr="0048186B">
        <w:rPr>
          <w:rFonts w:ascii="Arial" w:hAnsi="Arial" w:cs="Arial"/>
          <w:b/>
          <w:bCs/>
          <w:sz w:val="24"/>
          <w:szCs w:val="24"/>
        </w:rPr>
        <w:t>7.7</w:t>
      </w:r>
      <w:r w:rsidRPr="000817C1">
        <w:rPr>
          <w:rFonts w:ascii="Arial" w:hAnsi="Arial" w:cs="Arial"/>
          <w:sz w:val="24"/>
          <w:szCs w:val="24"/>
        </w:rPr>
        <w:t xml:space="preserve"> Em seguida, será dado início à etapa de apresentação de lances verbais pelos proponentes, que deverão ser formulados de forma sucessiva, em valores distintos e decrescentes.</w:t>
      </w:r>
    </w:p>
    <w:p w14:paraId="5937CB3E" w14:textId="77777777" w:rsidR="00A3207C" w:rsidRPr="000817C1" w:rsidRDefault="00A3207C" w:rsidP="00265703">
      <w:pPr>
        <w:spacing w:line="360" w:lineRule="auto"/>
        <w:jc w:val="both"/>
        <w:rPr>
          <w:rFonts w:ascii="Arial" w:hAnsi="Arial" w:cs="Arial"/>
          <w:sz w:val="24"/>
          <w:szCs w:val="24"/>
        </w:rPr>
      </w:pPr>
    </w:p>
    <w:p w14:paraId="4C7CEFE0" w14:textId="77777777" w:rsidR="00A3207C" w:rsidRPr="000817C1" w:rsidRDefault="00A3207C" w:rsidP="00265703">
      <w:pPr>
        <w:spacing w:line="360" w:lineRule="auto"/>
        <w:jc w:val="both"/>
        <w:rPr>
          <w:rFonts w:ascii="Arial" w:hAnsi="Arial" w:cs="Arial"/>
          <w:sz w:val="24"/>
          <w:szCs w:val="24"/>
        </w:rPr>
      </w:pPr>
      <w:r w:rsidRPr="0048186B">
        <w:rPr>
          <w:rFonts w:ascii="Arial" w:hAnsi="Arial" w:cs="Arial"/>
          <w:b/>
          <w:bCs/>
          <w:sz w:val="24"/>
          <w:szCs w:val="24"/>
        </w:rPr>
        <w:t>7.8</w:t>
      </w:r>
      <w:r w:rsidRPr="000817C1">
        <w:rPr>
          <w:rFonts w:ascii="Arial" w:hAnsi="Arial" w:cs="Arial"/>
          <w:sz w:val="24"/>
          <w:szCs w:val="24"/>
        </w:rPr>
        <w:t xml:space="preserve"> O pregoeiro convidará individualmente os licitantes classificados, de forma sequencial, a apresentar lances verbais, a partir do autor da proposta classificada de maior preço e os demais, em ordem decrescente de valor.</w:t>
      </w:r>
    </w:p>
    <w:p w14:paraId="700B42DB" w14:textId="77777777" w:rsidR="00A3207C" w:rsidRPr="000817C1" w:rsidRDefault="00A3207C" w:rsidP="00265703">
      <w:pPr>
        <w:spacing w:line="360" w:lineRule="auto"/>
        <w:jc w:val="both"/>
        <w:rPr>
          <w:rFonts w:ascii="Arial" w:hAnsi="Arial" w:cs="Arial"/>
          <w:sz w:val="24"/>
          <w:szCs w:val="24"/>
        </w:rPr>
      </w:pPr>
    </w:p>
    <w:p w14:paraId="7B10CDA1" w14:textId="77777777" w:rsidR="00A3207C" w:rsidRPr="000817C1" w:rsidRDefault="00A3207C" w:rsidP="00265703">
      <w:pPr>
        <w:spacing w:line="360" w:lineRule="auto"/>
        <w:jc w:val="both"/>
        <w:rPr>
          <w:rFonts w:ascii="Arial" w:hAnsi="Arial" w:cs="Arial"/>
          <w:sz w:val="24"/>
          <w:szCs w:val="24"/>
        </w:rPr>
      </w:pPr>
      <w:r w:rsidRPr="0048186B">
        <w:rPr>
          <w:rFonts w:ascii="Arial" w:hAnsi="Arial" w:cs="Arial"/>
          <w:b/>
          <w:bCs/>
          <w:sz w:val="24"/>
          <w:szCs w:val="24"/>
        </w:rPr>
        <w:t>7.9</w:t>
      </w:r>
      <w:r w:rsidRPr="000817C1">
        <w:rPr>
          <w:rFonts w:ascii="Arial" w:hAnsi="Arial" w:cs="Arial"/>
          <w:sz w:val="24"/>
          <w:szCs w:val="24"/>
        </w:rPr>
        <w:t xml:space="preserve"> É vedado à oferta de lance com vista ao empate.</w:t>
      </w:r>
    </w:p>
    <w:p w14:paraId="4EADA647" w14:textId="77777777" w:rsidR="00A3207C" w:rsidRPr="000817C1" w:rsidRDefault="00A3207C" w:rsidP="00265703">
      <w:pPr>
        <w:spacing w:line="360" w:lineRule="auto"/>
        <w:jc w:val="both"/>
        <w:rPr>
          <w:rFonts w:ascii="Arial" w:hAnsi="Arial" w:cs="Arial"/>
          <w:sz w:val="24"/>
          <w:szCs w:val="24"/>
        </w:rPr>
      </w:pPr>
    </w:p>
    <w:p w14:paraId="76D0D751" w14:textId="77777777" w:rsidR="00A3207C" w:rsidRPr="000817C1" w:rsidRDefault="00A3207C" w:rsidP="00265703">
      <w:pPr>
        <w:spacing w:line="360" w:lineRule="auto"/>
        <w:jc w:val="both"/>
        <w:rPr>
          <w:rFonts w:ascii="Arial" w:hAnsi="Arial" w:cs="Arial"/>
          <w:sz w:val="24"/>
          <w:szCs w:val="24"/>
        </w:rPr>
      </w:pPr>
      <w:r w:rsidRPr="0048186B">
        <w:rPr>
          <w:rFonts w:ascii="Arial" w:hAnsi="Arial" w:cs="Arial"/>
          <w:b/>
          <w:bCs/>
          <w:sz w:val="24"/>
          <w:szCs w:val="24"/>
        </w:rPr>
        <w:t>7.10</w:t>
      </w:r>
      <w:r w:rsidRPr="000817C1">
        <w:rPr>
          <w:rFonts w:ascii="Arial" w:hAnsi="Arial" w:cs="Arial"/>
          <w:sz w:val="24"/>
          <w:szCs w:val="24"/>
        </w:rPr>
        <w:t xml:space="preserve"> A desistência em apresentar lance, quando convocado pelo pregoeiro, implicará a exclusão do licitante da etapa de lances verbais e na manutenção do último preço apresentado pelo licitante, para efeitos de ordenação das propostas.</w:t>
      </w:r>
    </w:p>
    <w:p w14:paraId="44E14359" w14:textId="77777777" w:rsidR="00A3207C" w:rsidRPr="000817C1" w:rsidRDefault="00A3207C" w:rsidP="00265703">
      <w:pPr>
        <w:spacing w:line="360" w:lineRule="auto"/>
        <w:jc w:val="both"/>
        <w:rPr>
          <w:rFonts w:ascii="Arial" w:hAnsi="Arial" w:cs="Arial"/>
          <w:sz w:val="24"/>
          <w:szCs w:val="24"/>
        </w:rPr>
      </w:pPr>
    </w:p>
    <w:p w14:paraId="10E1902A" w14:textId="77777777" w:rsidR="00A3207C" w:rsidRPr="000817C1" w:rsidRDefault="00A3207C" w:rsidP="00265703">
      <w:pPr>
        <w:spacing w:line="360" w:lineRule="auto"/>
        <w:jc w:val="both"/>
        <w:rPr>
          <w:rFonts w:ascii="Arial" w:hAnsi="Arial" w:cs="Arial"/>
          <w:sz w:val="24"/>
          <w:szCs w:val="24"/>
        </w:rPr>
      </w:pPr>
      <w:r w:rsidRPr="0048186B">
        <w:rPr>
          <w:rFonts w:ascii="Arial" w:hAnsi="Arial" w:cs="Arial"/>
          <w:b/>
          <w:bCs/>
          <w:sz w:val="24"/>
          <w:szCs w:val="24"/>
        </w:rPr>
        <w:lastRenderedPageBreak/>
        <w:t>7.11</w:t>
      </w:r>
      <w:r w:rsidRPr="000817C1">
        <w:rPr>
          <w:rFonts w:ascii="Arial" w:hAnsi="Arial" w:cs="Arial"/>
          <w:sz w:val="24"/>
          <w:szCs w:val="24"/>
        </w:rPr>
        <w:t xml:space="preserve"> Caso não se realizem lances verbais, será verificada a conformidade entre a proposta escrita de menor preço e o valor estimado para a contratação.</w:t>
      </w:r>
    </w:p>
    <w:p w14:paraId="38646523" w14:textId="77777777" w:rsidR="00A3207C" w:rsidRPr="000817C1" w:rsidRDefault="00A3207C" w:rsidP="00265703">
      <w:pPr>
        <w:spacing w:line="360" w:lineRule="auto"/>
        <w:jc w:val="both"/>
        <w:rPr>
          <w:rFonts w:ascii="Arial" w:hAnsi="Arial" w:cs="Arial"/>
          <w:sz w:val="24"/>
          <w:szCs w:val="24"/>
        </w:rPr>
      </w:pPr>
    </w:p>
    <w:p w14:paraId="7E88CD4C" w14:textId="77777777" w:rsidR="00A3207C" w:rsidRPr="000817C1" w:rsidRDefault="00A3207C" w:rsidP="00265703">
      <w:pPr>
        <w:spacing w:line="360" w:lineRule="auto"/>
        <w:jc w:val="both"/>
        <w:rPr>
          <w:rFonts w:ascii="Arial" w:hAnsi="Arial" w:cs="Arial"/>
          <w:sz w:val="24"/>
          <w:szCs w:val="24"/>
        </w:rPr>
      </w:pPr>
      <w:r w:rsidRPr="0048186B">
        <w:rPr>
          <w:rFonts w:ascii="Arial" w:hAnsi="Arial" w:cs="Arial"/>
          <w:b/>
          <w:bCs/>
          <w:sz w:val="24"/>
          <w:szCs w:val="24"/>
        </w:rPr>
        <w:t>7.12</w:t>
      </w:r>
      <w:r w:rsidRPr="000817C1">
        <w:rPr>
          <w:rFonts w:ascii="Arial" w:hAnsi="Arial" w:cs="Arial"/>
          <w:sz w:val="24"/>
          <w:szCs w:val="24"/>
        </w:rPr>
        <w:t xml:space="preserve"> O encerramento da etapa competitiva dar-se-á quando, indagados pelo pregoeiro, os licitantes manifestarem seu desinteresse em apresentar novos lances.</w:t>
      </w:r>
    </w:p>
    <w:p w14:paraId="6138D7CA" w14:textId="77777777" w:rsidR="00A3207C" w:rsidRPr="000817C1" w:rsidRDefault="00A3207C" w:rsidP="00265703">
      <w:pPr>
        <w:spacing w:line="360" w:lineRule="auto"/>
        <w:jc w:val="both"/>
        <w:rPr>
          <w:rFonts w:ascii="Arial" w:hAnsi="Arial" w:cs="Arial"/>
          <w:sz w:val="24"/>
          <w:szCs w:val="24"/>
        </w:rPr>
      </w:pPr>
    </w:p>
    <w:p w14:paraId="5CBB51E6" w14:textId="77777777" w:rsidR="00A3207C" w:rsidRPr="000817C1" w:rsidRDefault="00A3207C" w:rsidP="00265703">
      <w:pPr>
        <w:spacing w:line="360" w:lineRule="auto"/>
        <w:jc w:val="both"/>
        <w:rPr>
          <w:rFonts w:ascii="Arial" w:hAnsi="Arial" w:cs="Arial"/>
          <w:sz w:val="24"/>
          <w:szCs w:val="24"/>
        </w:rPr>
      </w:pPr>
      <w:r w:rsidRPr="0048186B">
        <w:rPr>
          <w:rFonts w:ascii="Arial" w:hAnsi="Arial" w:cs="Arial"/>
          <w:b/>
          <w:bCs/>
          <w:sz w:val="24"/>
          <w:szCs w:val="24"/>
        </w:rPr>
        <w:t>7.13</w:t>
      </w:r>
      <w:r w:rsidRPr="000817C1">
        <w:rPr>
          <w:rFonts w:ascii="Arial" w:hAnsi="Arial" w:cs="Arial"/>
          <w:sz w:val="24"/>
          <w:szCs w:val="24"/>
        </w:rPr>
        <w:t xml:space="preserve"> Declarada encerrada a etapa competitiva e ordenadas às propostas, o pregoeiro examinará a aceitabilidade da primeira classificada, quanto ao objeto e valor, decidindo motivadamente a respeito.</w:t>
      </w:r>
    </w:p>
    <w:p w14:paraId="1941C584" w14:textId="77777777" w:rsidR="00A3207C" w:rsidRPr="000817C1" w:rsidRDefault="00A3207C" w:rsidP="00265703">
      <w:pPr>
        <w:spacing w:line="360" w:lineRule="auto"/>
        <w:jc w:val="both"/>
        <w:rPr>
          <w:rFonts w:ascii="Arial" w:hAnsi="Arial" w:cs="Arial"/>
          <w:sz w:val="24"/>
          <w:szCs w:val="24"/>
        </w:rPr>
      </w:pPr>
    </w:p>
    <w:p w14:paraId="0B430E15" w14:textId="77777777" w:rsidR="00A3207C" w:rsidRPr="000817C1" w:rsidRDefault="00A3207C" w:rsidP="00265703">
      <w:pPr>
        <w:spacing w:line="360" w:lineRule="auto"/>
        <w:jc w:val="both"/>
        <w:rPr>
          <w:rFonts w:ascii="Arial" w:hAnsi="Arial" w:cs="Arial"/>
          <w:sz w:val="24"/>
          <w:szCs w:val="24"/>
        </w:rPr>
      </w:pPr>
      <w:r w:rsidRPr="0048186B">
        <w:rPr>
          <w:rFonts w:ascii="Arial" w:hAnsi="Arial" w:cs="Arial"/>
          <w:b/>
          <w:bCs/>
          <w:sz w:val="24"/>
          <w:szCs w:val="24"/>
        </w:rPr>
        <w:t>7.14</w:t>
      </w:r>
      <w:r w:rsidRPr="000817C1">
        <w:rPr>
          <w:rFonts w:ascii="Arial" w:hAnsi="Arial" w:cs="Arial"/>
          <w:sz w:val="24"/>
          <w:szCs w:val="24"/>
        </w:rPr>
        <w:t xml:space="preserve"> Sendo aceitável a proposta de menor preço, será aberto o envelope contendo a documentação de habilitação do licitante que a tiver formulado, para confirmação das suas condições de habilitação.</w:t>
      </w:r>
    </w:p>
    <w:p w14:paraId="267FE6CA" w14:textId="77777777" w:rsidR="00A3207C" w:rsidRPr="000817C1" w:rsidRDefault="00A3207C" w:rsidP="00265703">
      <w:pPr>
        <w:spacing w:line="360" w:lineRule="auto"/>
        <w:jc w:val="both"/>
        <w:rPr>
          <w:rFonts w:ascii="Arial" w:hAnsi="Arial" w:cs="Arial"/>
          <w:sz w:val="24"/>
          <w:szCs w:val="24"/>
        </w:rPr>
      </w:pPr>
    </w:p>
    <w:p w14:paraId="13C59ED7" w14:textId="77777777" w:rsidR="00A3207C" w:rsidRPr="000817C1" w:rsidRDefault="00A3207C" w:rsidP="00265703">
      <w:pPr>
        <w:spacing w:line="360" w:lineRule="auto"/>
        <w:jc w:val="both"/>
        <w:rPr>
          <w:rFonts w:ascii="Arial" w:hAnsi="Arial" w:cs="Arial"/>
          <w:sz w:val="24"/>
          <w:szCs w:val="24"/>
        </w:rPr>
      </w:pPr>
      <w:r w:rsidRPr="0048186B">
        <w:rPr>
          <w:rFonts w:ascii="Arial" w:hAnsi="Arial" w:cs="Arial"/>
          <w:b/>
          <w:bCs/>
          <w:sz w:val="24"/>
          <w:szCs w:val="24"/>
        </w:rPr>
        <w:t>7.15</w:t>
      </w:r>
      <w:r w:rsidRPr="000817C1">
        <w:rPr>
          <w:rFonts w:ascii="Arial" w:hAnsi="Arial" w:cs="Arial"/>
          <w:sz w:val="24"/>
          <w:szCs w:val="24"/>
        </w:rPr>
        <w:t xml:space="preserve"> Constatado o atendimento das exigências fixadas no edital, o licitante será declarado vencedor, sendo-lhe adjudicado o objeto do certame.</w:t>
      </w:r>
    </w:p>
    <w:p w14:paraId="1F6B4E36" w14:textId="77777777" w:rsidR="00A3207C" w:rsidRPr="000817C1" w:rsidRDefault="00A3207C" w:rsidP="00265703">
      <w:pPr>
        <w:spacing w:line="360" w:lineRule="auto"/>
        <w:jc w:val="both"/>
        <w:rPr>
          <w:rFonts w:ascii="Arial" w:hAnsi="Arial" w:cs="Arial"/>
          <w:sz w:val="24"/>
          <w:szCs w:val="24"/>
        </w:rPr>
      </w:pPr>
    </w:p>
    <w:p w14:paraId="72A4389E" w14:textId="77777777" w:rsidR="00A3207C" w:rsidRPr="000817C1" w:rsidRDefault="00A3207C" w:rsidP="00265703">
      <w:pPr>
        <w:spacing w:line="360" w:lineRule="auto"/>
        <w:jc w:val="both"/>
        <w:rPr>
          <w:rFonts w:ascii="Arial" w:hAnsi="Arial" w:cs="Arial"/>
          <w:sz w:val="24"/>
          <w:szCs w:val="24"/>
        </w:rPr>
      </w:pPr>
      <w:r w:rsidRPr="0048186B">
        <w:rPr>
          <w:rFonts w:ascii="Arial" w:hAnsi="Arial" w:cs="Arial"/>
          <w:b/>
          <w:bCs/>
          <w:sz w:val="24"/>
          <w:szCs w:val="24"/>
        </w:rPr>
        <w:t>7.16</w:t>
      </w:r>
      <w:r w:rsidRPr="000817C1">
        <w:rPr>
          <w:rFonts w:ascii="Arial" w:hAnsi="Arial" w:cs="Arial"/>
          <w:sz w:val="24"/>
          <w:szCs w:val="24"/>
        </w:rPr>
        <w:t xml:space="preserve"> Se a oferta não for aceitável ou se o licitante desatender às exigências </w:t>
      </w:r>
      <w:proofErr w:type="spellStart"/>
      <w:r w:rsidRPr="000817C1">
        <w:rPr>
          <w:rFonts w:ascii="Arial" w:hAnsi="Arial" w:cs="Arial"/>
          <w:sz w:val="24"/>
          <w:szCs w:val="24"/>
        </w:rPr>
        <w:t>habilitatórias</w:t>
      </w:r>
      <w:proofErr w:type="spellEnd"/>
      <w:r w:rsidRPr="000817C1">
        <w:rPr>
          <w:rFonts w:ascii="Arial" w:hAnsi="Arial" w:cs="Arial"/>
          <w:sz w:val="24"/>
          <w:szCs w:val="24"/>
        </w:rPr>
        <w:t>, o pregoeiro examinará a oferta subsequente, verificando a sua aceitabilidade e a habilitação do proponente, na ordem de classificação, e assim sucessivamente, até a apuração de uma proposta que atenda ao edital, sendo o respectivo licitante declarado vencedor e a ele adjudicado o objeto do certame.</w:t>
      </w:r>
    </w:p>
    <w:p w14:paraId="211CFEC9" w14:textId="77777777" w:rsidR="00A3207C" w:rsidRPr="000817C1" w:rsidRDefault="00A3207C" w:rsidP="00265703">
      <w:pPr>
        <w:spacing w:line="360" w:lineRule="auto"/>
        <w:jc w:val="both"/>
        <w:rPr>
          <w:rFonts w:ascii="Arial" w:hAnsi="Arial" w:cs="Arial"/>
          <w:sz w:val="24"/>
          <w:szCs w:val="24"/>
        </w:rPr>
      </w:pPr>
    </w:p>
    <w:p w14:paraId="70672262" w14:textId="77777777" w:rsidR="00A3207C" w:rsidRPr="000817C1" w:rsidRDefault="00A3207C" w:rsidP="00265703">
      <w:pPr>
        <w:spacing w:line="360" w:lineRule="auto"/>
        <w:jc w:val="both"/>
        <w:rPr>
          <w:rFonts w:ascii="Arial" w:hAnsi="Arial" w:cs="Arial"/>
          <w:sz w:val="24"/>
          <w:szCs w:val="24"/>
        </w:rPr>
      </w:pPr>
      <w:r w:rsidRPr="0048186B">
        <w:rPr>
          <w:rFonts w:ascii="Arial" w:hAnsi="Arial" w:cs="Arial"/>
          <w:b/>
          <w:bCs/>
          <w:sz w:val="24"/>
          <w:szCs w:val="24"/>
        </w:rPr>
        <w:t>7.17</w:t>
      </w:r>
      <w:r w:rsidRPr="000817C1">
        <w:rPr>
          <w:rFonts w:ascii="Arial" w:hAnsi="Arial" w:cs="Arial"/>
          <w:sz w:val="24"/>
          <w:szCs w:val="24"/>
        </w:rPr>
        <w:t xml:space="preserve"> Nas situações previstas nos itens 7.11, 7.13 e 7.16, o pregoeiro poderá negociar diretamente com o proponente para que seja obtido preço melhor;</w:t>
      </w:r>
    </w:p>
    <w:p w14:paraId="3F9F00BD" w14:textId="77777777" w:rsidR="00A3207C" w:rsidRPr="000817C1" w:rsidRDefault="00A3207C" w:rsidP="00265703">
      <w:pPr>
        <w:spacing w:line="360" w:lineRule="auto"/>
        <w:jc w:val="both"/>
        <w:rPr>
          <w:rFonts w:ascii="Arial" w:hAnsi="Arial" w:cs="Arial"/>
          <w:sz w:val="24"/>
          <w:szCs w:val="24"/>
        </w:rPr>
      </w:pPr>
    </w:p>
    <w:p w14:paraId="51EC254E" w14:textId="77777777" w:rsidR="00A3207C" w:rsidRPr="000817C1" w:rsidRDefault="00A3207C" w:rsidP="00265703">
      <w:pPr>
        <w:spacing w:line="360" w:lineRule="auto"/>
        <w:jc w:val="both"/>
        <w:rPr>
          <w:rFonts w:ascii="Arial" w:hAnsi="Arial" w:cs="Arial"/>
          <w:sz w:val="24"/>
          <w:szCs w:val="24"/>
        </w:rPr>
      </w:pPr>
      <w:r w:rsidRPr="0048186B">
        <w:rPr>
          <w:rFonts w:ascii="Arial" w:hAnsi="Arial" w:cs="Arial"/>
          <w:b/>
          <w:bCs/>
          <w:sz w:val="24"/>
          <w:szCs w:val="24"/>
        </w:rPr>
        <w:t>7.18</w:t>
      </w:r>
      <w:r w:rsidRPr="000817C1">
        <w:rPr>
          <w:rFonts w:ascii="Arial" w:hAnsi="Arial" w:cs="Arial"/>
          <w:sz w:val="24"/>
          <w:szCs w:val="24"/>
        </w:rPr>
        <w:t xml:space="preserve"> Serão inabilitados os licitantes que não apresentarem a documentação em situação regular, conforme estabelecido no item 5 deste Edital.</w:t>
      </w:r>
    </w:p>
    <w:p w14:paraId="6B600896" w14:textId="77777777" w:rsidR="00A3207C" w:rsidRPr="000817C1" w:rsidRDefault="00A3207C" w:rsidP="00265703">
      <w:pPr>
        <w:spacing w:line="360" w:lineRule="auto"/>
        <w:jc w:val="both"/>
        <w:rPr>
          <w:rFonts w:ascii="Arial" w:hAnsi="Arial" w:cs="Arial"/>
          <w:sz w:val="24"/>
          <w:szCs w:val="24"/>
        </w:rPr>
      </w:pPr>
    </w:p>
    <w:p w14:paraId="5E3647DE" w14:textId="77777777" w:rsidR="00A3207C" w:rsidRPr="000817C1" w:rsidRDefault="00A3207C" w:rsidP="00265703">
      <w:pPr>
        <w:spacing w:line="360" w:lineRule="auto"/>
        <w:jc w:val="both"/>
        <w:rPr>
          <w:rFonts w:ascii="Arial" w:hAnsi="Arial" w:cs="Arial"/>
          <w:sz w:val="24"/>
          <w:szCs w:val="24"/>
        </w:rPr>
      </w:pPr>
      <w:r w:rsidRPr="0048186B">
        <w:rPr>
          <w:rFonts w:ascii="Arial" w:hAnsi="Arial" w:cs="Arial"/>
          <w:b/>
          <w:bCs/>
          <w:sz w:val="24"/>
          <w:szCs w:val="24"/>
        </w:rPr>
        <w:t>7.19</w:t>
      </w:r>
      <w:r w:rsidRPr="000817C1">
        <w:rPr>
          <w:rFonts w:ascii="Arial" w:hAnsi="Arial" w:cs="Arial"/>
          <w:sz w:val="24"/>
          <w:szCs w:val="24"/>
        </w:rPr>
        <w:t xml:space="preserve"> Não serão motivos de desclassificação simples omissões que sejam irrelevantes para o atendimento da proposta, que não venham causar prejuízo a administração e nem firam os direitos dos demais licitantes.</w:t>
      </w:r>
    </w:p>
    <w:p w14:paraId="637006B5" w14:textId="77777777" w:rsidR="00A3207C" w:rsidRPr="000817C1" w:rsidRDefault="00A3207C" w:rsidP="00265703">
      <w:pPr>
        <w:spacing w:line="360" w:lineRule="auto"/>
        <w:jc w:val="both"/>
        <w:rPr>
          <w:rFonts w:ascii="Arial" w:hAnsi="Arial" w:cs="Arial"/>
          <w:sz w:val="24"/>
          <w:szCs w:val="24"/>
        </w:rPr>
      </w:pPr>
    </w:p>
    <w:p w14:paraId="5BBE3FA5" w14:textId="77777777" w:rsidR="00A3207C" w:rsidRPr="000817C1" w:rsidRDefault="00A3207C" w:rsidP="00265703">
      <w:pPr>
        <w:spacing w:line="360" w:lineRule="auto"/>
        <w:jc w:val="both"/>
        <w:rPr>
          <w:rFonts w:ascii="Arial" w:hAnsi="Arial" w:cs="Arial"/>
          <w:sz w:val="24"/>
          <w:szCs w:val="24"/>
        </w:rPr>
      </w:pPr>
      <w:r w:rsidRPr="0048186B">
        <w:rPr>
          <w:rFonts w:ascii="Arial" w:hAnsi="Arial" w:cs="Arial"/>
          <w:b/>
          <w:bCs/>
          <w:sz w:val="24"/>
          <w:szCs w:val="24"/>
        </w:rPr>
        <w:t>7.20</w:t>
      </w:r>
      <w:r w:rsidRPr="000817C1">
        <w:rPr>
          <w:rFonts w:ascii="Arial" w:hAnsi="Arial" w:cs="Arial"/>
          <w:sz w:val="24"/>
          <w:szCs w:val="24"/>
        </w:rPr>
        <w:t xml:space="preserve"> A data a ser considerada para a análise das condições de habilitação, na hipótese de haver outras sessões, será aquela estipulada para o recebimento dos envelopes, devendo, contudo, ser sanadas, anteriormente à contratação, quaisquer irregularidades a elas referentes, que se apresentarem após aquela data.</w:t>
      </w:r>
    </w:p>
    <w:p w14:paraId="2C9C7A61" w14:textId="77777777" w:rsidR="00A3207C" w:rsidRPr="0048186B" w:rsidRDefault="00A3207C" w:rsidP="00265703">
      <w:pPr>
        <w:spacing w:line="360" w:lineRule="auto"/>
        <w:jc w:val="both"/>
        <w:rPr>
          <w:rFonts w:ascii="Arial" w:hAnsi="Arial" w:cs="Arial"/>
          <w:b/>
          <w:bCs/>
          <w:sz w:val="24"/>
          <w:szCs w:val="24"/>
        </w:rPr>
      </w:pPr>
    </w:p>
    <w:p w14:paraId="0A0FA220" w14:textId="77777777" w:rsidR="00A3207C" w:rsidRPr="000817C1" w:rsidRDefault="00A3207C" w:rsidP="00265703">
      <w:pPr>
        <w:spacing w:line="360" w:lineRule="auto"/>
        <w:jc w:val="both"/>
        <w:rPr>
          <w:rFonts w:ascii="Arial" w:hAnsi="Arial" w:cs="Arial"/>
          <w:sz w:val="24"/>
          <w:szCs w:val="24"/>
        </w:rPr>
      </w:pPr>
      <w:r w:rsidRPr="0048186B">
        <w:rPr>
          <w:rFonts w:ascii="Arial" w:hAnsi="Arial" w:cs="Arial"/>
          <w:b/>
          <w:bCs/>
          <w:sz w:val="24"/>
          <w:szCs w:val="24"/>
        </w:rPr>
        <w:t>7.21</w:t>
      </w:r>
      <w:r w:rsidRPr="000817C1">
        <w:rPr>
          <w:rFonts w:ascii="Arial" w:hAnsi="Arial" w:cs="Arial"/>
          <w:sz w:val="24"/>
          <w:szCs w:val="24"/>
        </w:rPr>
        <w:t xml:space="preserve">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w:t>
      </w:r>
    </w:p>
    <w:p w14:paraId="14CB52A9" w14:textId="77777777" w:rsidR="00A3207C" w:rsidRPr="000817C1" w:rsidRDefault="00A3207C" w:rsidP="00265703">
      <w:pPr>
        <w:spacing w:line="360" w:lineRule="auto"/>
        <w:jc w:val="both"/>
        <w:rPr>
          <w:rFonts w:ascii="Arial" w:hAnsi="Arial" w:cs="Arial"/>
          <w:sz w:val="24"/>
          <w:szCs w:val="24"/>
        </w:rPr>
      </w:pPr>
    </w:p>
    <w:p w14:paraId="572ED73D" w14:textId="77777777" w:rsidR="00A3207C" w:rsidRPr="000817C1" w:rsidRDefault="00A3207C" w:rsidP="00265703">
      <w:pPr>
        <w:pStyle w:val="Ttulo1"/>
        <w:spacing w:line="360" w:lineRule="auto"/>
        <w:rPr>
          <w:rFonts w:ascii="Arial" w:hAnsi="Arial" w:cs="Arial"/>
          <w:szCs w:val="24"/>
        </w:rPr>
      </w:pPr>
      <w:r w:rsidRPr="000817C1">
        <w:rPr>
          <w:rFonts w:ascii="Arial" w:hAnsi="Arial" w:cs="Arial"/>
          <w:szCs w:val="24"/>
        </w:rPr>
        <w:t>08 – DO CRITÉRIO DE JULGAMENTO</w:t>
      </w:r>
    </w:p>
    <w:p w14:paraId="3B0421B1" w14:textId="77777777" w:rsidR="00A3207C" w:rsidRPr="000817C1" w:rsidRDefault="00A3207C" w:rsidP="00265703">
      <w:pPr>
        <w:spacing w:line="360" w:lineRule="auto"/>
        <w:jc w:val="both"/>
        <w:rPr>
          <w:rFonts w:ascii="Arial" w:hAnsi="Arial" w:cs="Arial"/>
          <w:sz w:val="24"/>
          <w:szCs w:val="24"/>
        </w:rPr>
      </w:pPr>
    </w:p>
    <w:p w14:paraId="288D57AC" w14:textId="20EE29F4" w:rsidR="00A3207C" w:rsidRPr="000817C1" w:rsidRDefault="00D133AF" w:rsidP="00265703">
      <w:pPr>
        <w:spacing w:line="360" w:lineRule="auto"/>
        <w:jc w:val="both"/>
        <w:rPr>
          <w:rFonts w:ascii="Arial" w:hAnsi="Arial" w:cs="Arial"/>
          <w:sz w:val="24"/>
          <w:szCs w:val="24"/>
        </w:rPr>
      </w:pPr>
      <w:proofErr w:type="gramStart"/>
      <w:r w:rsidRPr="00D133AF">
        <w:rPr>
          <w:rFonts w:ascii="Arial" w:hAnsi="Arial" w:cs="Arial"/>
          <w:b/>
          <w:bCs/>
          <w:sz w:val="24"/>
          <w:szCs w:val="24"/>
        </w:rPr>
        <w:t>8.1</w:t>
      </w:r>
      <w:r>
        <w:rPr>
          <w:rFonts w:ascii="Arial" w:hAnsi="Arial" w:cs="Arial"/>
          <w:sz w:val="24"/>
          <w:szCs w:val="24"/>
        </w:rPr>
        <w:t xml:space="preserve">  </w:t>
      </w:r>
      <w:r w:rsidR="00A3207C" w:rsidRPr="000817C1">
        <w:rPr>
          <w:rFonts w:ascii="Arial" w:hAnsi="Arial" w:cs="Arial"/>
          <w:sz w:val="24"/>
          <w:szCs w:val="24"/>
        </w:rPr>
        <w:t>O</w:t>
      </w:r>
      <w:proofErr w:type="gramEnd"/>
      <w:r w:rsidR="00A3207C" w:rsidRPr="000817C1">
        <w:rPr>
          <w:rFonts w:ascii="Arial" w:hAnsi="Arial" w:cs="Arial"/>
          <w:sz w:val="24"/>
          <w:szCs w:val="24"/>
        </w:rPr>
        <w:t xml:space="preserve"> critério para julgamento das propostas será o </w:t>
      </w:r>
      <w:r w:rsidR="00A3207C" w:rsidRPr="000817C1">
        <w:rPr>
          <w:rFonts w:ascii="Arial" w:hAnsi="Arial" w:cs="Arial"/>
          <w:b/>
          <w:sz w:val="24"/>
          <w:szCs w:val="24"/>
        </w:rPr>
        <w:t>MENOR PREÇO DA PROPOSTA POR ITEM</w:t>
      </w:r>
      <w:r w:rsidR="00A3207C" w:rsidRPr="000817C1">
        <w:rPr>
          <w:rFonts w:ascii="Arial" w:hAnsi="Arial" w:cs="Arial"/>
          <w:sz w:val="24"/>
          <w:szCs w:val="24"/>
        </w:rPr>
        <w:t>, desde que atendidas às especificações constantes deste Edital.</w:t>
      </w:r>
    </w:p>
    <w:p w14:paraId="51692931" w14:textId="77777777" w:rsidR="00A3207C" w:rsidRPr="000817C1" w:rsidRDefault="00A3207C" w:rsidP="00265703">
      <w:pPr>
        <w:spacing w:line="360" w:lineRule="auto"/>
        <w:jc w:val="both"/>
        <w:rPr>
          <w:rFonts w:ascii="Arial" w:hAnsi="Arial" w:cs="Arial"/>
          <w:sz w:val="24"/>
          <w:szCs w:val="24"/>
        </w:rPr>
      </w:pPr>
    </w:p>
    <w:p w14:paraId="4A5E101F" w14:textId="77777777" w:rsidR="00A3207C" w:rsidRPr="000817C1" w:rsidRDefault="00A3207C" w:rsidP="00265703">
      <w:pPr>
        <w:autoSpaceDE w:val="0"/>
        <w:autoSpaceDN w:val="0"/>
        <w:adjustRightInd w:val="0"/>
        <w:spacing w:line="360" w:lineRule="auto"/>
        <w:jc w:val="center"/>
        <w:rPr>
          <w:rFonts w:ascii="Arial" w:hAnsi="Arial" w:cs="Arial"/>
          <w:b/>
          <w:bCs/>
          <w:sz w:val="24"/>
          <w:szCs w:val="24"/>
        </w:rPr>
      </w:pPr>
      <w:r w:rsidRPr="000817C1">
        <w:rPr>
          <w:rFonts w:ascii="Arial" w:hAnsi="Arial" w:cs="Arial"/>
          <w:b/>
          <w:bCs/>
          <w:sz w:val="24"/>
          <w:szCs w:val="24"/>
        </w:rPr>
        <w:t>09 – DA IMPUGNAÇÃO AO EDITAL</w:t>
      </w:r>
    </w:p>
    <w:p w14:paraId="159D4E81" w14:textId="77777777" w:rsidR="00A3207C" w:rsidRPr="000817C1" w:rsidRDefault="00A3207C" w:rsidP="00265703">
      <w:pPr>
        <w:autoSpaceDE w:val="0"/>
        <w:autoSpaceDN w:val="0"/>
        <w:adjustRightInd w:val="0"/>
        <w:spacing w:line="360" w:lineRule="auto"/>
        <w:jc w:val="center"/>
        <w:rPr>
          <w:rFonts w:ascii="Arial" w:hAnsi="Arial" w:cs="Arial"/>
          <w:b/>
          <w:bCs/>
          <w:sz w:val="24"/>
          <w:szCs w:val="24"/>
        </w:rPr>
      </w:pPr>
    </w:p>
    <w:p w14:paraId="4ED96B27" w14:textId="77777777" w:rsidR="00A3207C" w:rsidRPr="000817C1" w:rsidRDefault="00A3207C" w:rsidP="00265703">
      <w:pPr>
        <w:spacing w:line="360" w:lineRule="auto"/>
        <w:jc w:val="both"/>
        <w:rPr>
          <w:rFonts w:ascii="Arial" w:hAnsi="Arial" w:cs="Arial"/>
          <w:sz w:val="24"/>
          <w:szCs w:val="24"/>
        </w:rPr>
      </w:pPr>
      <w:r w:rsidRPr="00D133AF">
        <w:rPr>
          <w:rFonts w:ascii="Arial" w:hAnsi="Arial" w:cs="Arial"/>
          <w:b/>
          <w:bCs/>
          <w:sz w:val="24"/>
          <w:szCs w:val="24"/>
        </w:rPr>
        <w:t>9.1</w:t>
      </w:r>
      <w:r w:rsidRPr="000817C1">
        <w:rPr>
          <w:rFonts w:ascii="Arial" w:hAnsi="Arial" w:cs="Arial"/>
          <w:sz w:val="24"/>
          <w:szCs w:val="24"/>
        </w:rPr>
        <w:t xml:space="preserve"> Decairá do direito de impugnar os termos desta licitação perante a Administração, o licitante que não o fizer até o segundo dia útil que anteceder a abertura dos envelopes de propostas conforme art. 164, da Lei n°. 14.133/2021, hipótese que tal comunicação posterior não terá efeito de recurso.</w:t>
      </w:r>
    </w:p>
    <w:p w14:paraId="05F08B2B" w14:textId="77777777" w:rsidR="00A3207C" w:rsidRPr="000817C1" w:rsidRDefault="00A3207C" w:rsidP="00265703">
      <w:pPr>
        <w:spacing w:line="360" w:lineRule="auto"/>
        <w:jc w:val="both"/>
        <w:rPr>
          <w:rFonts w:ascii="Arial" w:hAnsi="Arial" w:cs="Arial"/>
          <w:bCs/>
          <w:sz w:val="24"/>
          <w:szCs w:val="24"/>
        </w:rPr>
      </w:pPr>
    </w:p>
    <w:p w14:paraId="7817957C" w14:textId="77777777" w:rsidR="00A3207C" w:rsidRPr="000817C1" w:rsidRDefault="00A3207C" w:rsidP="00265703">
      <w:pPr>
        <w:spacing w:line="360" w:lineRule="auto"/>
        <w:jc w:val="both"/>
        <w:rPr>
          <w:rFonts w:ascii="Arial" w:hAnsi="Arial" w:cs="Arial"/>
          <w:sz w:val="24"/>
          <w:szCs w:val="24"/>
        </w:rPr>
      </w:pPr>
      <w:r w:rsidRPr="00D133AF">
        <w:rPr>
          <w:rFonts w:ascii="Arial" w:hAnsi="Arial" w:cs="Arial"/>
          <w:b/>
          <w:sz w:val="24"/>
          <w:szCs w:val="24"/>
        </w:rPr>
        <w:lastRenderedPageBreak/>
        <w:t>9.2</w:t>
      </w:r>
      <w:r w:rsidRPr="000817C1">
        <w:rPr>
          <w:rFonts w:ascii="Arial" w:hAnsi="Arial" w:cs="Arial"/>
          <w:b/>
          <w:bCs/>
          <w:sz w:val="24"/>
          <w:szCs w:val="24"/>
        </w:rPr>
        <w:t xml:space="preserve"> </w:t>
      </w:r>
      <w:r w:rsidRPr="000817C1">
        <w:rPr>
          <w:rFonts w:ascii="Arial" w:hAnsi="Arial" w:cs="Arial"/>
          <w:sz w:val="24"/>
          <w:szCs w:val="24"/>
        </w:rPr>
        <w:t>As medidas referidas no subitem 9.1. poderão ser formalizadas por meio de requerimento, devidamente protocolado no Paço municipal, em horário de expediente, apontando de forma clara e objetiva as falhas e/ou irregularidades que entendem viciarem o mesmo.</w:t>
      </w:r>
    </w:p>
    <w:p w14:paraId="3BCE9DF9" w14:textId="77777777" w:rsidR="00A3207C" w:rsidRPr="000817C1" w:rsidRDefault="00A3207C" w:rsidP="00265703">
      <w:pPr>
        <w:spacing w:line="360" w:lineRule="auto"/>
        <w:jc w:val="both"/>
        <w:rPr>
          <w:rFonts w:ascii="Arial" w:hAnsi="Arial" w:cs="Arial"/>
          <w:bCs/>
          <w:sz w:val="24"/>
          <w:szCs w:val="24"/>
        </w:rPr>
      </w:pPr>
    </w:p>
    <w:p w14:paraId="008F30E7" w14:textId="77777777" w:rsidR="00A3207C" w:rsidRPr="000817C1" w:rsidRDefault="00A3207C" w:rsidP="00265703">
      <w:pPr>
        <w:spacing w:line="360" w:lineRule="auto"/>
        <w:jc w:val="both"/>
        <w:rPr>
          <w:rFonts w:ascii="Arial" w:hAnsi="Arial" w:cs="Arial"/>
          <w:sz w:val="24"/>
          <w:szCs w:val="24"/>
        </w:rPr>
      </w:pPr>
      <w:r w:rsidRPr="00D133AF">
        <w:rPr>
          <w:rFonts w:ascii="Arial" w:hAnsi="Arial" w:cs="Arial"/>
          <w:b/>
          <w:sz w:val="24"/>
          <w:szCs w:val="24"/>
        </w:rPr>
        <w:t>9.3</w:t>
      </w:r>
      <w:r w:rsidRPr="000817C1">
        <w:rPr>
          <w:rFonts w:ascii="Arial" w:hAnsi="Arial" w:cs="Arial"/>
          <w:bCs/>
          <w:sz w:val="24"/>
          <w:szCs w:val="24"/>
        </w:rPr>
        <w:t xml:space="preserve"> </w:t>
      </w:r>
      <w:r w:rsidRPr="000817C1">
        <w:rPr>
          <w:rFonts w:ascii="Arial" w:hAnsi="Arial" w:cs="Arial"/>
          <w:sz w:val="24"/>
          <w:szCs w:val="24"/>
        </w:rPr>
        <w:t>As razões da impugnação somente serão recebidas mediante protocolo, ressaltando que não serão aceitas, impugnações por meio eletrônico (e-mail, fax)</w:t>
      </w:r>
    </w:p>
    <w:p w14:paraId="1053C06C" w14:textId="77777777" w:rsidR="00A3207C" w:rsidRPr="000817C1" w:rsidRDefault="00A3207C" w:rsidP="00265703">
      <w:pPr>
        <w:spacing w:line="360" w:lineRule="auto"/>
        <w:jc w:val="both"/>
        <w:rPr>
          <w:rFonts w:ascii="Arial" w:hAnsi="Arial" w:cs="Arial"/>
          <w:bCs/>
          <w:sz w:val="24"/>
          <w:szCs w:val="24"/>
        </w:rPr>
      </w:pPr>
    </w:p>
    <w:p w14:paraId="7809B30B" w14:textId="1700DFA5" w:rsidR="00A3207C" w:rsidRPr="000817C1" w:rsidRDefault="00A3207C" w:rsidP="00265703">
      <w:pPr>
        <w:spacing w:line="360" w:lineRule="auto"/>
        <w:jc w:val="both"/>
        <w:rPr>
          <w:rFonts w:ascii="Arial" w:hAnsi="Arial" w:cs="Arial"/>
          <w:sz w:val="24"/>
          <w:szCs w:val="24"/>
        </w:rPr>
      </w:pPr>
      <w:r w:rsidRPr="00D133AF">
        <w:rPr>
          <w:rFonts w:ascii="Arial" w:hAnsi="Arial" w:cs="Arial"/>
          <w:b/>
          <w:sz w:val="24"/>
          <w:szCs w:val="24"/>
        </w:rPr>
        <w:t>9</w:t>
      </w:r>
      <w:r w:rsidR="00D133AF">
        <w:rPr>
          <w:rFonts w:ascii="Arial" w:hAnsi="Arial" w:cs="Arial"/>
          <w:b/>
          <w:sz w:val="24"/>
          <w:szCs w:val="24"/>
        </w:rPr>
        <w:t>.</w:t>
      </w:r>
      <w:r w:rsidRPr="00D133AF">
        <w:rPr>
          <w:rFonts w:ascii="Arial" w:hAnsi="Arial" w:cs="Arial"/>
          <w:b/>
          <w:sz w:val="24"/>
          <w:szCs w:val="24"/>
        </w:rPr>
        <w:t>4</w:t>
      </w:r>
      <w:r w:rsidRPr="000817C1">
        <w:rPr>
          <w:rFonts w:ascii="Arial" w:hAnsi="Arial" w:cs="Arial"/>
          <w:bCs/>
          <w:sz w:val="24"/>
          <w:szCs w:val="24"/>
        </w:rPr>
        <w:t xml:space="preserve"> </w:t>
      </w:r>
      <w:r w:rsidRPr="000817C1">
        <w:rPr>
          <w:rFonts w:ascii="Arial" w:hAnsi="Arial" w:cs="Arial"/>
          <w:sz w:val="24"/>
          <w:szCs w:val="24"/>
        </w:rPr>
        <w:t>A decisão sobre o pedido de providências ou de impugnação será proferida pelo Pregoeiro, no prazo de 24 (vinte e quatro) horas, contadas da data do recebimento da petição, por parte da autoridade referida, sobre a impugnação imposta, que, além de comportar divulgação, deverá também ser juntada aos autos do PREGÃO e divulgada no DOM/SC.</w:t>
      </w:r>
    </w:p>
    <w:p w14:paraId="2726A119" w14:textId="77777777" w:rsidR="00A3207C" w:rsidRPr="000817C1" w:rsidRDefault="00A3207C" w:rsidP="00265703">
      <w:pPr>
        <w:spacing w:line="360" w:lineRule="auto"/>
        <w:jc w:val="both"/>
        <w:rPr>
          <w:rFonts w:ascii="Arial" w:hAnsi="Arial" w:cs="Arial"/>
          <w:bCs/>
          <w:sz w:val="24"/>
          <w:szCs w:val="24"/>
        </w:rPr>
      </w:pPr>
    </w:p>
    <w:p w14:paraId="0FFF1420" w14:textId="77777777" w:rsidR="00A3207C" w:rsidRDefault="00A3207C" w:rsidP="00265703">
      <w:pPr>
        <w:spacing w:line="360" w:lineRule="auto"/>
        <w:jc w:val="both"/>
        <w:rPr>
          <w:rFonts w:ascii="Arial" w:hAnsi="Arial" w:cs="Arial"/>
          <w:sz w:val="24"/>
          <w:szCs w:val="24"/>
        </w:rPr>
      </w:pPr>
      <w:r w:rsidRPr="00D133AF">
        <w:rPr>
          <w:rFonts w:ascii="Arial" w:hAnsi="Arial" w:cs="Arial"/>
          <w:b/>
          <w:sz w:val="24"/>
          <w:szCs w:val="24"/>
        </w:rPr>
        <w:t>9.5</w:t>
      </w:r>
      <w:r w:rsidRPr="000817C1">
        <w:rPr>
          <w:rFonts w:ascii="Arial" w:hAnsi="Arial" w:cs="Arial"/>
          <w:bCs/>
          <w:sz w:val="24"/>
          <w:szCs w:val="24"/>
        </w:rPr>
        <w:t xml:space="preserve"> </w:t>
      </w:r>
      <w:r w:rsidRPr="000817C1">
        <w:rPr>
          <w:rFonts w:ascii="Arial" w:hAnsi="Arial" w:cs="Arial"/>
          <w:sz w:val="24"/>
          <w:szCs w:val="24"/>
        </w:rPr>
        <w:t>Quando acolhida a petição contra este Edital, será designada nova data para a realização deste Pregão.</w:t>
      </w:r>
    </w:p>
    <w:p w14:paraId="2454F743" w14:textId="77777777" w:rsidR="00D67A92" w:rsidRPr="009C44AF" w:rsidRDefault="00D67A92" w:rsidP="00265703">
      <w:pPr>
        <w:spacing w:line="360" w:lineRule="auto"/>
        <w:jc w:val="both"/>
        <w:rPr>
          <w:rFonts w:ascii="Arial" w:hAnsi="Arial" w:cs="Arial"/>
          <w:sz w:val="24"/>
          <w:szCs w:val="24"/>
        </w:rPr>
      </w:pPr>
    </w:p>
    <w:p w14:paraId="47B3D383" w14:textId="77777777" w:rsidR="00A3207C" w:rsidRPr="000817C1" w:rsidRDefault="00A3207C" w:rsidP="00265703">
      <w:pPr>
        <w:spacing w:line="360" w:lineRule="auto"/>
        <w:jc w:val="center"/>
        <w:rPr>
          <w:rFonts w:ascii="Arial" w:hAnsi="Arial" w:cs="Arial"/>
          <w:b/>
          <w:bCs/>
          <w:sz w:val="24"/>
          <w:szCs w:val="24"/>
        </w:rPr>
      </w:pPr>
      <w:r w:rsidRPr="000817C1">
        <w:rPr>
          <w:rFonts w:ascii="Arial" w:hAnsi="Arial" w:cs="Arial"/>
          <w:b/>
          <w:bCs/>
          <w:sz w:val="24"/>
          <w:szCs w:val="24"/>
        </w:rPr>
        <w:t>10 - DOS RECURSOS ADMINISTRATIVOS</w:t>
      </w:r>
    </w:p>
    <w:p w14:paraId="58C611CB" w14:textId="77777777" w:rsidR="00A3207C" w:rsidRPr="000817C1" w:rsidRDefault="00A3207C" w:rsidP="00265703">
      <w:pPr>
        <w:spacing w:line="360" w:lineRule="auto"/>
        <w:jc w:val="both"/>
        <w:rPr>
          <w:rFonts w:ascii="Arial" w:hAnsi="Arial" w:cs="Arial"/>
          <w:sz w:val="24"/>
          <w:szCs w:val="24"/>
        </w:rPr>
      </w:pPr>
    </w:p>
    <w:p w14:paraId="41A58458" w14:textId="77777777" w:rsidR="00A3207C" w:rsidRPr="000817C1" w:rsidRDefault="00A3207C" w:rsidP="00265703">
      <w:pPr>
        <w:spacing w:line="360" w:lineRule="auto"/>
        <w:jc w:val="both"/>
        <w:rPr>
          <w:rFonts w:ascii="Arial" w:hAnsi="Arial" w:cs="Arial"/>
          <w:sz w:val="24"/>
          <w:szCs w:val="24"/>
        </w:rPr>
      </w:pPr>
      <w:r w:rsidRPr="00D133AF">
        <w:rPr>
          <w:rFonts w:ascii="Arial" w:hAnsi="Arial" w:cs="Arial"/>
          <w:b/>
          <w:bCs/>
          <w:sz w:val="24"/>
          <w:szCs w:val="24"/>
        </w:rPr>
        <w:t>10.1</w:t>
      </w:r>
      <w:r w:rsidRPr="000817C1">
        <w:rPr>
          <w:rFonts w:ascii="Arial" w:hAnsi="Arial" w:cs="Arial"/>
          <w:sz w:val="24"/>
          <w:szCs w:val="24"/>
        </w:rPr>
        <w:t xml:space="preserve"> Declarado o vencedor, qualquer licitante poderá manifestar imediata e motivadamente a intenção de recorrer, quando lhe será concedido o prazo de 3 (três) dias para a apresentação das razões do recurso, ficando os demais licitantes desde logo intimados para apresentar contrarrazões em igual número de dias, que começarão a correr do término do prazo do recorrente, sendo-lhes assegurada vista imediata aos autos.</w:t>
      </w:r>
    </w:p>
    <w:p w14:paraId="05D2F785" w14:textId="77777777" w:rsidR="00A3207C" w:rsidRPr="000817C1" w:rsidRDefault="00A3207C" w:rsidP="00265703">
      <w:pPr>
        <w:spacing w:line="360" w:lineRule="auto"/>
        <w:jc w:val="both"/>
        <w:rPr>
          <w:rFonts w:ascii="Arial" w:hAnsi="Arial" w:cs="Arial"/>
          <w:sz w:val="24"/>
          <w:szCs w:val="24"/>
        </w:rPr>
      </w:pPr>
    </w:p>
    <w:p w14:paraId="096E4ABD" w14:textId="77777777" w:rsidR="00A3207C" w:rsidRPr="000817C1" w:rsidRDefault="00A3207C" w:rsidP="00265703">
      <w:pPr>
        <w:spacing w:line="360" w:lineRule="auto"/>
        <w:jc w:val="both"/>
        <w:rPr>
          <w:rFonts w:ascii="Arial" w:hAnsi="Arial" w:cs="Arial"/>
          <w:sz w:val="24"/>
          <w:szCs w:val="24"/>
        </w:rPr>
      </w:pPr>
      <w:r w:rsidRPr="00D133AF">
        <w:rPr>
          <w:rFonts w:ascii="Arial" w:hAnsi="Arial" w:cs="Arial"/>
          <w:b/>
          <w:bCs/>
          <w:sz w:val="24"/>
          <w:szCs w:val="24"/>
        </w:rPr>
        <w:t>10.2</w:t>
      </w:r>
      <w:r w:rsidRPr="000817C1">
        <w:rPr>
          <w:rFonts w:ascii="Arial" w:hAnsi="Arial" w:cs="Arial"/>
          <w:sz w:val="24"/>
          <w:szCs w:val="24"/>
        </w:rPr>
        <w:t xml:space="preserve"> Interposto </w:t>
      </w:r>
      <w:proofErr w:type="gramStart"/>
      <w:r w:rsidRPr="000817C1">
        <w:rPr>
          <w:rFonts w:ascii="Arial" w:hAnsi="Arial" w:cs="Arial"/>
          <w:sz w:val="24"/>
          <w:szCs w:val="24"/>
        </w:rPr>
        <w:t>o recurso, o Pregoeiro poderá</w:t>
      </w:r>
      <w:proofErr w:type="gramEnd"/>
      <w:r w:rsidRPr="000817C1">
        <w:rPr>
          <w:rFonts w:ascii="Arial" w:hAnsi="Arial" w:cs="Arial"/>
          <w:sz w:val="24"/>
          <w:szCs w:val="24"/>
        </w:rPr>
        <w:t xml:space="preserve"> a sua decisão ou encaminha-lo devidamente informado à autoridade competente.</w:t>
      </w:r>
    </w:p>
    <w:p w14:paraId="6735E895" w14:textId="77777777" w:rsidR="00A3207C" w:rsidRPr="000817C1" w:rsidRDefault="00A3207C" w:rsidP="00265703">
      <w:pPr>
        <w:spacing w:line="360" w:lineRule="auto"/>
        <w:jc w:val="both"/>
        <w:rPr>
          <w:rFonts w:ascii="Arial" w:hAnsi="Arial" w:cs="Arial"/>
          <w:sz w:val="24"/>
          <w:szCs w:val="24"/>
        </w:rPr>
      </w:pPr>
    </w:p>
    <w:p w14:paraId="1A28979D" w14:textId="77777777" w:rsidR="00A3207C" w:rsidRPr="000817C1" w:rsidRDefault="00A3207C" w:rsidP="00265703">
      <w:pPr>
        <w:spacing w:line="360" w:lineRule="auto"/>
        <w:jc w:val="both"/>
        <w:rPr>
          <w:rFonts w:ascii="Arial" w:hAnsi="Arial" w:cs="Arial"/>
          <w:sz w:val="24"/>
          <w:szCs w:val="24"/>
        </w:rPr>
      </w:pPr>
      <w:r w:rsidRPr="00D133AF">
        <w:rPr>
          <w:rFonts w:ascii="Arial" w:hAnsi="Arial" w:cs="Arial"/>
          <w:b/>
          <w:bCs/>
          <w:sz w:val="24"/>
          <w:szCs w:val="24"/>
        </w:rPr>
        <w:t>10.3</w:t>
      </w:r>
      <w:r w:rsidRPr="000817C1">
        <w:rPr>
          <w:rFonts w:ascii="Arial" w:hAnsi="Arial" w:cs="Arial"/>
          <w:sz w:val="24"/>
          <w:szCs w:val="24"/>
        </w:rPr>
        <w:t xml:space="preserve"> A ausência de manifestação imediata e motivada da licitante importará a decadência do direito do recurso.</w:t>
      </w:r>
    </w:p>
    <w:p w14:paraId="224D22B3" w14:textId="77777777" w:rsidR="00A3207C" w:rsidRPr="000817C1" w:rsidRDefault="00A3207C" w:rsidP="00265703">
      <w:pPr>
        <w:spacing w:line="360" w:lineRule="auto"/>
        <w:jc w:val="both"/>
        <w:rPr>
          <w:rFonts w:ascii="Arial" w:hAnsi="Arial" w:cs="Arial"/>
          <w:sz w:val="24"/>
          <w:szCs w:val="24"/>
        </w:rPr>
      </w:pPr>
    </w:p>
    <w:p w14:paraId="0438FD81" w14:textId="77777777" w:rsidR="00A3207C" w:rsidRPr="000817C1" w:rsidRDefault="00A3207C" w:rsidP="00265703">
      <w:pPr>
        <w:spacing w:line="360" w:lineRule="auto"/>
        <w:jc w:val="both"/>
        <w:rPr>
          <w:rFonts w:ascii="Arial" w:hAnsi="Arial" w:cs="Arial"/>
          <w:sz w:val="24"/>
          <w:szCs w:val="24"/>
        </w:rPr>
      </w:pPr>
      <w:r w:rsidRPr="00D133AF">
        <w:rPr>
          <w:rFonts w:ascii="Arial" w:hAnsi="Arial" w:cs="Arial"/>
          <w:b/>
          <w:bCs/>
          <w:sz w:val="24"/>
          <w:szCs w:val="24"/>
        </w:rPr>
        <w:t>10.4</w:t>
      </w:r>
      <w:r w:rsidRPr="000817C1">
        <w:rPr>
          <w:rFonts w:ascii="Arial" w:hAnsi="Arial" w:cs="Arial"/>
          <w:sz w:val="24"/>
          <w:szCs w:val="24"/>
        </w:rPr>
        <w:t xml:space="preserve"> O recurso contra decisão do pregoeiro não terá efeito suspensivo;</w:t>
      </w:r>
    </w:p>
    <w:p w14:paraId="1961F47D" w14:textId="77777777" w:rsidR="00A3207C" w:rsidRPr="000817C1" w:rsidRDefault="00A3207C" w:rsidP="00265703">
      <w:pPr>
        <w:spacing w:line="360" w:lineRule="auto"/>
        <w:jc w:val="both"/>
        <w:rPr>
          <w:rFonts w:ascii="Arial" w:hAnsi="Arial" w:cs="Arial"/>
          <w:sz w:val="24"/>
          <w:szCs w:val="24"/>
        </w:rPr>
      </w:pPr>
    </w:p>
    <w:p w14:paraId="5DED22D8" w14:textId="77777777" w:rsidR="00A3207C" w:rsidRPr="000817C1" w:rsidRDefault="00A3207C" w:rsidP="00265703">
      <w:pPr>
        <w:spacing w:line="360" w:lineRule="auto"/>
        <w:jc w:val="both"/>
        <w:rPr>
          <w:rFonts w:ascii="Arial" w:hAnsi="Arial" w:cs="Arial"/>
          <w:sz w:val="24"/>
          <w:szCs w:val="24"/>
        </w:rPr>
      </w:pPr>
      <w:r w:rsidRPr="00D133AF">
        <w:rPr>
          <w:rFonts w:ascii="Arial" w:hAnsi="Arial" w:cs="Arial"/>
          <w:b/>
          <w:bCs/>
          <w:sz w:val="24"/>
          <w:szCs w:val="24"/>
        </w:rPr>
        <w:t>10.5</w:t>
      </w:r>
      <w:r w:rsidRPr="000817C1">
        <w:rPr>
          <w:rFonts w:ascii="Arial" w:hAnsi="Arial" w:cs="Arial"/>
          <w:sz w:val="24"/>
          <w:szCs w:val="24"/>
        </w:rPr>
        <w:t xml:space="preserve"> O acolhimento de recurso importará a invalidação apenas dos atos insuscetíveis de aproveitamento;</w:t>
      </w:r>
    </w:p>
    <w:p w14:paraId="6D5EA496" w14:textId="77777777" w:rsidR="00A3207C" w:rsidRPr="000817C1" w:rsidRDefault="00A3207C" w:rsidP="00265703">
      <w:pPr>
        <w:spacing w:line="360" w:lineRule="auto"/>
        <w:jc w:val="both"/>
        <w:rPr>
          <w:rFonts w:ascii="Arial" w:hAnsi="Arial" w:cs="Arial"/>
          <w:sz w:val="24"/>
          <w:szCs w:val="24"/>
        </w:rPr>
      </w:pPr>
    </w:p>
    <w:p w14:paraId="62DD12D0" w14:textId="77777777" w:rsidR="00A3207C" w:rsidRPr="000817C1" w:rsidRDefault="00A3207C" w:rsidP="00265703">
      <w:pPr>
        <w:spacing w:line="360" w:lineRule="auto"/>
        <w:jc w:val="both"/>
        <w:rPr>
          <w:rFonts w:ascii="Arial" w:hAnsi="Arial" w:cs="Arial"/>
          <w:sz w:val="24"/>
          <w:szCs w:val="24"/>
        </w:rPr>
      </w:pPr>
      <w:r w:rsidRPr="00D133AF">
        <w:rPr>
          <w:rFonts w:ascii="Arial" w:hAnsi="Arial" w:cs="Arial"/>
          <w:b/>
          <w:bCs/>
          <w:sz w:val="24"/>
          <w:szCs w:val="24"/>
        </w:rPr>
        <w:t>10.6</w:t>
      </w:r>
      <w:r w:rsidRPr="000817C1">
        <w:rPr>
          <w:rFonts w:ascii="Arial" w:hAnsi="Arial" w:cs="Arial"/>
          <w:sz w:val="24"/>
          <w:szCs w:val="24"/>
        </w:rPr>
        <w:t xml:space="preserve"> Decididos os recursos e constatada a regularidade dos atos procedimentais, a autoridade competente homologará a adjudicação para determinar a contratação.</w:t>
      </w:r>
    </w:p>
    <w:p w14:paraId="5627AD5F" w14:textId="77777777" w:rsidR="00A3207C" w:rsidRPr="000817C1" w:rsidRDefault="00A3207C" w:rsidP="00265703">
      <w:pPr>
        <w:autoSpaceDE w:val="0"/>
        <w:autoSpaceDN w:val="0"/>
        <w:adjustRightInd w:val="0"/>
        <w:spacing w:line="360" w:lineRule="auto"/>
        <w:jc w:val="both"/>
        <w:rPr>
          <w:rFonts w:ascii="Arial" w:hAnsi="Arial" w:cs="Arial"/>
          <w:sz w:val="24"/>
          <w:szCs w:val="24"/>
        </w:rPr>
      </w:pPr>
    </w:p>
    <w:p w14:paraId="4B33005C" w14:textId="77777777" w:rsidR="00A3207C" w:rsidRPr="000817C1" w:rsidRDefault="00A3207C" w:rsidP="00265703">
      <w:pPr>
        <w:autoSpaceDE w:val="0"/>
        <w:autoSpaceDN w:val="0"/>
        <w:adjustRightInd w:val="0"/>
        <w:spacing w:line="360" w:lineRule="auto"/>
        <w:jc w:val="both"/>
        <w:rPr>
          <w:rFonts w:ascii="Arial" w:hAnsi="Arial" w:cs="Arial"/>
          <w:sz w:val="24"/>
          <w:szCs w:val="24"/>
        </w:rPr>
      </w:pPr>
      <w:r w:rsidRPr="00D133AF">
        <w:rPr>
          <w:rFonts w:ascii="Arial" w:hAnsi="Arial" w:cs="Arial"/>
          <w:b/>
          <w:bCs/>
          <w:sz w:val="24"/>
          <w:szCs w:val="24"/>
        </w:rPr>
        <w:t>10.7</w:t>
      </w:r>
      <w:r w:rsidRPr="000817C1">
        <w:rPr>
          <w:rFonts w:ascii="Arial" w:hAnsi="Arial" w:cs="Arial"/>
          <w:sz w:val="24"/>
          <w:szCs w:val="24"/>
        </w:rPr>
        <w:t xml:space="preserve"> Constarão da ata do PREGÃO a ser assinada pelo Pregoeiro, pelos membros da equipe de apoio e pelos licitantes presentes que desejarem os fatos que ocorrerem na sessão pública, os valores das propostas escritas, os valores dos lances verbais oferecidos, com os nomes dos respectivos licitantes, as justificativas das eventuais declarações de inaceitabilidade e desclassificação de propostas, bem como da inabilitação e os fundamentos da adjudicação feitos pelo Pregoeiro.</w:t>
      </w:r>
    </w:p>
    <w:p w14:paraId="7EA1A402" w14:textId="77777777" w:rsidR="00A3207C" w:rsidRPr="000817C1" w:rsidRDefault="00A3207C" w:rsidP="00265703">
      <w:pPr>
        <w:spacing w:line="360" w:lineRule="auto"/>
        <w:jc w:val="both"/>
        <w:rPr>
          <w:rFonts w:ascii="Arial" w:hAnsi="Arial" w:cs="Arial"/>
          <w:sz w:val="24"/>
          <w:szCs w:val="24"/>
        </w:rPr>
      </w:pPr>
    </w:p>
    <w:p w14:paraId="1A1DD1B9" w14:textId="77777777" w:rsidR="00A3207C" w:rsidRPr="000817C1" w:rsidRDefault="00A3207C" w:rsidP="00265703">
      <w:pPr>
        <w:spacing w:line="360" w:lineRule="auto"/>
        <w:jc w:val="center"/>
        <w:rPr>
          <w:rFonts w:ascii="Arial" w:hAnsi="Arial" w:cs="Arial"/>
          <w:b/>
          <w:bCs/>
          <w:sz w:val="24"/>
          <w:szCs w:val="24"/>
        </w:rPr>
      </w:pPr>
      <w:r w:rsidRPr="000817C1">
        <w:rPr>
          <w:rFonts w:ascii="Arial" w:hAnsi="Arial" w:cs="Arial"/>
          <w:b/>
          <w:bCs/>
          <w:sz w:val="24"/>
          <w:szCs w:val="24"/>
        </w:rPr>
        <w:t>11 – DAS PENALIDADES</w:t>
      </w:r>
    </w:p>
    <w:p w14:paraId="05035664" w14:textId="77777777" w:rsidR="00A3207C" w:rsidRPr="000817C1" w:rsidRDefault="00A3207C" w:rsidP="00265703">
      <w:pPr>
        <w:spacing w:line="360" w:lineRule="auto"/>
        <w:jc w:val="center"/>
        <w:rPr>
          <w:rFonts w:ascii="Arial" w:hAnsi="Arial" w:cs="Arial"/>
          <w:b/>
          <w:bCs/>
          <w:sz w:val="24"/>
          <w:szCs w:val="24"/>
        </w:rPr>
      </w:pPr>
    </w:p>
    <w:p w14:paraId="6C15E5EF" w14:textId="77777777" w:rsidR="00A3207C" w:rsidRPr="000817C1" w:rsidRDefault="00A3207C" w:rsidP="00265703">
      <w:pPr>
        <w:spacing w:line="360" w:lineRule="auto"/>
        <w:jc w:val="both"/>
        <w:rPr>
          <w:rFonts w:ascii="Arial" w:hAnsi="Arial" w:cs="Arial"/>
          <w:sz w:val="24"/>
          <w:szCs w:val="24"/>
        </w:rPr>
      </w:pPr>
      <w:r w:rsidRPr="00D133AF">
        <w:rPr>
          <w:rFonts w:ascii="Arial" w:hAnsi="Arial" w:cs="Arial"/>
          <w:b/>
          <w:bCs/>
          <w:sz w:val="24"/>
          <w:szCs w:val="24"/>
        </w:rPr>
        <w:t>11.1</w:t>
      </w:r>
      <w:r w:rsidRPr="000817C1">
        <w:rPr>
          <w:rFonts w:ascii="Arial" w:hAnsi="Arial" w:cs="Arial"/>
          <w:sz w:val="24"/>
          <w:szCs w:val="24"/>
        </w:rPr>
        <w:t xml:space="preserve"> Se o licitante vencedor descumprir as condições deste Pregão ficará sujeito às penalidades estabelecidas nas Leis Federal n.º 14.133/2021.</w:t>
      </w:r>
    </w:p>
    <w:p w14:paraId="1F22F717" w14:textId="77777777" w:rsidR="00A3207C" w:rsidRDefault="00A3207C" w:rsidP="00265703">
      <w:pPr>
        <w:spacing w:line="360" w:lineRule="auto"/>
        <w:jc w:val="both"/>
        <w:rPr>
          <w:rFonts w:ascii="Arial" w:hAnsi="Arial" w:cs="Arial"/>
          <w:sz w:val="24"/>
          <w:szCs w:val="24"/>
        </w:rPr>
      </w:pPr>
    </w:p>
    <w:p w14:paraId="1B6DEB2D" w14:textId="77777777" w:rsidR="00A3207C" w:rsidRPr="000817C1" w:rsidRDefault="00A3207C" w:rsidP="00265703">
      <w:pPr>
        <w:spacing w:line="360" w:lineRule="auto"/>
        <w:jc w:val="both"/>
        <w:rPr>
          <w:rFonts w:ascii="Arial" w:hAnsi="Arial" w:cs="Arial"/>
          <w:sz w:val="24"/>
          <w:szCs w:val="24"/>
        </w:rPr>
      </w:pPr>
      <w:r w:rsidRPr="00D133AF">
        <w:rPr>
          <w:rFonts w:ascii="Arial" w:hAnsi="Arial" w:cs="Arial"/>
          <w:b/>
          <w:bCs/>
          <w:sz w:val="24"/>
          <w:szCs w:val="24"/>
        </w:rPr>
        <w:t>11.2</w:t>
      </w:r>
      <w:r w:rsidRPr="000817C1">
        <w:rPr>
          <w:rFonts w:ascii="Arial" w:hAnsi="Arial" w:cs="Arial"/>
          <w:sz w:val="24"/>
          <w:szCs w:val="24"/>
        </w:rPr>
        <w:t xml:space="preserve"> Nos termos do artigo 25 da Lei 14.133/2021, pela inexecução total ou parcial deste Pregão, a Prefeitura Municipal de Timbó Grande – SC, poderá aplicar à empresa vencedora, as seguintes penalidades:</w:t>
      </w:r>
    </w:p>
    <w:p w14:paraId="62E3CB34" w14:textId="77777777" w:rsidR="00A3207C" w:rsidRPr="000817C1" w:rsidRDefault="00A3207C" w:rsidP="00265703">
      <w:pPr>
        <w:numPr>
          <w:ilvl w:val="0"/>
          <w:numId w:val="4"/>
        </w:numPr>
        <w:spacing w:line="360" w:lineRule="auto"/>
        <w:jc w:val="both"/>
        <w:rPr>
          <w:rFonts w:ascii="Arial" w:hAnsi="Arial" w:cs="Arial"/>
          <w:sz w:val="24"/>
          <w:szCs w:val="24"/>
        </w:rPr>
      </w:pPr>
      <w:r w:rsidRPr="000817C1">
        <w:rPr>
          <w:rFonts w:ascii="Arial" w:hAnsi="Arial" w:cs="Arial"/>
          <w:sz w:val="24"/>
          <w:szCs w:val="24"/>
        </w:rPr>
        <w:lastRenderedPageBreak/>
        <w:t>Advertência;</w:t>
      </w:r>
    </w:p>
    <w:p w14:paraId="57F76A06" w14:textId="77777777" w:rsidR="00A3207C" w:rsidRPr="000817C1" w:rsidRDefault="00A3207C" w:rsidP="00265703">
      <w:pPr>
        <w:numPr>
          <w:ilvl w:val="0"/>
          <w:numId w:val="4"/>
        </w:numPr>
        <w:spacing w:line="360" w:lineRule="auto"/>
        <w:jc w:val="both"/>
        <w:rPr>
          <w:rFonts w:ascii="Arial" w:hAnsi="Arial" w:cs="Arial"/>
          <w:sz w:val="24"/>
          <w:szCs w:val="24"/>
        </w:rPr>
      </w:pPr>
      <w:r w:rsidRPr="000817C1">
        <w:rPr>
          <w:rFonts w:ascii="Arial" w:hAnsi="Arial" w:cs="Arial"/>
          <w:sz w:val="24"/>
          <w:szCs w:val="24"/>
        </w:rPr>
        <w:t>Multa de 10% (dez por cento) sobre o valor da proposta;</w:t>
      </w:r>
    </w:p>
    <w:p w14:paraId="49AB43BE" w14:textId="77777777" w:rsidR="00A3207C" w:rsidRPr="000817C1" w:rsidRDefault="00A3207C" w:rsidP="00265703">
      <w:pPr>
        <w:numPr>
          <w:ilvl w:val="0"/>
          <w:numId w:val="4"/>
        </w:numPr>
        <w:spacing w:line="360" w:lineRule="auto"/>
        <w:jc w:val="both"/>
        <w:rPr>
          <w:rFonts w:ascii="Arial" w:hAnsi="Arial" w:cs="Arial"/>
          <w:sz w:val="24"/>
          <w:szCs w:val="24"/>
        </w:rPr>
      </w:pPr>
      <w:r w:rsidRPr="000817C1">
        <w:rPr>
          <w:rFonts w:ascii="Arial" w:hAnsi="Arial" w:cs="Arial"/>
          <w:sz w:val="24"/>
          <w:szCs w:val="24"/>
        </w:rPr>
        <w:t>Suspensão temporária de participação em licitação e impedimento de contratar com a Administração, por prazo não superior a 2 (dois) anos;</w:t>
      </w:r>
    </w:p>
    <w:p w14:paraId="4A52A883" w14:textId="77777777" w:rsidR="00A3207C" w:rsidRPr="000817C1" w:rsidRDefault="00A3207C" w:rsidP="00265703">
      <w:pPr>
        <w:numPr>
          <w:ilvl w:val="0"/>
          <w:numId w:val="4"/>
        </w:numPr>
        <w:spacing w:line="360" w:lineRule="auto"/>
        <w:jc w:val="both"/>
        <w:rPr>
          <w:rFonts w:ascii="Arial" w:hAnsi="Arial" w:cs="Arial"/>
          <w:sz w:val="24"/>
          <w:szCs w:val="24"/>
        </w:rPr>
      </w:pPr>
      <w:r w:rsidRPr="000817C1">
        <w:rPr>
          <w:rFonts w:ascii="Arial" w:hAnsi="Arial" w:cs="Arial"/>
          <w:sz w:val="24"/>
          <w:szCs w:val="24"/>
        </w:rPr>
        <w:t xml:space="preserve">Declaração de inidoneidade para licitar ou contratar com a Administração Pública enquanto perdurarem os motivos determinantes da punição.  </w:t>
      </w:r>
    </w:p>
    <w:p w14:paraId="60179749" w14:textId="77777777" w:rsidR="00A3207C" w:rsidRPr="000817C1" w:rsidRDefault="00A3207C" w:rsidP="00265703">
      <w:pPr>
        <w:spacing w:line="360" w:lineRule="auto"/>
        <w:ind w:left="360"/>
        <w:jc w:val="both"/>
        <w:rPr>
          <w:rFonts w:ascii="Arial" w:hAnsi="Arial" w:cs="Arial"/>
          <w:sz w:val="24"/>
          <w:szCs w:val="24"/>
        </w:rPr>
      </w:pPr>
    </w:p>
    <w:p w14:paraId="0413A25E" w14:textId="2EBBBA95" w:rsidR="00A3207C" w:rsidRPr="000817C1" w:rsidRDefault="00EC6A56" w:rsidP="00265703">
      <w:pPr>
        <w:spacing w:line="360" w:lineRule="auto"/>
        <w:jc w:val="both"/>
        <w:rPr>
          <w:rFonts w:ascii="Arial" w:hAnsi="Arial" w:cs="Arial"/>
          <w:sz w:val="24"/>
          <w:szCs w:val="24"/>
        </w:rPr>
      </w:pPr>
      <w:r>
        <w:rPr>
          <w:rFonts w:ascii="Arial" w:hAnsi="Arial" w:cs="Arial"/>
          <w:b/>
          <w:bCs/>
          <w:sz w:val="24"/>
          <w:szCs w:val="24"/>
        </w:rPr>
        <w:t xml:space="preserve"> </w:t>
      </w:r>
      <w:r>
        <w:rPr>
          <w:rFonts w:ascii="Arial" w:hAnsi="Arial" w:cs="Arial"/>
          <w:sz w:val="24"/>
          <w:szCs w:val="24"/>
        </w:rPr>
        <w:t xml:space="preserve"> </w:t>
      </w:r>
      <w:r w:rsidR="00A3207C" w:rsidRPr="000817C1">
        <w:rPr>
          <w:rFonts w:ascii="Arial" w:hAnsi="Arial" w:cs="Arial"/>
          <w:sz w:val="24"/>
          <w:szCs w:val="24"/>
        </w:rPr>
        <w:t xml:space="preserve"> Nos termos do artigo 155 da Lei n.º 14.133, se o licitante, convocado dentro do prazo de validade de sua proposta, não celebrar contrato, deixar de entregar ou apresentar documentação falsa exigida para o certame, ensejar o retardamento da execução do seu objeto, não mantiver a proposta, falhar ou fraudar na execução do contrato, comportar-se de modo inidôneo ou cometer fraude fiscal, garantido o direito prévio de citação e da ampla defesa, ficará impedido de licitar e contratar com o Município, pelo prazo de até 5 (cinco) anos, enquanto perdurarem os motivos determinantes da punição ou até que seja promovida a reabilitação perante a própria autoridade que aplicou a penalidade.</w:t>
      </w:r>
    </w:p>
    <w:p w14:paraId="00489145" w14:textId="77777777" w:rsidR="00A3207C" w:rsidRPr="000817C1" w:rsidRDefault="00A3207C" w:rsidP="00265703">
      <w:pPr>
        <w:spacing w:line="360" w:lineRule="auto"/>
        <w:jc w:val="both"/>
        <w:rPr>
          <w:rFonts w:ascii="Arial" w:hAnsi="Arial" w:cs="Arial"/>
          <w:sz w:val="24"/>
          <w:szCs w:val="24"/>
        </w:rPr>
      </w:pPr>
    </w:p>
    <w:p w14:paraId="7AF9C27A" w14:textId="77777777" w:rsidR="00A3207C" w:rsidRPr="000817C1" w:rsidRDefault="00A3207C" w:rsidP="00265703">
      <w:pPr>
        <w:spacing w:line="360" w:lineRule="auto"/>
        <w:jc w:val="both"/>
        <w:rPr>
          <w:rFonts w:ascii="Arial" w:hAnsi="Arial" w:cs="Arial"/>
          <w:sz w:val="24"/>
          <w:szCs w:val="24"/>
        </w:rPr>
      </w:pPr>
      <w:r w:rsidRPr="00EC6A56">
        <w:rPr>
          <w:rFonts w:ascii="Arial" w:hAnsi="Arial" w:cs="Arial"/>
          <w:b/>
          <w:bCs/>
          <w:sz w:val="24"/>
          <w:szCs w:val="24"/>
        </w:rPr>
        <w:t>11.4</w:t>
      </w:r>
      <w:r w:rsidRPr="000817C1">
        <w:rPr>
          <w:rFonts w:ascii="Arial" w:hAnsi="Arial" w:cs="Arial"/>
          <w:sz w:val="24"/>
          <w:szCs w:val="24"/>
        </w:rPr>
        <w:t xml:space="preserve"> As penalidades serão obrigatoriamente registradas no sistema de Registro de Cadastro do Município, e no caso de suspensão de licitar, o licitante deverá ser descredenciado por igual período, sem prejuízo das multas previstas no edital e no contrato e das demais cominações legais.</w:t>
      </w:r>
    </w:p>
    <w:p w14:paraId="5AA6CE49" w14:textId="77777777" w:rsidR="00A3207C" w:rsidRPr="000817C1" w:rsidRDefault="00A3207C" w:rsidP="00265703">
      <w:pPr>
        <w:spacing w:line="360" w:lineRule="auto"/>
        <w:jc w:val="both"/>
        <w:rPr>
          <w:rFonts w:ascii="Arial" w:hAnsi="Arial" w:cs="Arial"/>
          <w:sz w:val="24"/>
          <w:szCs w:val="24"/>
        </w:rPr>
      </w:pPr>
    </w:p>
    <w:p w14:paraId="4C44BA6F" w14:textId="77777777" w:rsidR="00A3207C" w:rsidRPr="000817C1" w:rsidRDefault="00A3207C" w:rsidP="00265703">
      <w:pPr>
        <w:spacing w:line="360" w:lineRule="auto"/>
        <w:jc w:val="both"/>
        <w:rPr>
          <w:rFonts w:ascii="Arial" w:hAnsi="Arial" w:cs="Arial"/>
          <w:sz w:val="24"/>
          <w:szCs w:val="24"/>
        </w:rPr>
      </w:pPr>
      <w:r w:rsidRPr="00EC6A56">
        <w:rPr>
          <w:rFonts w:ascii="Arial" w:hAnsi="Arial" w:cs="Arial"/>
          <w:b/>
          <w:bCs/>
          <w:sz w:val="24"/>
          <w:szCs w:val="24"/>
        </w:rPr>
        <w:t>11.5</w:t>
      </w:r>
      <w:r w:rsidRPr="000817C1">
        <w:rPr>
          <w:rFonts w:ascii="Arial" w:hAnsi="Arial" w:cs="Arial"/>
          <w:sz w:val="24"/>
          <w:szCs w:val="24"/>
        </w:rPr>
        <w:t xml:space="preserve"> Nenhum pagamento será processado à proponente penalizada, sem que antes, este tenha pagado ou lhe seja relevada a multa imposta. </w:t>
      </w:r>
    </w:p>
    <w:p w14:paraId="03B10E18" w14:textId="77777777" w:rsidR="00A3207C" w:rsidRPr="000817C1" w:rsidRDefault="00A3207C" w:rsidP="00265703">
      <w:pPr>
        <w:spacing w:line="360" w:lineRule="auto"/>
        <w:ind w:left="360"/>
        <w:jc w:val="both"/>
        <w:rPr>
          <w:rFonts w:ascii="Arial" w:hAnsi="Arial" w:cs="Arial"/>
          <w:sz w:val="24"/>
          <w:szCs w:val="24"/>
        </w:rPr>
      </w:pPr>
    </w:p>
    <w:p w14:paraId="3A76530F" w14:textId="77777777" w:rsidR="00A3207C" w:rsidRPr="000817C1" w:rsidRDefault="00A3207C" w:rsidP="00265703">
      <w:pPr>
        <w:spacing w:line="360" w:lineRule="auto"/>
        <w:ind w:left="360"/>
        <w:jc w:val="center"/>
        <w:rPr>
          <w:rFonts w:ascii="Arial" w:hAnsi="Arial" w:cs="Arial"/>
          <w:b/>
          <w:bCs/>
          <w:sz w:val="24"/>
          <w:szCs w:val="24"/>
        </w:rPr>
      </w:pPr>
      <w:r w:rsidRPr="000817C1">
        <w:rPr>
          <w:rFonts w:ascii="Arial" w:hAnsi="Arial" w:cs="Arial"/>
          <w:b/>
          <w:bCs/>
          <w:sz w:val="24"/>
          <w:szCs w:val="24"/>
        </w:rPr>
        <w:t>12- DOS RECURSOS FINANCEIROS E DOTAÇÃO ORÇAMENTÁRIA</w:t>
      </w:r>
    </w:p>
    <w:p w14:paraId="685D43F5" w14:textId="77777777" w:rsidR="00A3207C" w:rsidRPr="000817C1" w:rsidRDefault="00A3207C" w:rsidP="00265703">
      <w:pPr>
        <w:spacing w:line="360" w:lineRule="auto"/>
        <w:ind w:left="360"/>
        <w:jc w:val="center"/>
        <w:rPr>
          <w:rFonts w:ascii="Arial" w:hAnsi="Arial" w:cs="Arial"/>
          <w:b/>
          <w:bCs/>
          <w:sz w:val="24"/>
          <w:szCs w:val="24"/>
        </w:rPr>
      </w:pPr>
    </w:p>
    <w:p w14:paraId="5D050237" w14:textId="7AF71CDB" w:rsidR="00A3207C" w:rsidRPr="000817C1" w:rsidRDefault="00EC6A56" w:rsidP="00EC6A56">
      <w:pPr>
        <w:spacing w:line="360" w:lineRule="auto"/>
        <w:jc w:val="both"/>
        <w:rPr>
          <w:rFonts w:ascii="Arial" w:hAnsi="Arial" w:cs="Arial"/>
          <w:sz w:val="24"/>
          <w:szCs w:val="24"/>
        </w:rPr>
      </w:pPr>
      <w:proofErr w:type="gramStart"/>
      <w:r w:rsidRPr="00EC6A56">
        <w:rPr>
          <w:rFonts w:ascii="Arial" w:hAnsi="Arial" w:cs="Arial"/>
          <w:b/>
          <w:bCs/>
          <w:sz w:val="24"/>
          <w:szCs w:val="24"/>
        </w:rPr>
        <w:t>12.1</w:t>
      </w:r>
      <w:r>
        <w:rPr>
          <w:rFonts w:ascii="Arial" w:hAnsi="Arial" w:cs="Arial"/>
          <w:sz w:val="24"/>
          <w:szCs w:val="24"/>
        </w:rPr>
        <w:t xml:space="preserve">  </w:t>
      </w:r>
      <w:r w:rsidR="00A3207C" w:rsidRPr="000817C1">
        <w:rPr>
          <w:rFonts w:ascii="Arial" w:hAnsi="Arial" w:cs="Arial"/>
          <w:sz w:val="24"/>
          <w:szCs w:val="24"/>
        </w:rPr>
        <w:t>As</w:t>
      </w:r>
      <w:proofErr w:type="gramEnd"/>
      <w:r w:rsidR="00A3207C" w:rsidRPr="000817C1">
        <w:rPr>
          <w:rFonts w:ascii="Arial" w:hAnsi="Arial" w:cs="Arial"/>
          <w:sz w:val="24"/>
          <w:szCs w:val="24"/>
        </w:rPr>
        <w:t xml:space="preserve"> despesas decorrentes do presente Processo Licitatório correrão à conta do Orçamento Municipal para o exercício de 202</w:t>
      </w:r>
      <w:r w:rsidR="00564411">
        <w:rPr>
          <w:rFonts w:ascii="Arial" w:hAnsi="Arial" w:cs="Arial"/>
          <w:sz w:val="24"/>
          <w:szCs w:val="24"/>
        </w:rPr>
        <w:t>5</w:t>
      </w:r>
      <w:r w:rsidR="00A3207C" w:rsidRPr="000817C1">
        <w:rPr>
          <w:rFonts w:ascii="Arial" w:hAnsi="Arial" w:cs="Arial"/>
          <w:sz w:val="24"/>
          <w:szCs w:val="24"/>
        </w:rPr>
        <w:t>.</w:t>
      </w:r>
    </w:p>
    <w:p w14:paraId="2432ED9F" w14:textId="77777777" w:rsidR="00A3207C" w:rsidRPr="000817C1" w:rsidRDefault="00A3207C" w:rsidP="00265703">
      <w:pPr>
        <w:spacing w:line="360" w:lineRule="auto"/>
        <w:jc w:val="both"/>
        <w:rPr>
          <w:rFonts w:ascii="Arial" w:hAnsi="Arial" w:cs="Arial"/>
          <w:sz w:val="24"/>
          <w:szCs w:val="24"/>
        </w:rPr>
      </w:pPr>
    </w:p>
    <w:p w14:paraId="50D2A6FB" w14:textId="77777777" w:rsidR="00A3207C" w:rsidRPr="000817C1" w:rsidRDefault="00A3207C" w:rsidP="00265703">
      <w:pPr>
        <w:spacing w:line="360" w:lineRule="auto"/>
        <w:jc w:val="center"/>
        <w:rPr>
          <w:rFonts w:ascii="Arial" w:hAnsi="Arial" w:cs="Arial"/>
          <w:b/>
          <w:bCs/>
          <w:sz w:val="24"/>
          <w:szCs w:val="24"/>
        </w:rPr>
      </w:pPr>
      <w:r w:rsidRPr="000817C1">
        <w:rPr>
          <w:rFonts w:ascii="Arial" w:hAnsi="Arial" w:cs="Arial"/>
          <w:b/>
          <w:bCs/>
          <w:sz w:val="24"/>
          <w:szCs w:val="24"/>
        </w:rPr>
        <w:t>13 –DA CONTRATAÇÃO;</w:t>
      </w:r>
    </w:p>
    <w:p w14:paraId="3C5CCA31" w14:textId="77777777" w:rsidR="00A3207C" w:rsidRPr="000817C1" w:rsidRDefault="00A3207C" w:rsidP="00265703">
      <w:pPr>
        <w:spacing w:line="360" w:lineRule="auto"/>
        <w:jc w:val="center"/>
        <w:rPr>
          <w:rFonts w:ascii="Arial" w:hAnsi="Arial" w:cs="Arial"/>
          <w:b/>
          <w:bCs/>
          <w:sz w:val="24"/>
          <w:szCs w:val="24"/>
        </w:rPr>
      </w:pPr>
    </w:p>
    <w:p w14:paraId="4EC59FED" w14:textId="77777777" w:rsidR="00A3207C" w:rsidRPr="000817C1" w:rsidRDefault="00A3207C" w:rsidP="00265703">
      <w:pPr>
        <w:spacing w:line="360" w:lineRule="auto"/>
        <w:rPr>
          <w:rFonts w:ascii="Arial" w:hAnsi="Arial" w:cs="Arial"/>
          <w:bCs/>
          <w:sz w:val="24"/>
          <w:szCs w:val="24"/>
        </w:rPr>
      </w:pPr>
      <w:r w:rsidRPr="00EC6A56">
        <w:rPr>
          <w:rFonts w:ascii="Arial" w:hAnsi="Arial" w:cs="Arial"/>
          <w:b/>
          <w:sz w:val="24"/>
          <w:szCs w:val="24"/>
        </w:rPr>
        <w:t>13.1</w:t>
      </w:r>
      <w:r w:rsidRPr="000817C1">
        <w:rPr>
          <w:rFonts w:ascii="Arial" w:hAnsi="Arial" w:cs="Arial"/>
          <w:bCs/>
          <w:sz w:val="24"/>
          <w:szCs w:val="24"/>
        </w:rPr>
        <w:t xml:space="preserve"> A empresa se obriga a manter a habilitação durante todo o contrato sendo requisito para assinatura do contrato.</w:t>
      </w:r>
    </w:p>
    <w:p w14:paraId="0E95370B" w14:textId="77777777" w:rsidR="00A3207C" w:rsidRPr="000817C1" w:rsidRDefault="00A3207C" w:rsidP="00265703">
      <w:pPr>
        <w:spacing w:line="360" w:lineRule="auto"/>
        <w:jc w:val="both"/>
        <w:rPr>
          <w:rFonts w:ascii="Arial" w:hAnsi="Arial" w:cs="Arial"/>
          <w:bCs/>
          <w:sz w:val="24"/>
          <w:szCs w:val="24"/>
        </w:rPr>
      </w:pPr>
    </w:p>
    <w:p w14:paraId="0D6D62B6" w14:textId="77777777" w:rsidR="00A3207C" w:rsidRPr="000817C1" w:rsidRDefault="00A3207C" w:rsidP="00265703">
      <w:pPr>
        <w:spacing w:line="360" w:lineRule="auto"/>
        <w:jc w:val="both"/>
        <w:rPr>
          <w:rFonts w:ascii="Arial" w:hAnsi="Arial" w:cs="Arial"/>
          <w:bCs/>
          <w:sz w:val="24"/>
          <w:szCs w:val="24"/>
        </w:rPr>
      </w:pPr>
      <w:r w:rsidRPr="00EC6A56">
        <w:rPr>
          <w:rFonts w:ascii="Arial" w:hAnsi="Arial" w:cs="Arial"/>
          <w:b/>
          <w:sz w:val="24"/>
          <w:szCs w:val="24"/>
        </w:rPr>
        <w:t>13.2</w:t>
      </w:r>
      <w:r w:rsidRPr="000817C1">
        <w:rPr>
          <w:rFonts w:ascii="Arial" w:hAnsi="Arial" w:cs="Arial"/>
          <w:bCs/>
          <w:sz w:val="24"/>
          <w:szCs w:val="24"/>
        </w:rPr>
        <w:t xml:space="preserve"> A adjudicatária deverá, no prazo de 02 (dois) dias corrido contando da data da homologação, comparecer com a devida documentação no departamento de compra da Prefeitura Municipal de Timbó Grande – SC com endereço indicado no </w:t>
      </w:r>
      <w:proofErr w:type="spellStart"/>
      <w:r w:rsidRPr="000817C1">
        <w:rPr>
          <w:rFonts w:ascii="Arial" w:hAnsi="Arial" w:cs="Arial"/>
          <w:bCs/>
          <w:i/>
          <w:sz w:val="24"/>
          <w:szCs w:val="24"/>
        </w:rPr>
        <w:t>captu</w:t>
      </w:r>
      <w:proofErr w:type="spellEnd"/>
      <w:r w:rsidRPr="000817C1">
        <w:rPr>
          <w:rFonts w:ascii="Arial" w:hAnsi="Arial" w:cs="Arial"/>
          <w:bCs/>
          <w:i/>
          <w:sz w:val="24"/>
          <w:szCs w:val="24"/>
        </w:rPr>
        <w:t xml:space="preserve"> </w:t>
      </w:r>
      <w:r w:rsidRPr="000817C1">
        <w:rPr>
          <w:rFonts w:ascii="Arial" w:hAnsi="Arial" w:cs="Arial"/>
          <w:bCs/>
          <w:sz w:val="24"/>
          <w:szCs w:val="24"/>
        </w:rPr>
        <w:t xml:space="preserve">deste certame para assinar o termo de Contrato. Caso a licitante vencedora recuse-se, injustificadamente, a assinar, no prazo e condições estabelecidas o Termo de contrato, a licitante subsequente na ordem de classificação, será realizada nova Sessão Pública, retomando se a fase de habilitação, sem prejuízo de que o pregoeiro negocie, diretamente, com o proponente para que seja obtido preço melhor.   </w:t>
      </w:r>
    </w:p>
    <w:p w14:paraId="38709F0F" w14:textId="77777777" w:rsidR="00A3207C" w:rsidRPr="000817C1" w:rsidRDefault="00A3207C" w:rsidP="00265703">
      <w:pPr>
        <w:spacing w:line="360" w:lineRule="auto"/>
        <w:jc w:val="both"/>
        <w:rPr>
          <w:rFonts w:ascii="Arial" w:hAnsi="Arial" w:cs="Arial"/>
          <w:bCs/>
          <w:sz w:val="24"/>
          <w:szCs w:val="24"/>
        </w:rPr>
      </w:pPr>
    </w:p>
    <w:p w14:paraId="5392CC1A" w14:textId="2E94184D" w:rsidR="00A3207C" w:rsidRPr="000817C1" w:rsidRDefault="00A3207C" w:rsidP="00265703">
      <w:pPr>
        <w:spacing w:line="360" w:lineRule="auto"/>
        <w:jc w:val="both"/>
        <w:rPr>
          <w:rFonts w:ascii="Arial" w:hAnsi="Arial" w:cs="Arial"/>
          <w:bCs/>
          <w:sz w:val="24"/>
          <w:szCs w:val="24"/>
        </w:rPr>
      </w:pPr>
      <w:r w:rsidRPr="00EC6A56">
        <w:rPr>
          <w:rFonts w:ascii="Arial" w:hAnsi="Arial" w:cs="Arial"/>
          <w:b/>
          <w:sz w:val="24"/>
          <w:szCs w:val="24"/>
        </w:rPr>
        <w:t>13.3</w:t>
      </w:r>
      <w:r w:rsidRPr="000817C1">
        <w:rPr>
          <w:rFonts w:ascii="Arial" w:hAnsi="Arial" w:cs="Arial"/>
          <w:bCs/>
          <w:sz w:val="24"/>
          <w:szCs w:val="24"/>
        </w:rPr>
        <w:t xml:space="preserve"> A contratação será celebrada após a data da assinatura até 31 de dezembro de 202</w:t>
      </w:r>
      <w:r w:rsidR="00564411">
        <w:rPr>
          <w:rFonts w:ascii="Arial" w:hAnsi="Arial" w:cs="Arial"/>
          <w:bCs/>
          <w:sz w:val="24"/>
          <w:szCs w:val="24"/>
        </w:rPr>
        <w:t>5</w:t>
      </w:r>
      <w:r w:rsidRPr="000817C1">
        <w:rPr>
          <w:rFonts w:ascii="Arial" w:hAnsi="Arial" w:cs="Arial"/>
          <w:bCs/>
          <w:sz w:val="24"/>
          <w:szCs w:val="24"/>
        </w:rPr>
        <w:t>, para a prestação de serviço ou aquisição de produtos, elencada no certame, conforme definição no contrato.</w:t>
      </w:r>
    </w:p>
    <w:p w14:paraId="41ACF07D" w14:textId="77777777" w:rsidR="00A3207C" w:rsidRPr="000817C1" w:rsidRDefault="00A3207C" w:rsidP="00265703">
      <w:pPr>
        <w:spacing w:line="360" w:lineRule="auto"/>
        <w:rPr>
          <w:rFonts w:ascii="Arial" w:hAnsi="Arial" w:cs="Arial"/>
          <w:bCs/>
          <w:sz w:val="24"/>
          <w:szCs w:val="24"/>
        </w:rPr>
      </w:pPr>
    </w:p>
    <w:p w14:paraId="2292CC98" w14:textId="77777777" w:rsidR="00A3207C" w:rsidRPr="000817C1" w:rsidRDefault="00A3207C" w:rsidP="00265703">
      <w:pPr>
        <w:spacing w:line="360" w:lineRule="auto"/>
        <w:jc w:val="center"/>
        <w:rPr>
          <w:rFonts w:ascii="Arial" w:hAnsi="Arial" w:cs="Arial"/>
          <w:b/>
          <w:bCs/>
          <w:sz w:val="24"/>
          <w:szCs w:val="24"/>
        </w:rPr>
      </w:pPr>
      <w:r w:rsidRPr="000817C1">
        <w:rPr>
          <w:rFonts w:ascii="Arial" w:hAnsi="Arial" w:cs="Arial"/>
          <w:b/>
          <w:bCs/>
          <w:sz w:val="24"/>
          <w:szCs w:val="24"/>
        </w:rPr>
        <w:t xml:space="preserve">14. DA RESPONSABILIDADE DA CONTRATADA </w:t>
      </w:r>
    </w:p>
    <w:p w14:paraId="74BFAD3F" w14:textId="77777777" w:rsidR="00A3207C" w:rsidRPr="000817C1" w:rsidRDefault="00A3207C" w:rsidP="00265703">
      <w:pPr>
        <w:spacing w:line="360" w:lineRule="auto"/>
        <w:jc w:val="center"/>
        <w:rPr>
          <w:rFonts w:ascii="Arial" w:hAnsi="Arial" w:cs="Arial"/>
          <w:b/>
          <w:bCs/>
          <w:sz w:val="24"/>
          <w:szCs w:val="24"/>
        </w:rPr>
      </w:pPr>
    </w:p>
    <w:p w14:paraId="78663568" w14:textId="77777777" w:rsidR="00A3207C" w:rsidRPr="000817C1" w:rsidRDefault="00A3207C" w:rsidP="00265703">
      <w:pPr>
        <w:spacing w:line="360" w:lineRule="auto"/>
        <w:jc w:val="both"/>
        <w:rPr>
          <w:rFonts w:ascii="Arial" w:hAnsi="Arial" w:cs="Arial"/>
          <w:bCs/>
          <w:sz w:val="24"/>
          <w:szCs w:val="24"/>
        </w:rPr>
      </w:pPr>
      <w:smartTag w:uri="urn:schemas-microsoft-com:office:smarttags" w:element="metricconverter">
        <w:smartTagPr>
          <w:attr w:name="ProductID" w:val="14.1 A"/>
        </w:smartTagPr>
        <w:r w:rsidRPr="00EC6A56">
          <w:rPr>
            <w:rFonts w:ascii="Arial" w:hAnsi="Arial" w:cs="Arial"/>
            <w:b/>
            <w:sz w:val="24"/>
            <w:szCs w:val="24"/>
          </w:rPr>
          <w:t>14.1</w:t>
        </w:r>
        <w:r w:rsidRPr="000817C1">
          <w:rPr>
            <w:rFonts w:ascii="Arial" w:hAnsi="Arial" w:cs="Arial"/>
            <w:bCs/>
            <w:sz w:val="24"/>
            <w:szCs w:val="24"/>
          </w:rPr>
          <w:t xml:space="preserve"> A</w:t>
        </w:r>
      </w:smartTag>
      <w:r w:rsidRPr="000817C1">
        <w:rPr>
          <w:rFonts w:ascii="Arial" w:hAnsi="Arial" w:cs="Arial"/>
          <w:bCs/>
          <w:sz w:val="24"/>
          <w:szCs w:val="24"/>
        </w:rPr>
        <w:t xml:space="preserve"> CONTRATADA assumirá responsabilidade pela entrega do objeto, bem como por quaisquer danos decorrente da entrega, causada a esta Municipalidade ou à terceiros.</w:t>
      </w:r>
    </w:p>
    <w:p w14:paraId="041BC9CD" w14:textId="77777777" w:rsidR="00A3207C" w:rsidRPr="000817C1" w:rsidRDefault="00A3207C" w:rsidP="00265703">
      <w:pPr>
        <w:spacing w:line="360" w:lineRule="auto"/>
        <w:jc w:val="both"/>
        <w:rPr>
          <w:rFonts w:ascii="Arial" w:hAnsi="Arial" w:cs="Arial"/>
          <w:bCs/>
          <w:sz w:val="24"/>
          <w:szCs w:val="24"/>
        </w:rPr>
      </w:pPr>
    </w:p>
    <w:p w14:paraId="39196A0E" w14:textId="77777777" w:rsidR="00A3207C" w:rsidRDefault="00A3207C" w:rsidP="00265703">
      <w:pPr>
        <w:spacing w:line="360" w:lineRule="auto"/>
        <w:jc w:val="both"/>
        <w:rPr>
          <w:rFonts w:ascii="Arial" w:hAnsi="Arial" w:cs="Arial"/>
          <w:bCs/>
          <w:sz w:val="24"/>
          <w:szCs w:val="24"/>
        </w:rPr>
      </w:pPr>
      <w:smartTag w:uri="urn:schemas-microsoft-com:office:smarttags" w:element="metricconverter">
        <w:smartTagPr>
          <w:attr w:name="ProductID" w:val="14.2 A"/>
        </w:smartTagPr>
        <w:r w:rsidRPr="00EC6A56">
          <w:rPr>
            <w:rFonts w:ascii="Arial" w:hAnsi="Arial" w:cs="Arial"/>
            <w:b/>
            <w:sz w:val="24"/>
            <w:szCs w:val="24"/>
          </w:rPr>
          <w:t>14.2</w:t>
        </w:r>
        <w:r w:rsidRPr="000817C1">
          <w:rPr>
            <w:rFonts w:ascii="Arial" w:hAnsi="Arial" w:cs="Arial"/>
            <w:bCs/>
            <w:sz w:val="24"/>
            <w:szCs w:val="24"/>
          </w:rPr>
          <w:t xml:space="preserve"> A</w:t>
        </w:r>
      </w:smartTag>
      <w:r w:rsidRPr="000817C1">
        <w:rPr>
          <w:rFonts w:ascii="Arial" w:hAnsi="Arial" w:cs="Arial"/>
          <w:bCs/>
          <w:sz w:val="24"/>
          <w:szCs w:val="24"/>
        </w:rPr>
        <w:t xml:space="preserve"> CONTRATADA obriga-se a manter, durante toda a execução do Contrato, em compatibilidade com as obrigações por ele assumidas, todas as condições </w:t>
      </w:r>
      <w:r w:rsidRPr="000817C1">
        <w:rPr>
          <w:rFonts w:ascii="Arial" w:hAnsi="Arial" w:cs="Arial"/>
          <w:bCs/>
          <w:sz w:val="24"/>
          <w:szCs w:val="24"/>
        </w:rPr>
        <w:lastRenderedPageBreak/>
        <w:t>de habilitação e qualificação exigidas na licitação, sob pena de rescisão do contrato por não cumprimento do mesmo.</w:t>
      </w:r>
    </w:p>
    <w:p w14:paraId="1F0677D9" w14:textId="77777777" w:rsidR="00A3207C" w:rsidRPr="000817C1" w:rsidRDefault="00A3207C" w:rsidP="00265703">
      <w:pPr>
        <w:spacing w:line="360" w:lineRule="auto"/>
        <w:jc w:val="both"/>
        <w:rPr>
          <w:rFonts w:ascii="Arial" w:hAnsi="Arial" w:cs="Arial"/>
          <w:bCs/>
          <w:sz w:val="24"/>
          <w:szCs w:val="24"/>
        </w:rPr>
      </w:pPr>
    </w:p>
    <w:p w14:paraId="563094BA" w14:textId="77777777" w:rsidR="00A3207C" w:rsidRPr="000817C1" w:rsidRDefault="00A3207C" w:rsidP="00265703">
      <w:pPr>
        <w:spacing w:line="360" w:lineRule="auto"/>
        <w:jc w:val="both"/>
        <w:rPr>
          <w:rFonts w:ascii="Arial" w:hAnsi="Arial" w:cs="Arial"/>
          <w:bCs/>
          <w:sz w:val="24"/>
          <w:szCs w:val="24"/>
        </w:rPr>
      </w:pPr>
      <w:smartTag w:uri="urn:schemas-microsoft-com:office:smarttags" w:element="metricconverter">
        <w:smartTagPr>
          <w:attr w:name="ProductID" w:val="14.3 A"/>
        </w:smartTagPr>
        <w:r w:rsidRPr="00EC6A56">
          <w:rPr>
            <w:rFonts w:ascii="Arial" w:hAnsi="Arial" w:cs="Arial"/>
            <w:b/>
            <w:sz w:val="24"/>
            <w:szCs w:val="24"/>
          </w:rPr>
          <w:t>14.3</w:t>
        </w:r>
        <w:r w:rsidRPr="000817C1">
          <w:rPr>
            <w:rFonts w:ascii="Arial" w:hAnsi="Arial" w:cs="Arial"/>
            <w:bCs/>
            <w:sz w:val="24"/>
            <w:szCs w:val="24"/>
          </w:rPr>
          <w:t xml:space="preserve"> A</w:t>
        </w:r>
      </w:smartTag>
      <w:r w:rsidRPr="000817C1">
        <w:rPr>
          <w:rFonts w:ascii="Arial" w:hAnsi="Arial" w:cs="Arial"/>
          <w:bCs/>
          <w:sz w:val="24"/>
          <w:szCs w:val="24"/>
        </w:rPr>
        <w:t xml:space="preserve"> CONTRATADA assumirá integralmente a responsabilidade quanto aos encargos trabalhista e sociais decorrente da execução dos serviços. </w:t>
      </w:r>
    </w:p>
    <w:p w14:paraId="20C675B2" w14:textId="77777777" w:rsidR="00A3207C" w:rsidRPr="000817C1" w:rsidRDefault="00A3207C" w:rsidP="00265703">
      <w:pPr>
        <w:spacing w:line="360" w:lineRule="auto"/>
        <w:jc w:val="both"/>
        <w:rPr>
          <w:rFonts w:ascii="Arial" w:hAnsi="Arial" w:cs="Arial"/>
          <w:bCs/>
          <w:sz w:val="24"/>
          <w:szCs w:val="24"/>
        </w:rPr>
      </w:pPr>
      <w:r w:rsidRPr="000817C1">
        <w:rPr>
          <w:rFonts w:ascii="Arial" w:hAnsi="Arial" w:cs="Arial"/>
          <w:bCs/>
          <w:sz w:val="24"/>
          <w:szCs w:val="24"/>
        </w:rPr>
        <w:t xml:space="preserve">  </w:t>
      </w:r>
    </w:p>
    <w:p w14:paraId="789DE422" w14:textId="77777777" w:rsidR="00A3207C" w:rsidRPr="000817C1" w:rsidRDefault="00A3207C" w:rsidP="00265703">
      <w:pPr>
        <w:spacing w:line="360" w:lineRule="auto"/>
        <w:jc w:val="center"/>
        <w:rPr>
          <w:rFonts w:ascii="Arial" w:hAnsi="Arial" w:cs="Arial"/>
          <w:b/>
          <w:bCs/>
          <w:sz w:val="24"/>
          <w:szCs w:val="24"/>
        </w:rPr>
      </w:pPr>
      <w:r w:rsidRPr="000817C1">
        <w:rPr>
          <w:rFonts w:ascii="Arial" w:hAnsi="Arial" w:cs="Arial"/>
          <w:b/>
          <w:bCs/>
          <w:sz w:val="24"/>
          <w:szCs w:val="24"/>
        </w:rPr>
        <w:t xml:space="preserve"> 15. DA OBRIGAÇÃO DO MUNICIPIO </w:t>
      </w:r>
    </w:p>
    <w:p w14:paraId="5C45EE93" w14:textId="77777777" w:rsidR="00A3207C" w:rsidRPr="000817C1" w:rsidRDefault="00A3207C" w:rsidP="00265703">
      <w:pPr>
        <w:spacing w:line="360" w:lineRule="auto"/>
        <w:jc w:val="center"/>
        <w:rPr>
          <w:rFonts w:ascii="Arial" w:hAnsi="Arial" w:cs="Arial"/>
          <w:b/>
          <w:bCs/>
          <w:sz w:val="24"/>
          <w:szCs w:val="24"/>
        </w:rPr>
      </w:pPr>
    </w:p>
    <w:p w14:paraId="01DE71EC" w14:textId="77777777" w:rsidR="00A3207C" w:rsidRPr="000817C1" w:rsidRDefault="00A3207C" w:rsidP="00265703">
      <w:pPr>
        <w:spacing w:line="360" w:lineRule="auto"/>
        <w:rPr>
          <w:rFonts w:ascii="Arial" w:hAnsi="Arial" w:cs="Arial"/>
          <w:bCs/>
          <w:sz w:val="24"/>
          <w:szCs w:val="24"/>
        </w:rPr>
      </w:pPr>
      <w:r w:rsidRPr="00EC6A56">
        <w:rPr>
          <w:rFonts w:ascii="Arial" w:hAnsi="Arial" w:cs="Arial"/>
          <w:b/>
          <w:sz w:val="24"/>
          <w:szCs w:val="24"/>
        </w:rPr>
        <w:t>15.1</w:t>
      </w:r>
      <w:r w:rsidRPr="000817C1">
        <w:rPr>
          <w:rFonts w:ascii="Arial" w:hAnsi="Arial" w:cs="Arial"/>
          <w:bCs/>
          <w:sz w:val="24"/>
          <w:szCs w:val="24"/>
        </w:rPr>
        <w:t xml:space="preserve"> O Município ficará obrigado a:</w:t>
      </w:r>
    </w:p>
    <w:p w14:paraId="4DC50928" w14:textId="77777777" w:rsidR="00A3207C" w:rsidRPr="000817C1" w:rsidRDefault="00A3207C" w:rsidP="00265703">
      <w:pPr>
        <w:spacing w:line="360" w:lineRule="auto"/>
        <w:jc w:val="both"/>
        <w:rPr>
          <w:rFonts w:ascii="Arial" w:hAnsi="Arial" w:cs="Arial"/>
          <w:bCs/>
          <w:sz w:val="24"/>
          <w:szCs w:val="24"/>
        </w:rPr>
      </w:pPr>
    </w:p>
    <w:p w14:paraId="1AFD13A2" w14:textId="77777777" w:rsidR="00A3207C" w:rsidRPr="000817C1" w:rsidRDefault="00A3207C" w:rsidP="00EC6A56">
      <w:pPr>
        <w:spacing w:line="360" w:lineRule="auto"/>
        <w:ind w:left="567"/>
        <w:jc w:val="both"/>
        <w:rPr>
          <w:rFonts w:ascii="Arial" w:hAnsi="Arial" w:cs="Arial"/>
          <w:bCs/>
          <w:sz w:val="24"/>
          <w:szCs w:val="24"/>
        </w:rPr>
      </w:pPr>
      <w:r w:rsidRPr="000817C1">
        <w:rPr>
          <w:rFonts w:ascii="Arial" w:hAnsi="Arial" w:cs="Arial"/>
          <w:bCs/>
          <w:sz w:val="24"/>
          <w:szCs w:val="24"/>
        </w:rPr>
        <w:t>a) promover, através de seu representante, o acompanhamento e a fiscalização do serviço prestado, sob os aspectos quantitativos e qualificativos, anotando em registro próprias falhas detectadas e comunicando as ocorrências de quaisquer fatos que, a seu critério, exijam medidas corretivas por parte da Contratada e/ou a entrega do produto em conformidade com este edital.</w:t>
      </w:r>
    </w:p>
    <w:p w14:paraId="79E6FEFF" w14:textId="77777777" w:rsidR="00A3207C" w:rsidRPr="000817C1" w:rsidRDefault="00A3207C" w:rsidP="00EC6A56">
      <w:pPr>
        <w:spacing w:line="360" w:lineRule="auto"/>
        <w:ind w:left="567"/>
        <w:rPr>
          <w:rFonts w:ascii="Arial" w:hAnsi="Arial" w:cs="Arial"/>
          <w:bCs/>
          <w:sz w:val="24"/>
          <w:szCs w:val="24"/>
        </w:rPr>
      </w:pPr>
    </w:p>
    <w:p w14:paraId="2DD171FA" w14:textId="77777777" w:rsidR="00A3207C" w:rsidRPr="000817C1" w:rsidRDefault="00A3207C" w:rsidP="00EC6A56">
      <w:pPr>
        <w:spacing w:line="360" w:lineRule="auto"/>
        <w:ind w:left="567"/>
        <w:jc w:val="both"/>
        <w:rPr>
          <w:rFonts w:ascii="Arial" w:hAnsi="Arial" w:cs="Arial"/>
          <w:bCs/>
          <w:sz w:val="24"/>
          <w:szCs w:val="24"/>
        </w:rPr>
      </w:pPr>
      <w:r w:rsidRPr="000817C1">
        <w:rPr>
          <w:rFonts w:ascii="Arial" w:hAnsi="Arial" w:cs="Arial"/>
          <w:bCs/>
          <w:sz w:val="24"/>
          <w:szCs w:val="24"/>
        </w:rPr>
        <w:t>b) efetuar o pagamento à Contratada, de acordo com as condições estabelecidas neste edital.</w:t>
      </w:r>
    </w:p>
    <w:p w14:paraId="570E48AE" w14:textId="77777777" w:rsidR="00A3207C" w:rsidRPr="000817C1" w:rsidRDefault="00A3207C" w:rsidP="00265703">
      <w:pPr>
        <w:spacing w:line="360" w:lineRule="auto"/>
        <w:rPr>
          <w:rFonts w:ascii="Arial" w:hAnsi="Arial" w:cs="Arial"/>
          <w:bCs/>
          <w:sz w:val="24"/>
          <w:szCs w:val="24"/>
        </w:rPr>
      </w:pPr>
    </w:p>
    <w:p w14:paraId="5A071247" w14:textId="77777777" w:rsidR="00A3207C" w:rsidRPr="000817C1" w:rsidRDefault="00A3207C" w:rsidP="00265703">
      <w:pPr>
        <w:spacing w:line="360" w:lineRule="auto"/>
        <w:jc w:val="center"/>
        <w:rPr>
          <w:rFonts w:ascii="Arial" w:hAnsi="Arial" w:cs="Arial"/>
          <w:b/>
          <w:bCs/>
          <w:sz w:val="24"/>
          <w:szCs w:val="24"/>
        </w:rPr>
      </w:pPr>
      <w:r w:rsidRPr="000817C1">
        <w:rPr>
          <w:rFonts w:ascii="Arial" w:hAnsi="Arial" w:cs="Arial"/>
          <w:b/>
          <w:bCs/>
          <w:sz w:val="24"/>
          <w:szCs w:val="24"/>
        </w:rPr>
        <w:t xml:space="preserve">16. DA INEXECUÇÃO E RESCISÃO </w:t>
      </w:r>
    </w:p>
    <w:p w14:paraId="5C550A2E" w14:textId="77777777" w:rsidR="00A3207C" w:rsidRPr="000817C1" w:rsidRDefault="00A3207C" w:rsidP="00265703">
      <w:pPr>
        <w:spacing w:line="360" w:lineRule="auto"/>
        <w:jc w:val="center"/>
        <w:rPr>
          <w:rFonts w:ascii="Arial" w:hAnsi="Arial" w:cs="Arial"/>
          <w:b/>
          <w:bCs/>
          <w:sz w:val="24"/>
          <w:szCs w:val="24"/>
        </w:rPr>
      </w:pPr>
    </w:p>
    <w:p w14:paraId="45745F20" w14:textId="77777777" w:rsidR="00A3207C" w:rsidRPr="000817C1" w:rsidRDefault="00A3207C" w:rsidP="00265703">
      <w:pPr>
        <w:spacing w:line="360" w:lineRule="auto"/>
        <w:jc w:val="both"/>
        <w:rPr>
          <w:rFonts w:ascii="Arial" w:hAnsi="Arial" w:cs="Arial"/>
          <w:bCs/>
          <w:sz w:val="24"/>
          <w:szCs w:val="24"/>
        </w:rPr>
      </w:pPr>
      <w:r w:rsidRPr="00EC6A56">
        <w:rPr>
          <w:rFonts w:ascii="Arial" w:hAnsi="Arial" w:cs="Arial"/>
          <w:b/>
          <w:sz w:val="24"/>
          <w:szCs w:val="24"/>
        </w:rPr>
        <w:t>16.1</w:t>
      </w:r>
      <w:r w:rsidRPr="000817C1">
        <w:rPr>
          <w:rFonts w:ascii="Arial" w:hAnsi="Arial" w:cs="Arial"/>
          <w:bCs/>
          <w:sz w:val="24"/>
          <w:szCs w:val="24"/>
        </w:rPr>
        <w:t xml:space="preserve"> O não cumprimento ou cumprimento irregular das cláusulas e condições estabelecidas neste Edital e no Contrato, por parte da licitante vencedora, assegura ao município o direito de rescindir o contrato, mediante notificação através de oficio, entregue diretamente ou por via postal, com prova de recebimento, sem ônus de qualquer espécie para a Administração e sem prejuízo do disposto no item 11, deste edital.</w:t>
      </w:r>
    </w:p>
    <w:p w14:paraId="1C72355B" w14:textId="77777777" w:rsidR="00A3207C" w:rsidRPr="000817C1" w:rsidRDefault="00A3207C" w:rsidP="00265703">
      <w:pPr>
        <w:spacing w:line="360" w:lineRule="auto"/>
        <w:jc w:val="both"/>
        <w:rPr>
          <w:rFonts w:ascii="Arial" w:hAnsi="Arial" w:cs="Arial"/>
          <w:bCs/>
          <w:sz w:val="24"/>
          <w:szCs w:val="24"/>
        </w:rPr>
      </w:pPr>
    </w:p>
    <w:p w14:paraId="647598A8" w14:textId="77777777" w:rsidR="00A3207C" w:rsidRPr="000817C1" w:rsidRDefault="00A3207C" w:rsidP="00265703">
      <w:pPr>
        <w:spacing w:line="360" w:lineRule="auto"/>
        <w:jc w:val="both"/>
        <w:rPr>
          <w:rFonts w:ascii="Arial" w:hAnsi="Arial" w:cs="Arial"/>
          <w:bCs/>
          <w:sz w:val="24"/>
          <w:szCs w:val="24"/>
        </w:rPr>
      </w:pPr>
      <w:r w:rsidRPr="00EC6A56">
        <w:rPr>
          <w:rFonts w:ascii="Arial" w:hAnsi="Arial" w:cs="Arial"/>
          <w:b/>
          <w:sz w:val="24"/>
          <w:szCs w:val="24"/>
        </w:rPr>
        <w:lastRenderedPageBreak/>
        <w:t>16.2</w:t>
      </w:r>
      <w:r w:rsidRPr="000817C1">
        <w:rPr>
          <w:rFonts w:ascii="Arial" w:hAnsi="Arial" w:cs="Arial"/>
          <w:bCs/>
          <w:sz w:val="24"/>
          <w:szCs w:val="24"/>
        </w:rPr>
        <w:t xml:space="preserve"> O Contrato também poderá ser rescindido em conformidade com o disposto no art. 137 e ss., da Lei n 14.133/2021.</w:t>
      </w:r>
    </w:p>
    <w:p w14:paraId="0E6E5281" w14:textId="77777777" w:rsidR="00A3207C" w:rsidRPr="000817C1" w:rsidRDefault="00A3207C" w:rsidP="00265703">
      <w:pPr>
        <w:spacing w:line="360" w:lineRule="auto"/>
        <w:rPr>
          <w:rFonts w:ascii="Arial" w:hAnsi="Arial" w:cs="Arial"/>
          <w:bCs/>
          <w:sz w:val="24"/>
          <w:szCs w:val="24"/>
        </w:rPr>
      </w:pPr>
      <w:r w:rsidRPr="000817C1">
        <w:rPr>
          <w:rFonts w:ascii="Arial" w:hAnsi="Arial" w:cs="Arial"/>
          <w:bCs/>
          <w:sz w:val="24"/>
          <w:szCs w:val="24"/>
        </w:rPr>
        <w:t xml:space="preserve"> </w:t>
      </w:r>
    </w:p>
    <w:p w14:paraId="395FE0CD" w14:textId="77777777" w:rsidR="00A3207C" w:rsidRPr="000817C1" w:rsidRDefault="00A3207C" w:rsidP="00265703">
      <w:pPr>
        <w:spacing w:line="360" w:lineRule="auto"/>
        <w:jc w:val="center"/>
        <w:rPr>
          <w:rFonts w:ascii="Arial" w:hAnsi="Arial" w:cs="Arial"/>
          <w:sz w:val="24"/>
          <w:szCs w:val="24"/>
        </w:rPr>
      </w:pPr>
      <w:r w:rsidRPr="000817C1">
        <w:rPr>
          <w:rFonts w:ascii="Arial" w:hAnsi="Arial" w:cs="Arial"/>
          <w:b/>
          <w:bCs/>
          <w:sz w:val="24"/>
          <w:szCs w:val="24"/>
        </w:rPr>
        <w:t>17. DA FORMA DE ENTREGA DO OBJETO</w:t>
      </w:r>
    </w:p>
    <w:p w14:paraId="2E3FEC52" w14:textId="77777777" w:rsidR="00A3207C" w:rsidRPr="000817C1" w:rsidRDefault="00A3207C" w:rsidP="00265703">
      <w:pPr>
        <w:spacing w:line="360" w:lineRule="auto"/>
        <w:jc w:val="both"/>
        <w:rPr>
          <w:rFonts w:ascii="Arial" w:hAnsi="Arial" w:cs="Arial"/>
          <w:sz w:val="24"/>
          <w:szCs w:val="24"/>
        </w:rPr>
      </w:pPr>
    </w:p>
    <w:p w14:paraId="6559C314" w14:textId="77777777" w:rsidR="00A3207C" w:rsidRPr="000817C1" w:rsidRDefault="00A3207C" w:rsidP="00265703">
      <w:pPr>
        <w:spacing w:line="360" w:lineRule="auto"/>
        <w:jc w:val="both"/>
        <w:rPr>
          <w:rFonts w:ascii="Arial" w:hAnsi="Arial" w:cs="Arial"/>
          <w:color w:val="000000"/>
          <w:sz w:val="24"/>
          <w:szCs w:val="24"/>
        </w:rPr>
      </w:pPr>
      <w:r w:rsidRPr="00EC6A56">
        <w:rPr>
          <w:rFonts w:ascii="Arial" w:hAnsi="Arial" w:cs="Arial"/>
          <w:b/>
          <w:bCs/>
          <w:color w:val="000000"/>
          <w:sz w:val="24"/>
          <w:szCs w:val="24"/>
        </w:rPr>
        <w:t>17.1</w:t>
      </w:r>
      <w:r w:rsidRPr="000817C1">
        <w:rPr>
          <w:rFonts w:ascii="Arial" w:hAnsi="Arial" w:cs="Arial"/>
          <w:color w:val="000000"/>
          <w:sz w:val="24"/>
          <w:szCs w:val="24"/>
        </w:rPr>
        <w:t xml:space="preserve"> Os bens licitados serão entregues a licitante pelo valor aprovado no processo, sendo proibida a cobrança de qualquer outra despesa que venha a interferir no valor licitado e aprovado, no prazo de até 3 (três) dias da data de solicitação por parte desta Municipalidade. As solicitações serão realizadas de acordo com as necessidades e serão emitidas pelo Departamento de Compras, ligado </w:t>
      </w:r>
      <w:proofErr w:type="spellStart"/>
      <w:r w:rsidRPr="000817C1">
        <w:rPr>
          <w:rFonts w:ascii="Arial" w:hAnsi="Arial" w:cs="Arial"/>
          <w:color w:val="000000"/>
          <w:sz w:val="24"/>
          <w:szCs w:val="24"/>
        </w:rPr>
        <w:t>a</w:t>
      </w:r>
      <w:proofErr w:type="spellEnd"/>
      <w:r w:rsidRPr="000817C1">
        <w:rPr>
          <w:rFonts w:ascii="Arial" w:hAnsi="Arial" w:cs="Arial"/>
          <w:color w:val="000000"/>
          <w:sz w:val="24"/>
          <w:szCs w:val="24"/>
        </w:rPr>
        <w:t xml:space="preserve"> Secretaria Municipal de Administração.</w:t>
      </w:r>
    </w:p>
    <w:p w14:paraId="3F9DC66F" w14:textId="77777777" w:rsidR="00A3207C" w:rsidRPr="000817C1" w:rsidRDefault="00A3207C" w:rsidP="00265703">
      <w:pPr>
        <w:pStyle w:val="Ttulo1"/>
        <w:spacing w:line="360" w:lineRule="auto"/>
        <w:rPr>
          <w:rFonts w:ascii="Arial" w:hAnsi="Arial" w:cs="Arial"/>
          <w:szCs w:val="24"/>
        </w:rPr>
      </w:pPr>
    </w:p>
    <w:p w14:paraId="22D266F2" w14:textId="77777777" w:rsidR="00A3207C" w:rsidRPr="000817C1" w:rsidRDefault="00A3207C" w:rsidP="00265703">
      <w:pPr>
        <w:pStyle w:val="Ttulo1"/>
        <w:spacing w:line="360" w:lineRule="auto"/>
        <w:rPr>
          <w:rFonts w:ascii="Arial" w:hAnsi="Arial" w:cs="Arial"/>
          <w:szCs w:val="24"/>
        </w:rPr>
      </w:pPr>
      <w:r w:rsidRPr="000817C1">
        <w:rPr>
          <w:rFonts w:ascii="Arial" w:hAnsi="Arial" w:cs="Arial"/>
          <w:szCs w:val="24"/>
        </w:rPr>
        <w:t>18. DA FORMA DE PAGAMENTO E DO REAJUSTE</w:t>
      </w:r>
    </w:p>
    <w:p w14:paraId="7CC4047D" w14:textId="77777777" w:rsidR="00A3207C" w:rsidRPr="000817C1" w:rsidRDefault="00A3207C" w:rsidP="00265703">
      <w:pPr>
        <w:spacing w:line="360" w:lineRule="auto"/>
        <w:jc w:val="both"/>
        <w:rPr>
          <w:rFonts w:ascii="Arial" w:hAnsi="Arial" w:cs="Arial"/>
          <w:sz w:val="24"/>
          <w:szCs w:val="24"/>
        </w:rPr>
      </w:pPr>
    </w:p>
    <w:p w14:paraId="06ED208E" w14:textId="77777777" w:rsidR="00A3207C" w:rsidRPr="000817C1" w:rsidRDefault="00A3207C" w:rsidP="00265703">
      <w:pPr>
        <w:spacing w:line="360" w:lineRule="auto"/>
        <w:jc w:val="both"/>
        <w:rPr>
          <w:rFonts w:ascii="Arial" w:hAnsi="Arial" w:cs="Arial"/>
          <w:color w:val="000000"/>
          <w:sz w:val="24"/>
          <w:szCs w:val="24"/>
        </w:rPr>
      </w:pPr>
      <w:r w:rsidRPr="00EC6A56">
        <w:rPr>
          <w:rFonts w:ascii="Arial" w:hAnsi="Arial" w:cs="Arial"/>
          <w:b/>
          <w:bCs/>
          <w:color w:val="000000"/>
          <w:sz w:val="24"/>
          <w:szCs w:val="24"/>
        </w:rPr>
        <w:t>18.1</w:t>
      </w:r>
      <w:r w:rsidRPr="000817C1">
        <w:rPr>
          <w:rFonts w:ascii="Arial" w:hAnsi="Arial" w:cs="Arial"/>
          <w:color w:val="000000"/>
          <w:sz w:val="24"/>
          <w:szCs w:val="24"/>
        </w:rPr>
        <w:t xml:space="preserve"> O pagamento do objeto deste Pregão Presencial será efetuado no prazo de até 30 dias após a entrega dos produtos com o atestado de recebimento por funcionário capacitado e com as Notas Fiscais devidamente processadas junto </w:t>
      </w:r>
      <w:proofErr w:type="spellStart"/>
      <w:r w:rsidRPr="000817C1">
        <w:rPr>
          <w:rFonts w:ascii="Arial" w:hAnsi="Arial" w:cs="Arial"/>
          <w:color w:val="000000"/>
          <w:sz w:val="24"/>
          <w:szCs w:val="24"/>
        </w:rPr>
        <w:t>á</w:t>
      </w:r>
      <w:proofErr w:type="spellEnd"/>
      <w:r w:rsidRPr="000817C1">
        <w:rPr>
          <w:rFonts w:ascii="Arial" w:hAnsi="Arial" w:cs="Arial"/>
          <w:color w:val="000000"/>
          <w:sz w:val="24"/>
          <w:szCs w:val="24"/>
        </w:rPr>
        <w:t xml:space="preserve"> Contadoria Municipal.</w:t>
      </w:r>
    </w:p>
    <w:p w14:paraId="5206A5DA" w14:textId="77777777" w:rsidR="00A3207C" w:rsidRPr="000817C1" w:rsidRDefault="00A3207C" w:rsidP="00265703">
      <w:pPr>
        <w:spacing w:line="360" w:lineRule="auto"/>
        <w:jc w:val="both"/>
        <w:rPr>
          <w:rFonts w:ascii="Arial" w:hAnsi="Arial" w:cs="Arial"/>
          <w:color w:val="000000"/>
          <w:sz w:val="24"/>
          <w:szCs w:val="24"/>
        </w:rPr>
      </w:pPr>
    </w:p>
    <w:p w14:paraId="641573DC" w14:textId="77777777" w:rsidR="00A3207C" w:rsidRPr="000817C1" w:rsidRDefault="00A3207C" w:rsidP="00265703">
      <w:pPr>
        <w:spacing w:line="360" w:lineRule="auto"/>
        <w:jc w:val="both"/>
        <w:rPr>
          <w:rFonts w:ascii="Arial" w:hAnsi="Arial" w:cs="Arial"/>
          <w:color w:val="000000"/>
          <w:sz w:val="24"/>
          <w:szCs w:val="24"/>
        </w:rPr>
      </w:pPr>
      <w:r w:rsidRPr="00EC6A56">
        <w:rPr>
          <w:rFonts w:ascii="Arial" w:hAnsi="Arial" w:cs="Arial"/>
          <w:b/>
          <w:bCs/>
          <w:color w:val="000000"/>
          <w:sz w:val="24"/>
          <w:szCs w:val="24"/>
        </w:rPr>
        <w:t>18.2</w:t>
      </w:r>
      <w:r w:rsidRPr="000817C1">
        <w:rPr>
          <w:rFonts w:ascii="Arial" w:hAnsi="Arial" w:cs="Arial"/>
          <w:color w:val="000000"/>
          <w:sz w:val="24"/>
          <w:szCs w:val="24"/>
        </w:rPr>
        <w:t xml:space="preserve"> Caso a Empresa fornecedora, vencedora do Certame, não tenha conta bancária junto ao Banco do Brasil, esta ficará responsável pelo pagamento das tarifas bancárias cobradas, em razão de transferências realizadas pelo Município a outras instituições bancárias, ficando autorizado o desconto do referido valor quando do pagamento do objeto do contrato.</w:t>
      </w:r>
    </w:p>
    <w:p w14:paraId="260AACB2" w14:textId="77777777" w:rsidR="00A3207C" w:rsidRPr="000817C1" w:rsidRDefault="00A3207C" w:rsidP="00265703">
      <w:pPr>
        <w:spacing w:line="360" w:lineRule="auto"/>
        <w:jc w:val="both"/>
        <w:rPr>
          <w:rFonts w:ascii="Arial" w:hAnsi="Arial" w:cs="Arial"/>
          <w:color w:val="000000"/>
          <w:sz w:val="24"/>
          <w:szCs w:val="24"/>
        </w:rPr>
      </w:pPr>
    </w:p>
    <w:p w14:paraId="028FE01D" w14:textId="77777777" w:rsidR="00A3207C" w:rsidRPr="000817C1" w:rsidRDefault="00A3207C" w:rsidP="00265703">
      <w:pPr>
        <w:spacing w:line="360" w:lineRule="auto"/>
        <w:jc w:val="center"/>
        <w:rPr>
          <w:rFonts w:ascii="Arial" w:hAnsi="Arial" w:cs="Arial"/>
          <w:b/>
          <w:bCs/>
          <w:sz w:val="24"/>
          <w:szCs w:val="24"/>
        </w:rPr>
      </w:pPr>
      <w:r w:rsidRPr="000817C1">
        <w:rPr>
          <w:rFonts w:ascii="Arial" w:hAnsi="Arial" w:cs="Arial"/>
          <w:b/>
          <w:bCs/>
          <w:sz w:val="24"/>
          <w:szCs w:val="24"/>
        </w:rPr>
        <w:t>19. DAS DISPOSIÇÕES GERAIS</w:t>
      </w:r>
    </w:p>
    <w:p w14:paraId="64957BE5" w14:textId="77777777" w:rsidR="00A3207C" w:rsidRPr="000817C1" w:rsidRDefault="00A3207C" w:rsidP="00265703">
      <w:pPr>
        <w:spacing w:line="360" w:lineRule="auto"/>
        <w:rPr>
          <w:rFonts w:ascii="Arial" w:hAnsi="Arial" w:cs="Arial"/>
          <w:sz w:val="24"/>
          <w:szCs w:val="24"/>
        </w:rPr>
      </w:pPr>
    </w:p>
    <w:p w14:paraId="55BEE559" w14:textId="77777777" w:rsidR="00A3207C" w:rsidRPr="000817C1" w:rsidRDefault="00A3207C" w:rsidP="00265703">
      <w:pPr>
        <w:spacing w:line="360" w:lineRule="auto"/>
        <w:jc w:val="both"/>
        <w:rPr>
          <w:rFonts w:ascii="Arial" w:hAnsi="Arial" w:cs="Arial"/>
          <w:sz w:val="24"/>
          <w:szCs w:val="24"/>
        </w:rPr>
      </w:pPr>
      <w:r w:rsidRPr="00EC6A56">
        <w:rPr>
          <w:rFonts w:ascii="Arial" w:hAnsi="Arial" w:cs="Arial"/>
          <w:b/>
          <w:bCs/>
          <w:sz w:val="24"/>
          <w:szCs w:val="24"/>
        </w:rPr>
        <w:t>19.1</w:t>
      </w:r>
      <w:r w:rsidRPr="000817C1">
        <w:rPr>
          <w:rFonts w:ascii="Arial" w:hAnsi="Arial" w:cs="Arial"/>
          <w:sz w:val="24"/>
          <w:szCs w:val="24"/>
        </w:rPr>
        <w:t xml:space="preserve"> A presente licitação não importa necessariamente em contratação. Podendo O Prefeito Municipal até a ordem de fornecimento do objeto da </w:t>
      </w:r>
      <w:r w:rsidRPr="000817C1">
        <w:rPr>
          <w:rFonts w:ascii="Arial" w:hAnsi="Arial" w:cs="Arial"/>
          <w:sz w:val="24"/>
          <w:szCs w:val="24"/>
        </w:rPr>
        <w:lastRenderedPageBreak/>
        <w:t>Licitação, desqualificar, por despacho fundamentado, qualquer licitante, sem direito a indenização ou ressarcimento, se tiver conhecimento de qualquer ato ou fato anterior ou posterior ao julgamento deste Processo Licitatório, que desabone a sua idoneidade.</w:t>
      </w:r>
    </w:p>
    <w:p w14:paraId="17715A0E" w14:textId="77777777" w:rsidR="00A3207C" w:rsidRPr="000817C1" w:rsidRDefault="00A3207C" w:rsidP="00265703">
      <w:pPr>
        <w:spacing w:line="360" w:lineRule="auto"/>
        <w:jc w:val="both"/>
        <w:rPr>
          <w:rFonts w:ascii="Arial" w:hAnsi="Arial" w:cs="Arial"/>
          <w:sz w:val="24"/>
          <w:szCs w:val="24"/>
        </w:rPr>
      </w:pPr>
    </w:p>
    <w:p w14:paraId="729892F0" w14:textId="77777777" w:rsidR="00A3207C" w:rsidRPr="000817C1" w:rsidRDefault="00A3207C" w:rsidP="00265703">
      <w:pPr>
        <w:spacing w:line="360" w:lineRule="auto"/>
        <w:jc w:val="both"/>
        <w:rPr>
          <w:rFonts w:ascii="Arial" w:hAnsi="Arial" w:cs="Arial"/>
          <w:sz w:val="24"/>
          <w:szCs w:val="24"/>
        </w:rPr>
      </w:pPr>
      <w:r w:rsidRPr="00EC6A56">
        <w:rPr>
          <w:rFonts w:ascii="Arial" w:hAnsi="Arial" w:cs="Arial"/>
          <w:b/>
          <w:bCs/>
          <w:sz w:val="24"/>
          <w:szCs w:val="24"/>
        </w:rPr>
        <w:t>19.2</w:t>
      </w:r>
      <w:r w:rsidRPr="000817C1">
        <w:rPr>
          <w:rFonts w:ascii="Arial" w:hAnsi="Arial" w:cs="Arial"/>
          <w:sz w:val="24"/>
          <w:szCs w:val="24"/>
        </w:rPr>
        <w:t xml:space="preserve"> O Prefeito Municipal reserva-se o direito de anular ou revogar a presente licitação, nos casos previstos em Lei, ou de homologar o seu objeto no todo ou em parte, por conveniência administrativa, técnica ou financeira, sem que, com isso caiba aos proponentes o direito de indenização ou reclamação de qualquer natureza.</w:t>
      </w:r>
    </w:p>
    <w:p w14:paraId="624A08CE" w14:textId="77777777" w:rsidR="00A3207C" w:rsidRPr="000817C1" w:rsidRDefault="00A3207C" w:rsidP="00265703">
      <w:pPr>
        <w:spacing w:line="360" w:lineRule="auto"/>
        <w:jc w:val="both"/>
        <w:rPr>
          <w:rFonts w:ascii="Arial" w:hAnsi="Arial" w:cs="Arial"/>
          <w:sz w:val="24"/>
          <w:szCs w:val="24"/>
        </w:rPr>
      </w:pPr>
    </w:p>
    <w:p w14:paraId="4D40BE59" w14:textId="77777777" w:rsidR="00A3207C" w:rsidRPr="000817C1" w:rsidRDefault="00A3207C" w:rsidP="00265703">
      <w:pPr>
        <w:spacing w:line="360" w:lineRule="auto"/>
        <w:jc w:val="both"/>
        <w:rPr>
          <w:rFonts w:ascii="Arial" w:hAnsi="Arial" w:cs="Arial"/>
          <w:sz w:val="24"/>
          <w:szCs w:val="24"/>
        </w:rPr>
      </w:pPr>
      <w:r w:rsidRPr="00EC6A56">
        <w:rPr>
          <w:rFonts w:ascii="Arial" w:hAnsi="Arial" w:cs="Arial"/>
          <w:b/>
          <w:bCs/>
          <w:sz w:val="24"/>
          <w:szCs w:val="24"/>
        </w:rPr>
        <w:t>19.3</w:t>
      </w:r>
      <w:r w:rsidRPr="000817C1">
        <w:rPr>
          <w:rFonts w:ascii="Arial" w:hAnsi="Arial" w:cs="Arial"/>
          <w:sz w:val="24"/>
          <w:szCs w:val="24"/>
        </w:rPr>
        <w:t xml:space="preserve"> É fundamental a presença do licitante ou de seu representante, para o exercício dos direitos de ofertar lances e manifestar intenção de recorrer.</w:t>
      </w:r>
    </w:p>
    <w:p w14:paraId="47D32B4E" w14:textId="77777777" w:rsidR="00A3207C" w:rsidRPr="000817C1" w:rsidRDefault="00A3207C" w:rsidP="00265703">
      <w:pPr>
        <w:autoSpaceDE w:val="0"/>
        <w:autoSpaceDN w:val="0"/>
        <w:adjustRightInd w:val="0"/>
        <w:spacing w:line="360" w:lineRule="auto"/>
        <w:jc w:val="both"/>
        <w:rPr>
          <w:rFonts w:ascii="Arial" w:hAnsi="Arial" w:cs="Arial"/>
          <w:sz w:val="24"/>
          <w:szCs w:val="24"/>
        </w:rPr>
      </w:pPr>
    </w:p>
    <w:p w14:paraId="0B313A69" w14:textId="77777777" w:rsidR="00A3207C" w:rsidRPr="000817C1" w:rsidRDefault="00A3207C" w:rsidP="00265703">
      <w:pPr>
        <w:autoSpaceDE w:val="0"/>
        <w:autoSpaceDN w:val="0"/>
        <w:adjustRightInd w:val="0"/>
        <w:spacing w:line="360" w:lineRule="auto"/>
        <w:jc w:val="both"/>
        <w:rPr>
          <w:rFonts w:ascii="Arial" w:hAnsi="Arial" w:cs="Arial"/>
          <w:sz w:val="24"/>
          <w:szCs w:val="24"/>
        </w:rPr>
      </w:pPr>
      <w:r w:rsidRPr="00EC6A56">
        <w:rPr>
          <w:rFonts w:ascii="Arial" w:hAnsi="Arial" w:cs="Arial"/>
          <w:b/>
          <w:bCs/>
          <w:sz w:val="24"/>
          <w:szCs w:val="24"/>
        </w:rPr>
        <w:t>19.4</w:t>
      </w:r>
      <w:r w:rsidRPr="000817C1">
        <w:rPr>
          <w:rFonts w:ascii="Arial" w:hAnsi="Arial" w:cs="Arial"/>
          <w:sz w:val="24"/>
          <w:szCs w:val="24"/>
        </w:rPr>
        <w:t xml:space="preserve"> Os proponentes assumem todos os custos de preparação e apresentação de suas propostas e o Município de Timbó Grande - SC não será, em nenhum caso, responsável por esses custos, independentemente da condução ou do resultado do processo licitatório.</w:t>
      </w:r>
    </w:p>
    <w:p w14:paraId="7A9A9745" w14:textId="77777777" w:rsidR="00A3207C" w:rsidRPr="000817C1" w:rsidRDefault="00A3207C" w:rsidP="00265703">
      <w:pPr>
        <w:autoSpaceDE w:val="0"/>
        <w:autoSpaceDN w:val="0"/>
        <w:adjustRightInd w:val="0"/>
        <w:spacing w:line="360" w:lineRule="auto"/>
        <w:jc w:val="both"/>
        <w:rPr>
          <w:rFonts w:ascii="Arial" w:hAnsi="Arial" w:cs="Arial"/>
          <w:sz w:val="24"/>
          <w:szCs w:val="24"/>
        </w:rPr>
      </w:pPr>
    </w:p>
    <w:p w14:paraId="17AA3D10" w14:textId="77777777" w:rsidR="00A3207C" w:rsidRPr="000817C1" w:rsidRDefault="00A3207C" w:rsidP="00265703">
      <w:pPr>
        <w:autoSpaceDE w:val="0"/>
        <w:autoSpaceDN w:val="0"/>
        <w:adjustRightInd w:val="0"/>
        <w:spacing w:line="360" w:lineRule="auto"/>
        <w:jc w:val="both"/>
        <w:rPr>
          <w:rFonts w:ascii="Arial" w:hAnsi="Arial" w:cs="Arial"/>
          <w:sz w:val="24"/>
          <w:szCs w:val="24"/>
        </w:rPr>
      </w:pPr>
      <w:r w:rsidRPr="00EC6A56">
        <w:rPr>
          <w:rFonts w:ascii="Arial" w:hAnsi="Arial" w:cs="Arial"/>
          <w:b/>
          <w:bCs/>
          <w:sz w:val="24"/>
          <w:szCs w:val="24"/>
        </w:rPr>
        <w:t>19.5</w:t>
      </w:r>
      <w:r w:rsidRPr="000817C1">
        <w:rPr>
          <w:rFonts w:ascii="Arial" w:hAnsi="Arial" w:cs="Arial"/>
          <w:sz w:val="24"/>
          <w:szCs w:val="24"/>
        </w:rPr>
        <w:t xml:space="preserve"> O proponente é responsável pela fidelidade e legitimidade das informações prestadas e dos documentos apresentados em qualquer fase da licitação. A falsidade de qualquer documento apresentado ou a inverdade das informações nele contidas implicará imediata desclassificação do proponente que o tiver apresentado, ou, caso tenha sido o vencedor, a rescisão do contrato ou do pedido de compra, sem prejuízo das demais sanções cabíveis.</w:t>
      </w:r>
    </w:p>
    <w:p w14:paraId="78F54030" w14:textId="77777777" w:rsidR="00A3207C" w:rsidRPr="000817C1" w:rsidRDefault="00A3207C" w:rsidP="00265703">
      <w:pPr>
        <w:autoSpaceDE w:val="0"/>
        <w:autoSpaceDN w:val="0"/>
        <w:adjustRightInd w:val="0"/>
        <w:spacing w:line="360" w:lineRule="auto"/>
        <w:rPr>
          <w:rFonts w:ascii="Arial" w:hAnsi="Arial" w:cs="Arial"/>
          <w:sz w:val="24"/>
          <w:szCs w:val="24"/>
        </w:rPr>
      </w:pPr>
    </w:p>
    <w:p w14:paraId="73AC662C" w14:textId="77777777" w:rsidR="00A3207C" w:rsidRPr="000817C1" w:rsidRDefault="00A3207C" w:rsidP="00265703">
      <w:pPr>
        <w:autoSpaceDE w:val="0"/>
        <w:autoSpaceDN w:val="0"/>
        <w:adjustRightInd w:val="0"/>
        <w:spacing w:line="360" w:lineRule="auto"/>
        <w:rPr>
          <w:rFonts w:ascii="Arial" w:hAnsi="Arial" w:cs="Arial"/>
          <w:sz w:val="24"/>
          <w:szCs w:val="24"/>
        </w:rPr>
      </w:pPr>
      <w:r w:rsidRPr="00EC6A56">
        <w:rPr>
          <w:rFonts w:ascii="Arial" w:hAnsi="Arial" w:cs="Arial"/>
          <w:b/>
          <w:bCs/>
          <w:sz w:val="24"/>
          <w:szCs w:val="24"/>
        </w:rPr>
        <w:t>19.6</w:t>
      </w:r>
      <w:r w:rsidRPr="000817C1">
        <w:rPr>
          <w:rFonts w:ascii="Arial" w:hAnsi="Arial" w:cs="Arial"/>
          <w:sz w:val="24"/>
          <w:szCs w:val="24"/>
        </w:rPr>
        <w:t xml:space="preserve"> Após apresentação da proposta, não caberá desistência, salvo por motivo justo decorrente de fato superveniente e aceito pelo Pregoeiro.</w:t>
      </w:r>
    </w:p>
    <w:p w14:paraId="37D8A630" w14:textId="77777777" w:rsidR="00A3207C" w:rsidRPr="000817C1" w:rsidRDefault="00A3207C" w:rsidP="00265703">
      <w:pPr>
        <w:autoSpaceDE w:val="0"/>
        <w:autoSpaceDN w:val="0"/>
        <w:adjustRightInd w:val="0"/>
        <w:spacing w:line="360" w:lineRule="auto"/>
        <w:jc w:val="both"/>
        <w:rPr>
          <w:rFonts w:ascii="Arial" w:hAnsi="Arial" w:cs="Arial"/>
          <w:sz w:val="24"/>
          <w:szCs w:val="24"/>
        </w:rPr>
      </w:pPr>
    </w:p>
    <w:p w14:paraId="0D6C5130" w14:textId="4E741C0B" w:rsidR="00A3207C" w:rsidRPr="000817C1" w:rsidRDefault="00A3207C" w:rsidP="00265703">
      <w:pPr>
        <w:autoSpaceDE w:val="0"/>
        <w:autoSpaceDN w:val="0"/>
        <w:adjustRightInd w:val="0"/>
        <w:spacing w:line="360" w:lineRule="auto"/>
        <w:jc w:val="both"/>
        <w:rPr>
          <w:rFonts w:ascii="Arial" w:hAnsi="Arial" w:cs="Arial"/>
          <w:sz w:val="24"/>
          <w:szCs w:val="24"/>
        </w:rPr>
      </w:pPr>
      <w:proofErr w:type="gramStart"/>
      <w:r w:rsidRPr="00EC6A56">
        <w:rPr>
          <w:rFonts w:ascii="Arial" w:hAnsi="Arial" w:cs="Arial"/>
          <w:b/>
          <w:bCs/>
          <w:sz w:val="24"/>
          <w:szCs w:val="24"/>
        </w:rPr>
        <w:lastRenderedPageBreak/>
        <w:t>19.7</w:t>
      </w:r>
      <w:r w:rsidR="00EC6A56">
        <w:rPr>
          <w:rFonts w:ascii="Arial" w:hAnsi="Arial" w:cs="Arial"/>
          <w:sz w:val="24"/>
          <w:szCs w:val="24"/>
        </w:rPr>
        <w:t xml:space="preserve"> </w:t>
      </w:r>
      <w:r w:rsidRPr="000817C1">
        <w:rPr>
          <w:rFonts w:ascii="Arial" w:hAnsi="Arial" w:cs="Arial"/>
          <w:sz w:val="24"/>
          <w:szCs w:val="24"/>
        </w:rPr>
        <w:t xml:space="preserve"> Na</w:t>
      </w:r>
      <w:proofErr w:type="gramEnd"/>
      <w:r w:rsidRPr="000817C1">
        <w:rPr>
          <w:rFonts w:ascii="Arial" w:hAnsi="Arial" w:cs="Arial"/>
          <w:sz w:val="24"/>
          <w:szCs w:val="24"/>
        </w:rPr>
        <w:t xml:space="preserve"> contagem dos prazos estabelecidos neste Edital e seus Anexos, excluir-se-á o dia do início e incluir-se-á o do vencimento. É facultado ao Pregoeiro ou à Autoridade superior, em qualquer fase da licitação, promover diligências com vistas a esclarecer ou a complementar a instrução do processo, vedada a inclusão posterior de documento ou informação que deveria constar no ato da sessão pública.</w:t>
      </w:r>
    </w:p>
    <w:p w14:paraId="0F73586F" w14:textId="77777777" w:rsidR="00A3207C" w:rsidRPr="000817C1" w:rsidRDefault="00A3207C" w:rsidP="00265703">
      <w:pPr>
        <w:autoSpaceDE w:val="0"/>
        <w:autoSpaceDN w:val="0"/>
        <w:adjustRightInd w:val="0"/>
        <w:spacing w:line="360" w:lineRule="auto"/>
        <w:jc w:val="both"/>
        <w:rPr>
          <w:rFonts w:ascii="Arial" w:hAnsi="Arial" w:cs="Arial"/>
          <w:sz w:val="24"/>
          <w:szCs w:val="24"/>
        </w:rPr>
      </w:pPr>
    </w:p>
    <w:p w14:paraId="5714646D" w14:textId="77777777" w:rsidR="00A3207C" w:rsidRPr="000817C1" w:rsidRDefault="00A3207C" w:rsidP="00265703">
      <w:pPr>
        <w:autoSpaceDE w:val="0"/>
        <w:autoSpaceDN w:val="0"/>
        <w:adjustRightInd w:val="0"/>
        <w:spacing w:line="360" w:lineRule="auto"/>
        <w:jc w:val="both"/>
        <w:rPr>
          <w:rFonts w:ascii="Arial" w:hAnsi="Arial" w:cs="Arial"/>
          <w:sz w:val="24"/>
          <w:szCs w:val="24"/>
        </w:rPr>
      </w:pPr>
      <w:r w:rsidRPr="00EC6A56">
        <w:rPr>
          <w:rFonts w:ascii="Arial" w:hAnsi="Arial" w:cs="Arial"/>
          <w:b/>
          <w:bCs/>
          <w:sz w:val="24"/>
          <w:szCs w:val="24"/>
        </w:rPr>
        <w:t>19.8</w:t>
      </w:r>
      <w:r w:rsidRPr="000817C1">
        <w:rPr>
          <w:rFonts w:ascii="Arial" w:hAnsi="Arial" w:cs="Arial"/>
          <w:sz w:val="24"/>
          <w:szCs w:val="24"/>
        </w:rPr>
        <w:t xml:space="preserve"> Os proponentes intimados para prestar quaisquer esclarecimentos adicionais deverão fazê-lo no prazo determinado pelo Pregoeiro, sob pena de desclassificação / inabilitação.</w:t>
      </w:r>
    </w:p>
    <w:p w14:paraId="445D9C17" w14:textId="77777777" w:rsidR="00A3207C" w:rsidRPr="000817C1" w:rsidRDefault="00A3207C" w:rsidP="00265703">
      <w:pPr>
        <w:autoSpaceDE w:val="0"/>
        <w:autoSpaceDN w:val="0"/>
        <w:adjustRightInd w:val="0"/>
        <w:spacing w:line="360" w:lineRule="auto"/>
        <w:jc w:val="both"/>
        <w:rPr>
          <w:rFonts w:ascii="Arial" w:hAnsi="Arial" w:cs="Arial"/>
          <w:sz w:val="24"/>
          <w:szCs w:val="24"/>
        </w:rPr>
      </w:pPr>
    </w:p>
    <w:p w14:paraId="5639E6CF" w14:textId="77777777" w:rsidR="00A3207C" w:rsidRPr="000817C1" w:rsidRDefault="00A3207C" w:rsidP="00265703">
      <w:pPr>
        <w:autoSpaceDE w:val="0"/>
        <w:autoSpaceDN w:val="0"/>
        <w:adjustRightInd w:val="0"/>
        <w:spacing w:line="360" w:lineRule="auto"/>
        <w:jc w:val="both"/>
        <w:rPr>
          <w:rFonts w:ascii="Arial" w:hAnsi="Arial" w:cs="Arial"/>
          <w:sz w:val="24"/>
          <w:szCs w:val="24"/>
        </w:rPr>
      </w:pPr>
      <w:r w:rsidRPr="00EC6A56">
        <w:rPr>
          <w:rFonts w:ascii="Arial" w:hAnsi="Arial" w:cs="Arial"/>
          <w:b/>
          <w:bCs/>
          <w:sz w:val="24"/>
          <w:szCs w:val="24"/>
        </w:rPr>
        <w:t>19.9</w:t>
      </w:r>
      <w:r w:rsidRPr="000817C1">
        <w:rPr>
          <w:rFonts w:ascii="Arial" w:hAnsi="Arial" w:cs="Arial"/>
          <w:sz w:val="24"/>
          <w:szCs w:val="24"/>
        </w:rPr>
        <w:t xml:space="preserve"> O desatendimento de exigências formais não essenciais não importará no afastamento do proponente, desde que seja possível a aferição da sua qualificação e a exata compreensão da sua proposta.</w:t>
      </w:r>
    </w:p>
    <w:p w14:paraId="065885D8" w14:textId="77777777" w:rsidR="00A3207C" w:rsidRPr="000817C1" w:rsidRDefault="00A3207C" w:rsidP="00265703">
      <w:pPr>
        <w:autoSpaceDE w:val="0"/>
        <w:autoSpaceDN w:val="0"/>
        <w:adjustRightInd w:val="0"/>
        <w:spacing w:line="360" w:lineRule="auto"/>
        <w:jc w:val="both"/>
        <w:rPr>
          <w:rFonts w:ascii="Arial" w:hAnsi="Arial" w:cs="Arial"/>
          <w:sz w:val="24"/>
          <w:szCs w:val="24"/>
        </w:rPr>
      </w:pPr>
    </w:p>
    <w:p w14:paraId="0D135F80" w14:textId="77777777" w:rsidR="00A3207C" w:rsidRPr="000817C1" w:rsidRDefault="00A3207C" w:rsidP="00265703">
      <w:pPr>
        <w:autoSpaceDE w:val="0"/>
        <w:autoSpaceDN w:val="0"/>
        <w:adjustRightInd w:val="0"/>
        <w:spacing w:line="360" w:lineRule="auto"/>
        <w:jc w:val="both"/>
        <w:rPr>
          <w:rFonts w:ascii="Arial" w:hAnsi="Arial" w:cs="Arial"/>
          <w:sz w:val="24"/>
          <w:szCs w:val="24"/>
        </w:rPr>
      </w:pPr>
      <w:r w:rsidRPr="00EC6A56">
        <w:rPr>
          <w:rFonts w:ascii="Arial" w:hAnsi="Arial" w:cs="Arial"/>
          <w:b/>
          <w:bCs/>
          <w:sz w:val="24"/>
          <w:szCs w:val="24"/>
        </w:rPr>
        <w:t>19.10</w:t>
      </w:r>
      <w:r w:rsidRPr="000817C1">
        <w:rPr>
          <w:rFonts w:ascii="Arial" w:hAnsi="Arial" w:cs="Arial"/>
          <w:sz w:val="24"/>
          <w:szCs w:val="24"/>
        </w:rPr>
        <w:t xml:space="preserve"> As normas que disciplinam este </w:t>
      </w:r>
      <w:r w:rsidRPr="000817C1">
        <w:rPr>
          <w:rFonts w:ascii="Arial" w:hAnsi="Arial" w:cs="Arial"/>
          <w:b/>
          <w:bCs/>
          <w:sz w:val="24"/>
          <w:szCs w:val="24"/>
        </w:rPr>
        <w:t xml:space="preserve">Pregão Presencial </w:t>
      </w:r>
      <w:r w:rsidRPr="000817C1">
        <w:rPr>
          <w:rFonts w:ascii="Arial" w:hAnsi="Arial" w:cs="Arial"/>
          <w:sz w:val="24"/>
          <w:szCs w:val="24"/>
        </w:rPr>
        <w:t>serão sempre interpretadas em favor da ampliação da disputa entre os proponentes, desde que não comprometam o interesse da Administração, a finalidade e a segurança da contratação.</w:t>
      </w:r>
    </w:p>
    <w:p w14:paraId="3B437589" w14:textId="77777777" w:rsidR="00A3207C" w:rsidRPr="000817C1" w:rsidRDefault="00A3207C" w:rsidP="00265703">
      <w:pPr>
        <w:autoSpaceDE w:val="0"/>
        <w:autoSpaceDN w:val="0"/>
        <w:adjustRightInd w:val="0"/>
        <w:spacing w:line="360" w:lineRule="auto"/>
        <w:jc w:val="both"/>
        <w:rPr>
          <w:rFonts w:ascii="Arial" w:hAnsi="Arial" w:cs="Arial"/>
          <w:sz w:val="24"/>
          <w:szCs w:val="24"/>
        </w:rPr>
      </w:pPr>
    </w:p>
    <w:p w14:paraId="2600DFEA" w14:textId="77777777" w:rsidR="00A3207C" w:rsidRPr="000817C1" w:rsidRDefault="00A3207C" w:rsidP="00265703">
      <w:pPr>
        <w:autoSpaceDE w:val="0"/>
        <w:autoSpaceDN w:val="0"/>
        <w:adjustRightInd w:val="0"/>
        <w:spacing w:line="360" w:lineRule="auto"/>
        <w:jc w:val="both"/>
        <w:rPr>
          <w:rFonts w:ascii="Arial" w:hAnsi="Arial" w:cs="Arial"/>
          <w:sz w:val="24"/>
          <w:szCs w:val="24"/>
        </w:rPr>
      </w:pPr>
      <w:r w:rsidRPr="00EC6A56">
        <w:rPr>
          <w:rFonts w:ascii="Arial" w:hAnsi="Arial" w:cs="Arial"/>
          <w:b/>
          <w:bCs/>
          <w:sz w:val="24"/>
          <w:szCs w:val="24"/>
        </w:rPr>
        <w:t>19.11</w:t>
      </w:r>
      <w:r w:rsidRPr="000817C1">
        <w:rPr>
          <w:rFonts w:ascii="Arial" w:hAnsi="Arial" w:cs="Arial"/>
          <w:sz w:val="24"/>
          <w:szCs w:val="24"/>
        </w:rPr>
        <w:t xml:space="preserve"> As decisões referentes a este processo licitatório poderão ser comunicadas aos proponentes por qualquer meio de comunicação que comprove o recebimento ou, ainda, mediante publicação no Mural Público da Prefeitura de Timbó Grande - SC.</w:t>
      </w:r>
    </w:p>
    <w:p w14:paraId="0A9AD101" w14:textId="77777777" w:rsidR="00A3207C" w:rsidRPr="000817C1" w:rsidRDefault="00A3207C" w:rsidP="00265703">
      <w:pPr>
        <w:autoSpaceDE w:val="0"/>
        <w:autoSpaceDN w:val="0"/>
        <w:adjustRightInd w:val="0"/>
        <w:spacing w:line="360" w:lineRule="auto"/>
        <w:jc w:val="both"/>
        <w:rPr>
          <w:rFonts w:ascii="Arial" w:hAnsi="Arial" w:cs="Arial"/>
          <w:sz w:val="24"/>
          <w:szCs w:val="24"/>
        </w:rPr>
      </w:pPr>
    </w:p>
    <w:p w14:paraId="7050C14B" w14:textId="77777777" w:rsidR="00A3207C" w:rsidRPr="000817C1" w:rsidRDefault="00A3207C" w:rsidP="00265703">
      <w:pPr>
        <w:autoSpaceDE w:val="0"/>
        <w:autoSpaceDN w:val="0"/>
        <w:adjustRightInd w:val="0"/>
        <w:spacing w:line="360" w:lineRule="auto"/>
        <w:jc w:val="both"/>
        <w:rPr>
          <w:rFonts w:ascii="Arial" w:hAnsi="Arial" w:cs="Arial"/>
          <w:sz w:val="24"/>
          <w:szCs w:val="24"/>
        </w:rPr>
      </w:pPr>
      <w:r w:rsidRPr="00EC6A56">
        <w:rPr>
          <w:rFonts w:ascii="Arial" w:hAnsi="Arial" w:cs="Arial"/>
          <w:b/>
          <w:bCs/>
          <w:sz w:val="24"/>
          <w:szCs w:val="24"/>
        </w:rPr>
        <w:t>19.12</w:t>
      </w:r>
      <w:r w:rsidRPr="000817C1">
        <w:rPr>
          <w:rFonts w:ascii="Arial" w:hAnsi="Arial" w:cs="Arial"/>
          <w:sz w:val="24"/>
          <w:szCs w:val="24"/>
        </w:rPr>
        <w:t xml:space="preserve"> A participação do proponente nesta licitação implica a aceitação de todos os termos deste Edital.</w:t>
      </w:r>
    </w:p>
    <w:p w14:paraId="65144158" w14:textId="77777777" w:rsidR="00A3207C" w:rsidRPr="000817C1" w:rsidRDefault="00A3207C" w:rsidP="00265703">
      <w:pPr>
        <w:autoSpaceDE w:val="0"/>
        <w:autoSpaceDN w:val="0"/>
        <w:adjustRightInd w:val="0"/>
        <w:spacing w:line="360" w:lineRule="auto"/>
        <w:jc w:val="both"/>
        <w:rPr>
          <w:rFonts w:ascii="Arial" w:hAnsi="Arial" w:cs="Arial"/>
          <w:sz w:val="24"/>
          <w:szCs w:val="24"/>
        </w:rPr>
      </w:pPr>
    </w:p>
    <w:p w14:paraId="551BCAC6" w14:textId="5764A1F2" w:rsidR="00A3207C" w:rsidRPr="000817C1" w:rsidRDefault="00A3207C" w:rsidP="00265703">
      <w:pPr>
        <w:autoSpaceDE w:val="0"/>
        <w:autoSpaceDN w:val="0"/>
        <w:adjustRightInd w:val="0"/>
        <w:spacing w:line="360" w:lineRule="auto"/>
        <w:jc w:val="both"/>
        <w:rPr>
          <w:rFonts w:ascii="Arial" w:hAnsi="Arial" w:cs="Arial"/>
          <w:sz w:val="24"/>
          <w:szCs w:val="24"/>
        </w:rPr>
      </w:pPr>
      <w:proofErr w:type="gramStart"/>
      <w:r w:rsidRPr="00EC6A56">
        <w:rPr>
          <w:rFonts w:ascii="Arial" w:hAnsi="Arial" w:cs="Arial"/>
          <w:b/>
          <w:bCs/>
          <w:sz w:val="24"/>
          <w:szCs w:val="24"/>
        </w:rPr>
        <w:lastRenderedPageBreak/>
        <w:t>19.13</w:t>
      </w:r>
      <w:r w:rsidRPr="000817C1">
        <w:rPr>
          <w:rFonts w:ascii="Arial" w:hAnsi="Arial" w:cs="Arial"/>
          <w:sz w:val="24"/>
          <w:szCs w:val="24"/>
        </w:rPr>
        <w:t xml:space="preserve"> </w:t>
      </w:r>
      <w:r w:rsidR="00EC6A56">
        <w:rPr>
          <w:rFonts w:ascii="Arial" w:hAnsi="Arial" w:cs="Arial"/>
          <w:sz w:val="24"/>
          <w:szCs w:val="24"/>
        </w:rPr>
        <w:t xml:space="preserve"> </w:t>
      </w:r>
      <w:r w:rsidRPr="000817C1">
        <w:rPr>
          <w:rFonts w:ascii="Arial" w:hAnsi="Arial" w:cs="Arial"/>
          <w:sz w:val="24"/>
          <w:szCs w:val="24"/>
        </w:rPr>
        <w:t>A</w:t>
      </w:r>
      <w:proofErr w:type="gramEnd"/>
      <w:r w:rsidRPr="000817C1">
        <w:rPr>
          <w:rFonts w:ascii="Arial" w:hAnsi="Arial" w:cs="Arial"/>
          <w:sz w:val="24"/>
          <w:szCs w:val="24"/>
        </w:rPr>
        <w:t xml:space="preserve"> licitação não implica proposta de contrato por parte do </w:t>
      </w:r>
      <w:r w:rsidRPr="000817C1">
        <w:rPr>
          <w:rFonts w:ascii="Arial" w:hAnsi="Arial" w:cs="Arial"/>
          <w:b/>
          <w:bCs/>
          <w:sz w:val="24"/>
          <w:szCs w:val="24"/>
        </w:rPr>
        <w:t>MUNICÍPIO</w:t>
      </w:r>
      <w:r w:rsidRPr="000817C1">
        <w:rPr>
          <w:rFonts w:ascii="Arial" w:hAnsi="Arial" w:cs="Arial"/>
          <w:sz w:val="24"/>
          <w:szCs w:val="24"/>
        </w:rPr>
        <w:t xml:space="preserve">. Até a assinatura do Contrato poderá o licitante vencedor ser excluído da licitação, sem direito à indenização ou ressarcimento e sem prejuízo de outras sanções cabíveis, se o Secretário de Administração e Finanças do </w:t>
      </w:r>
      <w:r w:rsidRPr="000817C1">
        <w:rPr>
          <w:rFonts w:ascii="Arial" w:hAnsi="Arial" w:cs="Arial"/>
          <w:b/>
          <w:bCs/>
          <w:sz w:val="24"/>
          <w:szCs w:val="24"/>
        </w:rPr>
        <w:t xml:space="preserve">MUNICÍPIO </w:t>
      </w:r>
      <w:r w:rsidRPr="000817C1">
        <w:rPr>
          <w:rFonts w:ascii="Arial" w:hAnsi="Arial" w:cs="Arial"/>
          <w:sz w:val="24"/>
          <w:szCs w:val="24"/>
        </w:rPr>
        <w:t>tiver conhecimento de qualquer fato ou circunstância superveniente, anterior ou posterior ao julgamento desta licitação, que desabone a sua idoneidade ou capacidade financeira, técnica ou administrativa.</w:t>
      </w:r>
    </w:p>
    <w:p w14:paraId="263EE6CC" w14:textId="77777777" w:rsidR="00A3207C" w:rsidRPr="000817C1" w:rsidRDefault="00A3207C" w:rsidP="00265703">
      <w:pPr>
        <w:autoSpaceDE w:val="0"/>
        <w:autoSpaceDN w:val="0"/>
        <w:adjustRightInd w:val="0"/>
        <w:spacing w:line="360" w:lineRule="auto"/>
        <w:jc w:val="both"/>
        <w:rPr>
          <w:rFonts w:ascii="Arial" w:hAnsi="Arial" w:cs="Arial"/>
          <w:sz w:val="24"/>
          <w:szCs w:val="24"/>
        </w:rPr>
      </w:pPr>
    </w:p>
    <w:p w14:paraId="5628E3EB" w14:textId="5848C77E" w:rsidR="00A3207C" w:rsidRPr="000817C1" w:rsidRDefault="00A3207C" w:rsidP="00265703">
      <w:pPr>
        <w:autoSpaceDE w:val="0"/>
        <w:autoSpaceDN w:val="0"/>
        <w:adjustRightInd w:val="0"/>
        <w:spacing w:line="360" w:lineRule="auto"/>
        <w:jc w:val="both"/>
        <w:rPr>
          <w:rFonts w:ascii="Arial" w:hAnsi="Arial" w:cs="Arial"/>
          <w:sz w:val="24"/>
          <w:szCs w:val="24"/>
        </w:rPr>
      </w:pPr>
      <w:r w:rsidRPr="00EC6A56">
        <w:rPr>
          <w:rFonts w:ascii="Arial" w:hAnsi="Arial" w:cs="Arial"/>
          <w:b/>
          <w:bCs/>
          <w:sz w:val="24"/>
          <w:szCs w:val="24"/>
        </w:rPr>
        <w:t>19.14</w:t>
      </w:r>
      <w:r w:rsidRPr="000817C1">
        <w:rPr>
          <w:rFonts w:ascii="Arial" w:hAnsi="Arial" w:cs="Arial"/>
          <w:sz w:val="24"/>
          <w:szCs w:val="24"/>
        </w:rPr>
        <w:t xml:space="preserve"> As reclamações referentes à documentação e às proposta</w:t>
      </w:r>
      <w:r w:rsidR="005D7B60">
        <w:rPr>
          <w:rFonts w:ascii="Arial" w:hAnsi="Arial" w:cs="Arial"/>
          <w:sz w:val="24"/>
          <w:szCs w:val="24"/>
        </w:rPr>
        <w:t>s</w:t>
      </w:r>
      <w:r w:rsidRPr="000817C1">
        <w:rPr>
          <w:rFonts w:ascii="Arial" w:hAnsi="Arial" w:cs="Arial"/>
          <w:sz w:val="24"/>
          <w:szCs w:val="24"/>
        </w:rPr>
        <w:t xml:space="preserve"> deverão ser </w:t>
      </w:r>
      <w:proofErr w:type="gramStart"/>
      <w:r w:rsidRPr="000817C1">
        <w:rPr>
          <w:rFonts w:ascii="Arial" w:hAnsi="Arial" w:cs="Arial"/>
          <w:sz w:val="24"/>
          <w:szCs w:val="24"/>
        </w:rPr>
        <w:t>feita</w:t>
      </w:r>
      <w:proofErr w:type="gramEnd"/>
      <w:r w:rsidRPr="000817C1">
        <w:rPr>
          <w:rFonts w:ascii="Arial" w:hAnsi="Arial" w:cs="Arial"/>
          <w:sz w:val="24"/>
          <w:szCs w:val="24"/>
        </w:rPr>
        <w:t xml:space="preserve"> no momento de sua abertura, respectivamente, no final de cada sessão pública, quando serão registrada em ata, sendo vedada a qualquer licitante observações ou reclamações posteriores, a este respeito.</w:t>
      </w:r>
    </w:p>
    <w:p w14:paraId="79BC96F8" w14:textId="77777777" w:rsidR="00A3207C" w:rsidRPr="000817C1" w:rsidRDefault="00A3207C" w:rsidP="00265703">
      <w:pPr>
        <w:autoSpaceDE w:val="0"/>
        <w:autoSpaceDN w:val="0"/>
        <w:adjustRightInd w:val="0"/>
        <w:spacing w:line="360" w:lineRule="auto"/>
        <w:jc w:val="both"/>
        <w:rPr>
          <w:rFonts w:ascii="Arial" w:hAnsi="Arial" w:cs="Arial"/>
          <w:sz w:val="24"/>
          <w:szCs w:val="24"/>
        </w:rPr>
      </w:pPr>
    </w:p>
    <w:p w14:paraId="52F897D0" w14:textId="77777777" w:rsidR="00A3207C" w:rsidRPr="000817C1" w:rsidRDefault="00A3207C" w:rsidP="00265703">
      <w:pPr>
        <w:autoSpaceDE w:val="0"/>
        <w:autoSpaceDN w:val="0"/>
        <w:adjustRightInd w:val="0"/>
        <w:spacing w:line="360" w:lineRule="auto"/>
        <w:jc w:val="both"/>
        <w:rPr>
          <w:rFonts w:ascii="Arial" w:hAnsi="Arial" w:cs="Arial"/>
          <w:sz w:val="24"/>
          <w:szCs w:val="24"/>
        </w:rPr>
      </w:pPr>
      <w:r w:rsidRPr="00EC6A56">
        <w:rPr>
          <w:rFonts w:ascii="Arial" w:hAnsi="Arial" w:cs="Arial"/>
          <w:b/>
          <w:bCs/>
          <w:sz w:val="24"/>
          <w:szCs w:val="24"/>
        </w:rPr>
        <w:t>19.15</w:t>
      </w:r>
      <w:r w:rsidRPr="000817C1">
        <w:rPr>
          <w:rFonts w:ascii="Arial" w:hAnsi="Arial" w:cs="Arial"/>
          <w:sz w:val="24"/>
          <w:szCs w:val="24"/>
        </w:rPr>
        <w:t xml:space="preserve"> A apresentação da proposta implica para a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14:paraId="25E4D9CF" w14:textId="77777777" w:rsidR="00A3207C" w:rsidRPr="000817C1" w:rsidRDefault="00A3207C" w:rsidP="00265703">
      <w:pPr>
        <w:autoSpaceDE w:val="0"/>
        <w:autoSpaceDN w:val="0"/>
        <w:adjustRightInd w:val="0"/>
        <w:spacing w:line="360" w:lineRule="auto"/>
        <w:jc w:val="both"/>
        <w:rPr>
          <w:rFonts w:ascii="Arial" w:hAnsi="Arial" w:cs="Arial"/>
          <w:sz w:val="24"/>
          <w:szCs w:val="24"/>
        </w:rPr>
      </w:pPr>
    </w:p>
    <w:p w14:paraId="5784AC78" w14:textId="77777777" w:rsidR="00A3207C" w:rsidRPr="000817C1" w:rsidRDefault="00A3207C" w:rsidP="00265703">
      <w:pPr>
        <w:autoSpaceDE w:val="0"/>
        <w:autoSpaceDN w:val="0"/>
        <w:adjustRightInd w:val="0"/>
        <w:spacing w:line="360" w:lineRule="auto"/>
        <w:jc w:val="both"/>
        <w:rPr>
          <w:rFonts w:ascii="Arial" w:hAnsi="Arial" w:cs="Arial"/>
          <w:sz w:val="24"/>
          <w:szCs w:val="24"/>
        </w:rPr>
      </w:pPr>
      <w:r w:rsidRPr="00EC6A56">
        <w:rPr>
          <w:rFonts w:ascii="Arial" w:hAnsi="Arial" w:cs="Arial"/>
          <w:b/>
          <w:bCs/>
          <w:sz w:val="24"/>
          <w:szCs w:val="24"/>
        </w:rPr>
        <w:t>19.16</w:t>
      </w:r>
      <w:r w:rsidRPr="000817C1">
        <w:rPr>
          <w:rFonts w:ascii="Arial" w:hAnsi="Arial" w:cs="Arial"/>
          <w:sz w:val="24"/>
          <w:szCs w:val="24"/>
        </w:rPr>
        <w:t xml:space="preserve"> Os casos omissos serão dirimidos pelo Pregoeiro, com observância da legislação regedora, em especial a lei 14.133/2021. </w:t>
      </w:r>
    </w:p>
    <w:p w14:paraId="17D9625F" w14:textId="77777777" w:rsidR="00A3207C" w:rsidRPr="000817C1" w:rsidRDefault="00A3207C" w:rsidP="00265703">
      <w:pPr>
        <w:autoSpaceDE w:val="0"/>
        <w:autoSpaceDN w:val="0"/>
        <w:adjustRightInd w:val="0"/>
        <w:spacing w:line="360" w:lineRule="auto"/>
        <w:jc w:val="both"/>
        <w:rPr>
          <w:rFonts w:ascii="Arial" w:hAnsi="Arial" w:cs="Arial"/>
          <w:sz w:val="24"/>
          <w:szCs w:val="24"/>
        </w:rPr>
      </w:pPr>
    </w:p>
    <w:p w14:paraId="099F83C6" w14:textId="77777777" w:rsidR="00A3207C" w:rsidRPr="000817C1" w:rsidRDefault="00A3207C" w:rsidP="00265703">
      <w:pPr>
        <w:autoSpaceDE w:val="0"/>
        <w:autoSpaceDN w:val="0"/>
        <w:adjustRightInd w:val="0"/>
        <w:spacing w:line="360" w:lineRule="auto"/>
        <w:jc w:val="both"/>
        <w:rPr>
          <w:rFonts w:ascii="Arial" w:hAnsi="Arial" w:cs="Arial"/>
          <w:sz w:val="24"/>
          <w:szCs w:val="24"/>
        </w:rPr>
      </w:pPr>
      <w:r w:rsidRPr="00EC6A56">
        <w:rPr>
          <w:rFonts w:ascii="Arial" w:hAnsi="Arial" w:cs="Arial"/>
          <w:b/>
          <w:bCs/>
          <w:sz w:val="24"/>
          <w:szCs w:val="24"/>
        </w:rPr>
        <w:t>19.17</w:t>
      </w:r>
      <w:r w:rsidRPr="000817C1">
        <w:rPr>
          <w:rFonts w:ascii="Arial" w:hAnsi="Arial" w:cs="Arial"/>
          <w:sz w:val="24"/>
          <w:szCs w:val="24"/>
        </w:rPr>
        <w:t xml:space="preserve"> Fica reservado ao Prefeito Municipal de Timbó Grande /SC, o direito de revogar ou anular parcial ou totalmente o presente Pregão, sem qualquer direito de indenização aos licitantes. Após a declaração de vencedor da licitação, não havendo manifestação dos licitantes quanto à intenção de interposição de recurso, o pregoeiro adjudicará o objeto licitado, que posteriormente será submetido à homologação pelo Prefeito Municipal.</w:t>
      </w:r>
    </w:p>
    <w:p w14:paraId="478EEB51" w14:textId="77777777" w:rsidR="00A3207C" w:rsidRPr="000817C1" w:rsidRDefault="00A3207C" w:rsidP="00265703">
      <w:pPr>
        <w:spacing w:line="360" w:lineRule="auto"/>
        <w:rPr>
          <w:rFonts w:ascii="Arial" w:hAnsi="Arial" w:cs="Arial"/>
          <w:sz w:val="24"/>
          <w:szCs w:val="24"/>
        </w:rPr>
      </w:pPr>
    </w:p>
    <w:p w14:paraId="50E65898" w14:textId="44A2591E" w:rsidR="00A3207C" w:rsidRPr="000817C1" w:rsidRDefault="00D67A92" w:rsidP="00265703">
      <w:pPr>
        <w:autoSpaceDE w:val="0"/>
        <w:autoSpaceDN w:val="0"/>
        <w:adjustRightInd w:val="0"/>
        <w:spacing w:line="360" w:lineRule="auto"/>
        <w:jc w:val="both"/>
        <w:rPr>
          <w:rFonts w:ascii="Arial" w:hAnsi="Arial" w:cs="Arial"/>
          <w:sz w:val="24"/>
          <w:szCs w:val="24"/>
        </w:rPr>
      </w:pPr>
      <w:r w:rsidRPr="00EC6A56">
        <w:rPr>
          <w:rFonts w:ascii="Arial" w:hAnsi="Arial" w:cs="Arial"/>
          <w:b/>
          <w:bCs/>
          <w:sz w:val="24"/>
          <w:szCs w:val="24"/>
        </w:rPr>
        <w:lastRenderedPageBreak/>
        <w:t>19.18</w:t>
      </w:r>
      <w:r>
        <w:rPr>
          <w:rFonts w:ascii="Arial" w:hAnsi="Arial" w:cs="Arial"/>
          <w:sz w:val="24"/>
          <w:szCs w:val="24"/>
        </w:rPr>
        <w:t xml:space="preserve"> </w:t>
      </w:r>
      <w:r w:rsidR="00A3207C" w:rsidRPr="000817C1">
        <w:rPr>
          <w:rFonts w:ascii="Arial" w:hAnsi="Arial" w:cs="Arial"/>
          <w:sz w:val="24"/>
          <w:szCs w:val="24"/>
        </w:rPr>
        <w:t xml:space="preserve">Qualquer pedido de esclarecimento em relação a eventuais dúvidas de interpretação do presente Edital deverá ser encaminhado  até o segundo dia útil que anteceder a abertura dos envelopes de propostas, devidamente formulado por escrito, dirigido à Comissão Permanente de Licitações, a serem obtidas junto ao Departamento de Compras e Licitações da Municipalidade, sito </w:t>
      </w:r>
      <w:proofErr w:type="spellStart"/>
      <w:r w:rsidR="00A3207C" w:rsidRPr="000817C1">
        <w:rPr>
          <w:rFonts w:ascii="Arial" w:hAnsi="Arial" w:cs="Arial"/>
          <w:sz w:val="24"/>
          <w:szCs w:val="24"/>
        </w:rPr>
        <w:t>á</w:t>
      </w:r>
      <w:proofErr w:type="spellEnd"/>
      <w:r w:rsidR="00A3207C" w:rsidRPr="000817C1">
        <w:rPr>
          <w:rFonts w:ascii="Arial" w:hAnsi="Arial" w:cs="Arial"/>
          <w:sz w:val="24"/>
          <w:szCs w:val="24"/>
        </w:rPr>
        <w:t xml:space="preserve"> Av. Jose Acelino de Souza, nº 332, Bairro Boa Vista, junto a Casa da Cidadania, nesta cidade de Timbó Grande -SC. Pelo contato telefônico (49) 3252-1298, em horário de expediente ou pelo site </w:t>
      </w:r>
      <w:hyperlink r:id="rId8" w:history="1">
        <w:r w:rsidR="00A3207C" w:rsidRPr="000817C1">
          <w:rPr>
            <w:rStyle w:val="Hyperlink"/>
            <w:rFonts w:ascii="Arial" w:hAnsi="Arial" w:cs="Arial"/>
            <w:color w:val="auto"/>
            <w:sz w:val="24"/>
            <w:szCs w:val="24"/>
            <w:u w:val="none"/>
          </w:rPr>
          <w:t>https://www.timbogrande.sc.gov.br/</w:t>
        </w:r>
      </w:hyperlink>
      <w:r w:rsidR="00A3207C" w:rsidRPr="000817C1">
        <w:rPr>
          <w:rFonts w:ascii="Arial" w:hAnsi="Arial" w:cs="Arial"/>
          <w:sz w:val="24"/>
          <w:szCs w:val="24"/>
        </w:rPr>
        <w:t xml:space="preserve">, ou e-mail </w:t>
      </w:r>
      <w:hyperlink r:id="rId9" w:history="1">
        <w:r w:rsidR="00A3207C" w:rsidRPr="000817C1">
          <w:rPr>
            <w:rStyle w:val="Hyperlink"/>
            <w:rFonts w:ascii="Arial" w:hAnsi="Arial" w:cs="Arial"/>
            <w:color w:val="auto"/>
            <w:sz w:val="24"/>
            <w:szCs w:val="24"/>
            <w:u w:val="none"/>
          </w:rPr>
          <w:t>compras@timbogrande.sc.gov.br</w:t>
        </w:r>
      </w:hyperlink>
      <w:r w:rsidR="00A3207C" w:rsidRPr="000817C1">
        <w:rPr>
          <w:rFonts w:ascii="Arial" w:hAnsi="Arial" w:cs="Arial"/>
          <w:sz w:val="24"/>
          <w:szCs w:val="24"/>
        </w:rPr>
        <w:t xml:space="preserve"> e </w:t>
      </w:r>
      <w:hyperlink r:id="rId10" w:history="1">
        <w:r w:rsidR="00A3207C" w:rsidRPr="000817C1">
          <w:rPr>
            <w:rStyle w:val="Hyperlink"/>
            <w:rFonts w:ascii="Arial" w:hAnsi="Arial" w:cs="Arial"/>
            <w:color w:val="auto"/>
            <w:sz w:val="24"/>
            <w:szCs w:val="24"/>
            <w:u w:val="none"/>
          </w:rPr>
          <w:t>licitacoes@timbogrande.sc.gov.br</w:t>
        </w:r>
      </w:hyperlink>
      <w:r w:rsidR="00A3207C" w:rsidRPr="000817C1">
        <w:rPr>
          <w:rFonts w:ascii="Arial" w:hAnsi="Arial" w:cs="Arial"/>
          <w:sz w:val="24"/>
          <w:szCs w:val="24"/>
        </w:rPr>
        <w:t>.</w:t>
      </w:r>
    </w:p>
    <w:p w14:paraId="2FE194B7" w14:textId="77777777" w:rsidR="00A3207C" w:rsidRPr="000817C1" w:rsidRDefault="00A3207C" w:rsidP="00265703">
      <w:pPr>
        <w:spacing w:line="360" w:lineRule="auto"/>
        <w:ind w:left="360"/>
        <w:rPr>
          <w:rFonts w:ascii="Arial" w:hAnsi="Arial" w:cs="Arial"/>
          <w:sz w:val="24"/>
          <w:szCs w:val="24"/>
        </w:rPr>
      </w:pPr>
    </w:p>
    <w:p w14:paraId="7C12ED9E" w14:textId="77777777" w:rsidR="00A3207C" w:rsidRPr="000817C1" w:rsidRDefault="00A3207C" w:rsidP="00265703">
      <w:pPr>
        <w:spacing w:line="360" w:lineRule="auto"/>
        <w:ind w:left="360"/>
        <w:jc w:val="center"/>
        <w:rPr>
          <w:rFonts w:ascii="Arial" w:hAnsi="Arial" w:cs="Arial"/>
          <w:b/>
          <w:bCs/>
          <w:sz w:val="24"/>
          <w:szCs w:val="24"/>
        </w:rPr>
      </w:pPr>
      <w:r w:rsidRPr="000817C1">
        <w:rPr>
          <w:rFonts w:ascii="Arial" w:hAnsi="Arial" w:cs="Arial"/>
          <w:b/>
          <w:bCs/>
          <w:sz w:val="24"/>
          <w:szCs w:val="24"/>
        </w:rPr>
        <w:t>20.</w:t>
      </w:r>
      <w:r w:rsidRPr="000817C1">
        <w:rPr>
          <w:rFonts w:ascii="Arial" w:hAnsi="Arial" w:cs="Arial"/>
          <w:b/>
          <w:bCs/>
          <w:sz w:val="24"/>
          <w:szCs w:val="24"/>
        </w:rPr>
        <w:tab/>
        <w:t xml:space="preserve"> DO FORO</w:t>
      </w:r>
    </w:p>
    <w:p w14:paraId="7D32CEFD" w14:textId="77777777" w:rsidR="00A3207C" w:rsidRPr="000817C1" w:rsidRDefault="00A3207C" w:rsidP="00265703">
      <w:pPr>
        <w:spacing w:line="360" w:lineRule="auto"/>
        <w:ind w:left="360"/>
        <w:jc w:val="both"/>
        <w:rPr>
          <w:rFonts w:ascii="Arial" w:hAnsi="Arial" w:cs="Arial"/>
          <w:sz w:val="24"/>
          <w:szCs w:val="24"/>
        </w:rPr>
      </w:pPr>
    </w:p>
    <w:p w14:paraId="213BC536" w14:textId="0079B27A" w:rsidR="00A3207C" w:rsidRPr="000817C1" w:rsidRDefault="00EC6A56" w:rsidP="00265703">
      <w:pPr>
        <w:pStyle w:val="Recuodecorpodetexto"/>
        <w:spacing w:line="360" w:lineRule="auto"/>
        <w:ind w:left="0"/>
        <w:rPr>
          <w:rFonts w:ascii="Arial" w:hAnsi="Arial" w:cs="Arial"/>
          <w:szCs w:val="24"/>
        </w:rPr>
      </w:pPr>
      <w:r w:rsidRPr="00EC6A56">
        <w:rPr>
          <w:rFonts w:ascii="Arial" w:hAnsi="Arial" w:cs="Arial"/>
          <w:b/>
          <w:bCs/>
          <w:szCs w:val="24"/>
        </w:rPr>
        <w:t>20.1</w:t>
      </w:r>
      <w:r>
        <w:rPr>
          <w:rFonts w:ascii="Arial" w:hAnsi="Arial" w:cs="Arial"/>
          <w:szCs w:val="24"/>
        </w:rPr>
        <w:t xml:space="preserve"> </w:t>
      </w:r>
      <w:r w:rsidR="00A3207C" w:rsidRPr="000817C1">
        <w:rPr>
          <w:rFonts w:ascii="Arial" w:hAnsi="Arial" w:cs="Arial"/>
          <w:szCs w:val="24"/>
        </w:rPr>
        <w:t xml:space="preserve">Todas as controvérsias ou reclames relativos ao presente processo licitatório serão resolvidos pela Comissão, </w:t>
      </w:r>
      <w:proofErr w:type="gramStart"/>
      <w:r w:rsidR="00A3207C" w:rsidRPr="000817C1">
        <w:rPr>
          <w:rFonts w:ascii="Arial" w:hAnsi="Arial" w:cs="Arial"/>
          <w:szCs w:val="24"/>
        </w:rPr>
        <w:t>Administrativamente</w:t>
      </w:r>
      <w:proofErr w:type="gramEnd"/>
      <w:r w:rsidR="00A3207C" w:rsidRPr="000817C1">
        <w:rPr>
          <w:rFonts w:ascii="Arial" w:hAnsi="Arial" w:cs="Arial"/>
          <w:szCs w:val="24"/>
        </w:rPr>
        <w:t>, ou no Foro da Comarca de Santa Cecília – SC, se for o caso.</w:t>
      </w:r>
    </w:p>
    <w:p w14:paraId="0D09617E" w14:textId="77777777" w:rsidR="00A3207C" w:rsidRPr="000817C1" w:rsidRDefault="00A3207C" w:rsidP="00265703">
      <w:pPr>
        <w:spacing w:line="360" w:lineRule="auto"/>
        <w:jc w:val="both"/>
        <w:rPr>
          <w:rFonts w:ascii="Arial" w:hAnsi="Arial" w:cs="Arial"/>
          <w:sz w:val="24"/>
          <w:szCs w:val="24"/>
        </w:rPr>
      </w:pPr>
    </w:p>
    <w:p w14:paraId="3BEDCD14" w14:textId="77777777" w:rsidR="00A3207C" w:rsidRPr="000817C1" w:rsidRDefault="00A3207C" w:rsidP="00265703">
      <w:pPr>
        <w:spacing w:line="360" w:lineRule="auto"/>
        <w:ind w:left="360"/>
        <w:jc w:val="both"/>
        <w:rPr>
          <w:rFonts w:ascii="Arial" w:hAnsi="Arial" w:cs="Arial"/>
          <w:sz w:val="24"/>
          <w:szCs w:val="24"/>
        </w:rPr>
      </w:pPr>
      <w:r w:rsidRPr="000817C1">
        <w:rPr>
          <w:rFonts w:ascii="Arial" w:hAnsi="Arial" w:cs="Arial"/>
          <w:sz w:val="24"/>
          <w:szCs w:val="24"/>
        </w:rPr>
        <w:t xml:space="preserve">            </w:t>
      </w:r>
    </w:p>
    <w:p w14:paraId="2CE15BD9" w14:textId="2E7FAE1A" w:rsidR="00A3207C" w:rsidRPr="000817C1" w:rsidRDefault="00A3207C" w:rsidP="00265703">
      <w:pPr>
        <w:spacing w:line="360" w:lineRule="auto"/>
        <w:ind w:left="360"/>
        <w:jc w:val="right"/>
        <w:rPr>
          <w:rFonts w:ascii="Arial" w:hAnsi="Arial" w:cs="Arial"/>
          <w:sz w:val="24"/>
          <w:szCs w:val="24"/>
        </w:rPr>
      </w:pPr>
      <w:r w:rsidRPr="000817C1">
        <w:rPr>
          <w:rFonts w:ascii="Arial" w:hAnsi="Arial" w:cs="Arial"/>
          <w:sz w:val="24"/>
          <w:szCs w:val="24"/>
        </w:rPr>
        <w:t xml:space="preserve">  Timbó Grande, </w:t>
      </w:r>
      <w:r w:rsidR="00564411">
        <w:rPr>
          <w:rFonts w:ascii="Arial" w:hAnsi="Arial" w:cs="Arial"/>
          <w:sz w:val="24"/>
          <w:szCs w:val="24"/>
        </w:rPr>
        <w:t>22</w:t>
      </w:r>
      <w:r w:rsidRPr="000817C1">
        <w:rPr>
          <w:rFonts w:ascii="Arial" w:hAnsi="Arial" w:cs="Arial"/>
          <w:sz w:val="24"/>
          <w:szCs w:val="24"/>
        </w:rPr>
        <w:t xml:space="preserve"> de </w:t>
      </w:r>
      <w:r w:rsidR="00564411">
        <w:rPr>
          <w:rFonts w:ascii="Arial" w:hAnsi="Arial" w:cs="Arial"/>
          <w:sz w:val="24"/>
          <w:szCs w:val="24"/>
        </w:rPr>
        <w:t>janeiro</w:t>
      </w:r>
      <w:r w:rsidRPr="000817C1">
        <w:rPr>
          <w:rFonts w:ascii="Arial" w:hAnsi="Arial" w:cs="Arial"/>
          <w:sz w:val="24"/>
          <w:szCs w:val="24"/>
        </w:rPr>
        <w:t xml:space="preserve"> de 202</w:t>
      </w:r>
      <w:r w:rsidR="000F4CF5">
        <w:rPr>
          <w:rFonts w:ascii="Arial" w:hAnsi="Arial" w:cs="Arial"/>
          <w:sz w:val="24"/>
          <w:szCs w:val="24"/>
        </w:rPr>
        <w:t>5</w:t>
      </w:r>
      <w:r w:rsidRPr="000817C1">
        <w:rPr>
          <w:rFonts w:ascii="Arial" w:hAnsi="Arial" w:cs="Arial"/>
          <w:sz w:val="24"/>
          <w:szCs w:val="24"/>
        </w:rPr>
        <w:t xml:space="preserve">.  </w:t>
      </w:r>
    </w:p>
    <w:p w14:paraId="5C8D56AB" w14:textId="77777777" w:rsidR="00A3207C" w:rsidRPr="000817C1" w:rsidRDefault="00A3207C" w:rsidP="00265703">
      <w:pPr>
        <w:spacing w:line="360" w:lineRule="auto"/>
        <w:ind w:left="360"/>
        <w:jc w:val="both"/>
        <w:rPr>
          <w:rFonts w:ascii="Arial" w:hAnsi="Arial" w:cs="Arial"/>
          <w:sz w:val="24"/>
          <w:szCs w:val="24"/>
        </w:rPr>
      </w:pPr>
    </w:p>
    <w:p w14:paraId="3542B8DC" w14:textId="77777777" w:rsidR="00A3207C" w:rsidRPr="000817C1" w:rsidRDefault="00A3207C" w:rsidP="00265703">
      <w:pPr>
        <w:spacing w:line="360" w:lineRule="auto"/>
        <w:ind w:left="360"/>
        <w:rPr>
          <w:rFonts w:ascii="Arial" w:hAnsi="Arial" w:cs="Arial"/>
          <w:sz w:val="24"/>
          <w:szCs w:val="24"/>
        </w:rPr>
      </w:pPr>
    </w:p>
    <w:p w14:paraId="5BBAA87C" w14:textId="77777777" w:rsidR="00A3207C" w:rsidRPr="000817C1" w:rsidRDefault="00A3207C" w:rsidP="00265703">
      <w:pPr>
        <w:spacing w:line="360" w:lineRule="auto"/>
        <w:ind w:left="360"/>
        <w:rPr>
          <w:rFonts w:ascii="Arial" w:hAnsi="Arial" w:cs="Arial"/>
          <w:sz w:val="24"/>
          <w:szCs w:val="24"/>
        </w:rPr>
      </w:pPr>
    </w:p>
    <w:p w14:paraId="5BBAB011" w14:textId="035752AA" w:rsidR="000F4CF5" w:rsidRPr="00E66E05" w:rsidRDefault="000F4CF5" w:rsidP="000F4CF5">
      <w:pPr>
        <w:jc w:val="center"/>
        <w:rPr>
          <w:rFonts w:ascii="Arial" w:hAnsi="Arial" w:cs="Arial"/>
        </w:rPr>
      </w:pPr>
      <w:r>
        <w:rPr>
          <w:rFonts w:ascii="Arial" w:hAnsi="Arial" w:cs="Arial"/>
          <w:sz w:val="24"/>
          <w:szCs w:val="24"/>
        </w:rPr>
        <w:t xml:space="preserve">     ARI JOSE GALESKI</w:t>
      </w:r>
      <w:r w:rsidR="00A3207C" w:rsidRPr="000817C1">
        <w:rPr>
          <w:rFonts w:ascii="Arial" w:hAnsi="Arial" w:cs="Arial"/>
          <w:sz w:val="24"/>
          <w:szCs w:val="24"/>
        </w:rPr>
        <w:t xml:space="preserve">              </w:t>
      </w:r>
      <w:r>
        <w:rPr>
          <w:rFonts w:ascii="Arial" w:hAnsi="Arial" w:cs="Arial"/>
          <w:sz w:val="24"/>
          <w:szCs w:val="24"/>
        </w:rPr>
        <w:t>ANDRE GROCHOVSKI PEREIRA DE SOUZA</w:t>
      </w:r>
    </w:p>
    <w:p w14:paraId="22DE91B6" w14:textId="24015D49" w:rsidR="00A3207C" w:rsidRPr="000817C1" w:rsidRDefault="00A3207C" w:rsidP="00265703">
      <w:pPr>
        <w:spacing w:line="360" w:lineRule="auto"/>
        <w:ind w:left="360"/>
        <w:rPr>
          <w:rFonts w:ascii="Arial" w:hAnsi="Arial" w:cs="Arial"/>
          <w:sz w:val="24"/>
          <w:szCs w:val="24"/>
        </w:rPr>
      </w:pPr>
    </w:p>
    <w:p w14:paraId="4F88C5D6" w14:textId="0F902C00" w:rsidR="00A3207C" w:rsidRPr="000817C1" w:rsidRDefault="000F4CF5" w:rsidP="00265703">
      <w:pPr>
        <w:spacing w:line="360" w:lineRule="auto"/>
        <w:ind w:left="360"/>
        <w:rPr>
          <w:rFonts w:ascii="Arial" w:hAnsi="Arial" w:cs="Arial"/>
          <w:sz w:val="24"/>
          <w:szCs w:val="24"/>
        </w:rPr>
      </w:pPr>
      <w:r>
        <w:rPr>
          <w:rFonts w:ascii="Arial" w:hAnsi="Arial" w:cs="Arial"/>
          <w:b/>
          <w:bCs/>
          <w:sz w:val="24"/>
          <w:szCs w:val="24"/>
        </w:rPr>
        <w:t xml:space="preserve"> </w:t>
      </w:r>
      <w:r w:rsidR="00A3207C" w:rsidRPr="000817C1">
        <w:rPr>
          <w:rFonts w:ascii="Arial" w:hAnsi="Arial" w:cs="Arial"/>
          <w:b/>
          <w:bCs/>
          <w:sz w:val="24"/>
          <w:szCs w:val="24"/>
        </w:rPr>
        <w:t xml:space="preserve">Prefeito Municipal      </w:t>
      </w:r>
      <w:r>
        <w:rPr>
          <w:rFonts w:ascii="Arial" w:hAnsi="Arial" w:cs="Arial"/>
          <w:b/>
          <w:bCs/>
          <w:sz w:val="24"/>
          <w:szCs w:val="24"/>
        </w:rPr>
        <w:t xml:space="preserve"> </w:t>
      </w:r>
      <w:r w:rsidR="00A3207C" w:rsidRPr="000817C1">
        <w:rPr>
          <w:rFonts w:ascii="Arial" w:hAnsi="Arial" w:cs="Arial"/>
          <w:b/>
          <w:bCs/>
          <w:sz w:val="24"/>
          <w:szCs w:val="24"/>
        </w:rPr>
        <w:t xml:space="preserve"> </w:t>
      </w:r>
      <w:r>
        <w:rPr>
          <w:rFonts w:ascii="Arial" w:hAnsi="Arial" w:cs="Arial"/>
          <w:b/>
          <w:bCs/>
          <w:sz w:val="24"/>
          <w:szCs w:val="24"/>
        </w:rPr>
        <w:t xml:space="preserve"> </w:t>
      </w:r>
      <w:r w:rsidR="00A3207C" w:rsidRPr="000817C1">
        <w:rPr>
          <w:rFonts w:ascii="Arial" w:hAnsi="Arial" w:cs="Arial"/>
          <w:b/>
          <w:bCs/>
          <w:sz w:val="24"/>
          <w:szCs w:val="24"/>
        </w:rPr>
        <w:t xml:space="preserve">                   Advogado OAB/SC </w:t>
      </w:r>
      <w:r w:rsidRPr="000F4CF5">
        <w:rPr>
          <w:rFonts w:ascii="Arial" w:hAnsi="Arial" w:cs="Arial"/>
          <w:b/>
          <w:bCs/>
          <w:sz w:val="24"/>
          <w:szCs w:val="24"/>
        </w:rPr>
        <w:t>24483</w:t>
      </w:r>
    </w:p>
    <w:p w14:paraId="11BC151C" w14:textId="77777777" w:rsidR="002647C3" w:rsidRPr="00A3207C" w:rsidRDefault="002647C3" w:rsidP="00A3207C"/>
    <w:sectPr w:rsidR="002647C3" w:rsidRPr="00A3207C" w:rsidSect="009637E4">
      <w:headerReference w:type="default" r:id="rId11"/>
      <w:footerReference w:type="default" r:id="rId12"/>
      <w:pgSz w:w="11906" w:h="16838"/>
      <w:pgMar w:top="2977" w:right="1701" w:bottom="1276" w:left="1701"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6BE9E8" w14:textId="77777777" w:rsidR="00ED087D" w:rsidRDefault="00ED087D" w:rsidP="003A32C9">
      <w:r>
        <w:separator/>
      </w:r>
    </w:p>
  </w:endnote>
  <w:endnote w:type="continuationSeparator" w:id="0">
    <w:p w14:paraId="11E09C47" w14:textId="77777777" w:rsidR="00ED087D" w:rsidRDefault="00ED087D" w:rsidP="003A32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wis721 Cn BT">
    <w:altName w:val="Times New Roman"/>
    <w:charset w:val="00"/>
    <w:family w:val="swiss"/>
    <w:pitch w:val="variable"/>
    <w:sig w:usb0="00000001" w:usb1="1000204A" w:usb2="00000000" w:usb3="00000000" w:csb0="00000011" w:csb1="00000000"/>
  </w:font>
  <w:font w:name="Estrangelo Edessa">
    <w:panose1 w:val="00000000000000000000"/>
    <w:charset w:val="01"/>
    <w:family w:val="roman"/>
    <w:pitch w:val="variable"/>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0BD4E" w14:textId="77777777" w:rsidR="00265703" w:rsidRDefault="00265703" w:rsidP="00265703">
    <w:pPr>
      <w:pStyle w:val="Rodap"/>
      <w:jc w:val="center"/>
      <w:rPr>
        <w:rFonts w:ascii="Swis721 Cn BT" w:hAnsi="Swis721 Cn BT"/>
        <w:b/>
        <w:caps/>
      </w:rPr>
    </w:pPr>
    <w:r w:rsidRPr="0089356C">
      <w:rPr>
        <w:rFonts w:ascii="Swis721 Cn BT" w:hAnsi="Swis721 Cn BT" w:cs="Estrangelo Edessa"/>
        <w:b/>
        <w:noProof/>
      </w:rPr>
      <mc:AlternateContent>
        <mc:Choice Requires="wps">
          <w:drawing>
            <wp:anchor distT="4294967295" distB="4294967295" distL="114300" distR="114300" simplePos="0" relativeHeight="251659264" behindDoc="0" locked="0" layoutInCell="1" allowOverlap="1" wp14:anchorId="66CEA2EA" wp14:editId="204CE644">
              <wp:simplePos x="0" y="0"/>
              <wp:positionH relativeFrom="margin">
                <wp:align>left</wp:align>
              </wp:positionH>
              <wp:positionV relativeFrom="paragraph">
                <wp:posOffset>83820</wp:posOffset>
              </wp:positionV>
              <wp:extent cx="5934075" cy="0"/>
              <wp:effectExtent l="9525" t="7620" r="9525" b="11430"/>
              <wp:wrapNone/>
              <wp:docPr id="1731056830"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934075" cy="0"/>
                      </a:xfrm>
                      <a:prstGeom prst="line">
                        <a:avLst/>
                      </a:prstGeom>
                      <a:noFill/>
                      <a:ln w="6350">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7E989D2" id="Conector reto 2" o:spid="_x0000_s1026" style="position:absolute;flip:y;z-index:251659264;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from="0,6.6pt" to="467.2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" strokecolor="#5b9bd5" strokeweight=".5pt">
              <v:stroke joinstyle="miter"/>
              <o:lock v:ext="edit" shapetype="f"/>
              <w10:wrap anchorx="margin"/>
            </v:line>
          </w:pict>
        </mc:Fallback>
      </mc:AlternateContent>
    </w:r>
  </w:p>
  <w:p w14:paraId="69AB2C48" w14:textId="77777777" w:rsidR="00265703" w:rsidRPr="00E8042F" w:rsidRDefault="00265703" w:rsidP="00265703">
    <w:pPr>
      <w:pStyle w:val="Rodap"/>
      <w:jc w:val="center"/>
      <w:rPr>
        <w:rFonts w:ascii="Aptos" w:hAnsi="Aptos"/>
        <w:sz w:val="18"/>
        <w:szCs w:val="18"/>
      </w:rPr>
    </w:pPr>
    <w:r w:rsidRPr="00E8042F">
      <w:rPr>
        <w:rFonts w:ascii="Aptos" w:hAnsi="Aptos" w:cs="Arial"/>
        <w:color w:val="0C0C0C"/>
        <w:sz w:val="18"/>
        <w:szCs w:val="18"/>
      </w:rPr>
      <w:t xml:space="preserve">Avenida </w:t>
    </w:r>
    <w:r w:rsidRPr="00E8042F">
      <w:rPr>
        <w:rFonts w:ascii="Aptos" w:hAnsi="Aptos" w:cs="Arial"/>
        <w:color w:val="1D1D1D"/>
        <w:sz w:val="18"/>
        <w:szCs w:val="18"/>
      </w:rPr>
      <w:t xml:space="preserve">José </w:t>
    </w:r>
    <w:r w:rsidRPr="00E8042F">
      <w:rPr>
        <w:rFonts w:ascii="Aptos" w:hAnsi="Aptos" w:cs="Arial"/>
        <w:color w:val="1C1C1C"/>
        <w:sz w:val="18"/>
        <w:szCs w:val="18"/>
      </w:rPr>
      <w:t xml:space="preserve">Arcelino </w:t>
    </w:r>
    <w:r w:rsidRPr="00E8042F">
      <w:rPr>
        <w:rFonts w:ascii="Aptos" w:hAnsi="Aptos" w:cs="Arial"/>
        <w:color w:val="383838"/>
        <w:sz w:val="18"/>
        <w:szCs w:val="18"/>
      </w:rPr>
      <w:t xml:space="preserve">de </w:t>
    </w:r>
    <w:r w:rsidRPr="00E8042F">
      <w:rPr>
        <w:rFonts w:ascii="Aptos" w:hAnsi="Aptos" w:cs="Arial"/>
        <w:color w:val="1A1A1A"/>
        <w:sz w:val="18"/>
        <w:szCs w:val="18"/>
      </w:rPr>
      <w:t xml:space="preserve">Souza, </w:t>
    </w:r>
    <w:r w:rsidRPr="00E8042F">
      <w:rPr>
        <w:rFonts w:ascii="Aptos" w:hAnsi="Aptos" w:cs="Arial"/>
        <w:color w:val="1D1D1D"/>
        <w:sz w:val="18"/>
        <w:szCs w:val="18"/>
      </w:rPr>
      <w:t xml:space="preserve">332, </w:t>
    </w:r>
    <w:r w:rsidRPr="00E8042F">
      <w:rPr>
        <w:rFonts w:ascii="Aptos" w:hAnsi="Aptos" w:cs="Arial"/>
        <w:color w:val="1C1C1C"/>
        <w:sz w:val="18"/>
        <w:szCs w:val="18"/>
      </w:rPr>
      <w:t xml:space="preserve">Casa </w:t>
    </w:r>
    <w:r w:rsidRPr="00E8042F">
      <w:rPr>
        <w:rFonts w:ascii="Aptos" w:hAnsi="Aptos" w:cs="Arial"/>
        <w:color w:val="232323"/>
        <w:sz w:val="18"/>
        <w:szCs w:val="18"/>
      </w:rPr>
      <w:t xml:space="preserve">da </w:t>
    </w:r>
    <w:r w:rsidRPr="00E8042F">
      <w:rPr>
        <w:rFonts w:ascii="Aptos" w:hAnsi="Aptos" w:cs="Arial"/>
        <w:color w:val="131313"/>
        <w:sz w:val="18"/>
        <w:szCs w:val="18"/>
      </w:rPr>
      <w:t xml:space="preserve">Cidadania, </w:t>
    </w:r>
    <w:r w:rsidRPr="00E8042F">
      <w:rPr>
        <w:rFonts w:ascii="Aptos" w:hAnsi="Aptos" w:cs="Arial"/>
        <w:color w:val="111111"/>
        <w:sz w:val="18"/>
        <w:szCs w:val="18"/>
      </w:rPr>
      <w:t xml:space="preserve">bairro </w:t>
    </w:r>
    <w:r w:rsidRPr="00E8042F">
      <w:rPr>
        <w:rFonts w:ascii="Aptos" w:hAnsi="Aptos" w:cs="Arial"/>
        <w:color w:val="262626"/>
        <w:sz w:val="18"/>
        <w:szCs w:val="18"/>
      </w:rPr>
      <w:t xml:space="preserve">Boa </w:t>
    </w:r>
    <w:r w:rsidRPr="00E8042F">
      <w:rPr>
        <w:rFonts w:ascii="Aptos" w:hAnsi="Aptos" w:cs="Arial"/>
        <w:color w:val="1A1A1A"/>
        <w:sz w:val="18"/>
        <w:szCs w:val="18"/>
      </w:rPr>
      <w:t>Vista,</w:t>
    </w:r>
    <w:r w:rsidRPr="00E8042F">
      <w:rPr>
        <w:rFonts w:ascii="Aptos" w:hAnsi="Aptos" w:cs="Arial"/>
        <w:sz w:val="18"/>
        <w:szCs w:val="18"/>
      </w:rPr>
      <w:t xml:space="preserve"> Timbó Grande/SC, </w:t>
    </w:r>
    <w:r w:rsidRPr="00E8042F">
      <w:rPr>
        <w:rFonts w:ascii="Aptos" w:hAnsi="Aptos"/>
        <w:caps/>
        <w:sz w:val="18"/>
        <w:szCs w:val="18"/>
      </w:rPr>
      <w:t xml:space="preserve">CEP: 89.545-000            Fone: (49) </w:t>
    </w:r>
    <w:r>
      <w:rPr>
        <w:rFonts w:ascii="Aptos" w:hAnsi="Aptos"/>
        <w:caps/>
        <w:sz w:val="18"/>
        <w:szCs w:val="18"/>
      </w:rPr>
      <w:t>3540 0199</w:t>
    </w:r>
    <w:r w:rsidRPr="00E8042F">
      <w:rPr>
        <w:rFonts w:ascii="Aptos" w:hAnsi="Aptos"/>
        <w:caps/>
        <w:sz w:val="18"/>
        <w:szCs w:val="18"/>
      </w:rPr>
      <w:t xml:space="preserve">           </w:t>
    </w:r>
    <w:r w:rsidRPr="00E8042F">
      <w:rPr>
        <w:rFonts w:ascii="Aptos" w:hAnsi="Aptos"/>
        <w:sz w:val="18"/>
        <w:szCs w:val="18"/>
      </w:rPr>
      <w:t>www.timbogrande.sc.gov.br</w:t>
    </w:r>
  </w:p>
  <w:p w14:paraId="55A6FAD8" w14:textId="0A7F7DCC" w:rsidR="003A32C9" w:rsidRDefault="003A32C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DFA9E0" w14:textId="77777777" w:rsidR="00ED087D" w:rsidRDefault="00ED087D" w:rsidP="003A32C9">
      <w:r>
        <w:separator/>
      </w:r>
    </w:p>
  </w:footnote>
  <w:footnote w:type="continuationSeparator" w:id="0">
    <w:p w14:paraId="39B930B9" w14:textId="77777777" w:rsidR="00ED087D" w:rsidRDefault="00ED087D" w:rsidP="003A32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2F4C7E" w14:textId="3A0FB01B" w:rsidR="003A32C9" w:rsidRDefault="009637E4">
    <w:pPr>
      <w:pStyle w:val="Cabealho"/>
    </w:pPr>
    <w:r>
      <w:rPr>
        <w:rFonts w:ascii="Swis721 Cn BT" w:eastAsia="Swis721 Cn BT" w:hAnsi="Swis721 Cn BT" w:cs="Swis721 Cn BT"/>
        <w:b/>
        <w:noProof/>
        <w:color w:val="000000"/>
        <w:sz w:val="28"/>
        <w:szCs w:val="28"/>
      </w:rPr>
      <w:drawing>
        <wp:inline distT="0" distB="0" distL="114300" distR="114300" wp14:anchorId="06E3C757" wp14:editId="0DB994B1">
          <wp:extent cx="5400040" cy="1491615"/>
          <wp:effectExtent l="0" t="0" r="0" b="0"/>
          <wp:docPr id="13895682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400040" cy="149161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FA677A"/>
    <w:multiLevelType w:val="multilevel"/>
    <w:tmpl w:val="A2B8FBC4"/>
    <w:lvl w:ilvl="0">
      <w:start w:val="2"/>
      <w:numFmt w:val="decimalZero"/>
      <w:lvlText w:val="%1"/>
      <w:lvlJc w:val="left"/>
      <w:pPr>
        <w:tabs>
          <w:tab w:val="num" w:pos="720"/>
        </w:tabs>
        <w:ind w:left="720" w:hanging="360"/>
      </w:pPr>
    </w:lvl>
    <w:lvl w:ilvl="1">
      <w:start w:val="5"/>
      <w:numFmt w:val="decimalZero"/>
      <w:isLgl/>
      <w:lvlText w:val="%1.%2"/>
      <w:lvlJc w:val="left"/>
      <w:pPr>
        <w:tabs>
          <w:tab w:val="num" w:pos="2760"/>
        </w:tabs>
        <w:ind w:left="2760" w:hanging="2400"/>
      </w:pPr>
    </w:lvl>
    <w:lvl w:ilvl="2">
      <w:start w:val="2"/>
      <w:numFmt w:val="decimal"/>
      <w:isLgl/>
      <w:lvlText w:val="%1.%2.%3"/>
      <w:lvlJc w:val="left"/>
      <w:pPr>
        <w:tabs>
          <w:tab w:val="num" w:pos="2760"/>
        </w:tabs>
        <w:ind w:left="2760" w:hanging="2400"/>
      </w:pPr>
    </w:lvl>
    <w:lvl w:ilvl="3">
      <w:start w:val="37"/>
      <w:numFmt w:val="decimalZero"/>
      <w:isLgl/>
      <w:lvlText w:val="%1.%2.%3.%4"/>
      <w:lvlJc w:val="left"/>
      <w:pPr>
        <w:tabs>
          <w:tab w:val="num" w:pos="2760"/>
        </w:tabs>
        <w:ind w:left="2760" w:hanging="2400"/>
      </w:pPr>
    </w:lvl>
    <w:lvl w:ilvl="4">
      <w:start w:val="3"/>
      <w:numFmt w:val="decimal"/>
      <w:isLgl/>
      <w:lvlText w:val="%1.%2.%3.%4.%5"/>
      <w:lvlJc w:val="left"/>
      <w:pPr>
        <w:tabs>
          <w:tab w:val="num" w:pos="2760"/>
        </w:tabs>
        <w:ind w:left="2760" w:hanging="2400"/>
      </w:pPr>
    </w:lvl>
    <w:lvl w:ilvl="5">
      <w:start w:val="3"/>
      <w:numFmt w:val="decimal"/>
      <w:isLgl/>
      <w:lvlText w:val="%1.%2.%3.%4.%5.%6"/>
      <w:lvlJc w:val="left"/>
      <w:pPr>
        <w:tabs>
          <w:tab w:val="num" w:pos="2760"/>
        </w:tabs>
        <w:ind w:left="2760" w:hanging="2400"/>
      </w:pPr>
    </w:lvl>
    <w:lvl w:ilvl="6">
      <w:start w:val="90"/>
      <w:numFmt w:val="decimal"/>
      <w:isLgl/>
      <w:lvlText w:val="%1.%2.%3.%4.%5.%6.%7"/>
      <w:lvlJc w:val="left"/>
      <w:pPr>
        <w:tabs>
          <w:tab w:val="num" w:pos="2760"/>
        </w:tabs>
        <w:ind w:left="2760" w:hanging="2400"/>
      </w:pPr>
    </w:lvl>
    <w:lvl w:ilvl="7">
      <w:start w:val="103"/>
      <w:numFmt w:val="decimalZero"/>
      <w:isLgl/>
      <w:lvlText w:val="%1.%2.%3.%4.%5.%6.%7.%8"/>
      <w:lvlJc w:val="left"/>
      <w:pPr>
        <w:tabs>
          <w:tab w:val="num" w:pos="2760"/>
        </w:tabs>
        <w:ind w:left="2760" w:hanging="2400"/>
      </w:pPr>
    </w:lvl>
    <w:lvl w:ilvl="8">
      <w:start w:val="1"/>
      <w:numFmt w:val="decimal"/>
      <w:isLgl/>
      <w:lvlText w:val="%1.%2.%3.%4.%5.%6.%7.%8.%9"/>
      <w:lvlJc w:val="left"/>
      <w:pPr>
        <w:tabs>
          <w:tab w:val="num" w:pos="2760"/>
        </w:tabs>
        <w:ind w:left="2760" w:hanging="2400"/>
      </w:pPr>
    </w:lvl>
  </w:abstractNum>
  <w:abstractNum w:abstractNumId="1" w15:restartNumberingAfterBreak="0">
    <w:nsid w:val="1D736F6B"/>
    <w:multiLevelType w:val="singleLevel"/>
    <w:tmpl w:val="04160017"/>
    <w:lvl w:ilvl="0">
      <w:start w:val="1"/>
      <w:numFmt w:val="lowerLetter"/>
      <w:lvlText w:val="%1)"/>
      <w:lvlJc w:val="left"/>
      <w:pPr>
        <w:tabs>
          <w:tab w:val="num" w:pos="360"/>
        </w:tabs>
        <w:ind w:left="360" w:hanging="360"/>
      </w:pPr>
    </w:lvl>
  </w:abstractNum>
  <w:abstractNum w:abstractNumId="2" w15:restartNumberingAfterBreak="0">
    <w:nsid w:val="22222E8C"/>
    <w:multiLevelType w:val="multilevel"/>
    <w:tmpl w:val="7066674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1997"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1EA6142"/>
    <w:multiLevelType w:val="hybridMultilevel"/>
    <w:tmpl w:val="C5EA3D66"/>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4" w15:restartNumberingAfterBreak="0">
    <w:nsid w:val="42CE1041"/>
    <w:multiLevelType w:val="hybridMultilevel"/>
    <w:tmpl w:val="D3724810"/>
    <w:lvl w:ilvl="0" w:tplc="04160017">
      <w:start w:val="1"/>
      <w:numFmt w:val="lowerLetter"/>
      <w:lvlText w:val="%1)"/>
      <w:lvlJc w:val="left"/>
      <w:pPr>
        <w:tabs>
          <w:tab w:val="num" w:pos="720"/>
        </w:tabs>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num w:numId="1" w16cid:durableId="644548769">
    <w:abstractNumId w:val="0"/>
    <w:lvlOverride w:ilvl="0">
      <w:startOverride w:val="2"/>
    </w:lvlOverride>
    <w:lvlOverride w:ilvl="1">
      <w:startOverride w:val="5"/>
    </w:lvlOverride>
    <w:lvlOverride w:ilvl="2">
      <w:startOverride w:val="2"/>
    </w:lvlOverride>
    <w:lvlOverride w:ilvl="3">
      <w:startOverride w:val="37"/>
    </w:lvlOverride>
    <w:lvlOverride w:ilvl="4">
      <w:startOverride w:val="3"/>
    </w:lvlOverride>
    <w:lvlOverride w:ilvl="5">
      <w:startOverride w:val="3"/>
    </w:lvlOverride>
    <w:lvlOverride w:ilvl="6">
      <w:startOverride w:val="90"/>
    </w:lvlOverride>
    <w:lvlOverride w:ilvl="7">
      <w:startOverride w:val="103"/>
    </w:lvlOverride>
    <w:lvlOverride w:ilvl="8">
      <w:startOverride w:val="1"/>
    </w:lvlOverride>
  </w:num>
  <w:num w:numId="2" w16cid:durableId="1874079557">
    <w:abstractNumId w:val="1"/>
    <w:lvlOverride w:ilvl="0">
      <w:startOverride w:val="1"/>
    </w:lvlOverride>
  </w:num>
  <w:num w:numId="3" w16cid:durableId="79267749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001916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844222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5AD"/>
    <w:rsid w:val="000054A3"/>
    <w:rsid w:val="000071F4"/>
    <w:rsid w:val="000364C0"/>
    <w:rsid w:val="000C434B"/>
    <w:rsid w:val="000F4CF5"/>
    <w:rsid w:val="001054BC"/>
    <w:rsid w:val="001A068F"/>
    <w:rsid w:val="002647C3"/>
    <w:rsid w:val="00265703"/>
    <w:rsid w:val="00265F23"/>
    <w:rsid w:val="00280E52"/>
    <w:rsid w:val="002C05C9"/>
    <w:rsid w:val="002E6205"/>
    <w:rsid w:val="002F3942"/>
    <w:rsid w:val="0035322B"/>
    <w:rsid w:val="003A32C9"/>
    <w:rsid w:val="003E1F0D"/>
    <w:rsid w:val="0044457D"/>
    <w:rsid w:val="0048186B"/>
    <w:rsid w:val="004E5201"/>
    <w:rsid w:val="00543F2D"/>
    <w:rsid w:val="005535FF"/>
    <w:rsid w:val="00564411"/>
    <w:rsid w:val="005B1FA5"/>
    <w:rsid w:val="005D7B60"/>
    <w:rsid w:val="00603D2D"/>
    <w:rsid w:val="00757764"/>
    <w:rsid w:val="007A20C0"/>
    <w:rsid w:val="007D138B"/>
    <w:rsid w:val="007F2202"/>
    <w:rsid w:val="00800316"/>
    <w:rsid w:val="008364D4"/>
    <w:rsid w:val="00844D1E"/>
    <w:rsid w:val="008A410C"/>
    <w:rsid w:val="008C0D4F"/>
    <w:rsid w:val="008E7C11"/>
    <w:rsid w:val="00944661"/>
    <w:rsid w:val="009637E4"/>
    <w:rsid w:val="009C1DF5"/>
    <w:rsid w:val="009D2803"/>
    <w:rsid w:val="00A3207C"/>
    <w:rsid w:val="00A33F38"/>
    <w:rsid w:val="00AA69C6"/>
    <w:rsid w:val="00B16E27"/>
    <w:rsid w:val="00B1790A"/>
    <w:rsid w:val="00BE4D1A"/>
    <w:rsid w:val="00C23C7A"/>
    <w:rsid w:val="00C4633A"/>
    <w:rsid w:val="00C66C80"/>
    <w:rsid w:val="00C73AC6"/>
    <w:rsid w:val="00D133AF"/>
    <w:rsid w:val="00D67A92"/>
    <w:rsid w:val="00D815AD"/>
    <w:rsid w:val="00DD31D1"/>
    <w:rsid w:val="00DF0F83"/>
    <w:rsid w:val="00E441DA"/>
    <w:rsid w:val="00E62732"/>
    <w:rsid w:val="00EC6A56"/>
    <w:rsid w:val="00ED087D"/>
    <w:rsid w:val="00F503C6"/>
    <w:rsid w:val="00F645AD"/>
    <w:rsid w:val="00F91E4E"/>
    <w:rsid w:val="00FF5A7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A1DF0AA"/>
  <w15:docId w15:val="{E173C933-A1D7-4AAD-A3E0-D6DACF7CB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E27"/>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B16E27"/>
    <w:pPr>
      <w:keepNext/>
      <w:jc w:val="center"/>
      <w:outlineLvl w:val="0"/>
    </w:pPr>
    <w:rPr>
      <w:b/>
      <w:b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3A32C9"/>
    <w:pPr>
      <w:tabs>
        <w:tab w:val="center" w:pos="4252"/>
        <w:tab w:val="right" w:pos="8504"/>
      </w:tabs>
    </w:pPr>
  </w:style>
  <w:style w:type="character" w:customStyle="1" w:styleId="CabealhoChar">
    <w:name w:val="Cabeçalho Char"/>
    <w:basedOn w:val="Fontepargpadro"/>
    <w:link w:val="Cabealho"/>
    <w:uiPriority w:val="99"/>
    <w:rsid w:val="003A32C9"/>
  </w:style>
  <w:style w:type="paragraph" w:styleId="Rodap">
    <w:name w:val="footer"/>
    <w:basedOn w:val="Normal"/>
    <w:link w:val="RodapChar"/>
    <w:unhideWhenUsed/>
    <w:rsid w:val="003A32C9"/>
    <w:pPr>
      <w:tabs>
        <w:tab w:val="center" w:pos="4252"/>
        <w:tab w:val="right" w:pos="8504"/>
      </w:tabs>
    </w:pPr>
  </w:style>
  <w:style w:type="character" w:customStyle="1" w:styleId="RodapChar">
    <w:name w:val="Rodapé Char"/>
    <w:basedOn w:val="Fontepargpadro"/>
    <w:link w:val="Rodap"/>
    <w:rsid w:val="003A32C9"/>
  </w:style>
  <w:style w:type="character" w:customStyle="1" w:styleId="Ttulo1Char">
    <w:name w:val="Título 1 Char"/>
    <w:basedOn w:val="Fontepargpadro"/>
    <w:link w:val="Ttulo1"/>
    <w:rsid w:val="00B16E27"/>
    <w:rPr>
      <w:rFonts w:ascii="Times New Roman" w:eastAsia="Times New Roman" w:hAnsi="Times New Roman" w:cs="Times New Roman"/>
      <w:b/>
      <w:bCs/>
      <w:sz w:val="24"/>
      <w:szCs w:val="20"/>
      <w:lang w:eastAsia="pt-BR"/>
    </w:rPr>
  </w:style>
  <w:style w:type="paragraph" w:styleId="Recuodecorpodetexto">
    <w:name w:val="Body Text Indent"/>
    <w:basedOn w:val="Normal"/>
    <w:link w:val="RecuodecorpodetextoChar"/>
    <w:rsid w:val="00B16E27"/>
    <w:pPr>
      <w:ind w:left="360"/>
      <w:jc w:val="both"/>
    </w:pPr>
    <w:rPr>
      <w:sz w:val="24"/>
    </w:rPr>
  </w:style>
  <w:style w:type="character" w:customStyle="1" w:styleId="RecuodecorpodetextoChar">
    <w:name w:val="Recuo de corpo de texto Char"/>
    <w:basedOn w:val="Fontepargpadro"/>
    <w:link w:val="Recuodecorpodetexto"/>
    <w:rsid w:val="00B16E27"/>
    <w:rPr>
      <w:rFonts w:ascii="Times New Roman" w:eastAsia="Times New Roman" w:hAnsi="Times New Roman" w:cs="Times New Roman"/>
      <w:sz w:val="24"/>
      <w:szCs w:val="20"/>
      <w:lang w:eastAsia="pt-BR"/>
    </w:rPr>
  </w:style>
  <w:style w:type="paragraph" w:styleId="Corpodetexto2">
    <w:name w:val="Body Text 2"/>
    <w:basedOn w:val="Normal"/>
    <w:link w:val="Corpodetexto2Char"/>
    <w:rsid w:val="00B16E27"/>
    <w:pPr>
      <w:jc w:val="both"/>
    </w:pPr>
  </w:style>
  <w:style w:type="character" w:customStyle="1" w:styleId="Corpodetexto2Char">
    <w:name w:val="Corpo de texto 2 Char"/>
    <w:basedOn w:val="Fontepargpadro"/>
    <w:link w:val="Corpodetexto2"/>
    <w:rsid w:val="00B16E27"/>
    <w:rPr>
      <w:rFonts w:ascii="Times New Roman" w:eastAsia="Times New Roman" w:hAnsi="Times New Roman" w:cs="Times New Roman"/>
      <w:sz w:val="20"/>
      <w:szCs w:val="20"/>
      <w:lang w:eastAsia="pt-BR"/>
    </w:rPr>
  </w:style>
  <w:style w:type="paragraph" w:styleId="Corpodetexto3">
    <w:name w:val="Body Text 3"/>
    <w:basedOn w:val="Normal"/>
    <w:link w:val="Corpodetexto3Char"/>
    <w:rsid w:val="00B16E27"/>
    <w:pPr>
      <w:jc w:val="both"/>
    </w:pPr>
    <w:rPr>
      <w:b/>
      <w:bCs/>
    </w:rPr>
  </w:style>
  <w:style w:type="character" w:customStyle="1" w:styleId="Corpodetexto3Char">
    <w:name w:val="Corpo de texto 3 Char"/>
    <w:basedOn w:val="Fontepargpadro"/>
    <w:link w:val="Corpodetexto3"/>
    <w:rsid w:val="00B16E27"/>
    <w:rPr>
      <w:rFonts w:ascii="Times New Roman" w:eastAsia="Times New Roman" w:hAnsi="Times New Roman" w:cs="Times New Roman"/>
      <w:b/>
      <w:bCs/>
      <w:sz w:val="20"/>
      <w:szCs w:val="20"/>
      <w:lang w:eastAsia="pt-BR"/>
    </w:rPr>
  </w:style>
  <w:style w:type="paragraph" w:styleId="PargrafodaLista">
    <w:name w:val="List Paragraph"/>
    <w:basedOn w:val="Normal"/>
    <w:uiPriority w:val="34"/>
    <w:qFormat/>
    <w:rsid w:val="00B16E27"/>
    <w:pPr>
      <w:ind w:left="720"/>
      <w:contextualSpacing/>
    </w:pPr>
  </w:style>
  <w:style w:type="character" w:styleId="Hyperlink">
    <w:name w:val="Hyperlink"/>
    <w:basedOn w:val="Fontepargpadro"/>
    <w:uiPriority w:val="99"/>
    <w:unhideWhenUsed/>
    <w:rsid w:val="00A3207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imbogrande.sc.gov.b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licitacoes@timbogrande.sc.gov.br" TargetMode="External"/><Relationship Id="rId4" Type="http://schemas.openxmlformats.org/officeDocument/2006/relationships/settings" Target="settings.xml"/><Relationship Id="rId9" Type="http://schemas.openxmlformats.org/officeDocument/2006/relationships/hyperlink" Target="mailto:compras@timbogrande.sc.gov.b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w15="http://schemas.microsoft.com/office/word/2012/wordml"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Props1.xml><?xml version="1.0" encoding="utf-8"?>
<ds:datastoreItem xmlns:ds="http://schemas.openxmlformats.org/officeDocument/2006/customXml" ds:itemID="{C1A4599E-6390-4B18-8A85-2D0DA6D167BA}">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word/2012/wordml"/>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26</Pages>
  <Words>5835</Words>
  <Characters>31511</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37272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licitação</cp:lastModifiedBy>
  <cp:revision>8</cp:revision>
  <dcterms:created xsi:type="dcterms:W3CDTF">2024-03-25T20:02:00Z</dcterms:created>
  <dcterms:modified xsi:type="dcterms:W3CDTF">2025-01-30T11:13:00Z</dcterms:modified>
</cp:coreProperties>
</file>