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E15F9" w14:textId="77777777" w:rsidR="0009695E" w:rsidRDefault="001D400B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TERMO DE REFERÊNCIA</w:t>
      </w:r>
      <w:r w:rsidR="00411367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</w:p>
    <w:p w14:paraId="599FD4A0" w14:textId="1C3ED23A" w:rsidR="001D400B" w:rsidRDefault="00213435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Concorrência</w:t>
      </w:r>
      <w:r w:rsidR="00411367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kern w:val="0"/>
          <w:sz w:val="24"/>
          <w:szCs w:val="24"/>
        </w:rPr>
        <w:t>Con</w:t>
      </w:r>
      <w:r w:rsidR="00411367">
        <w:rPr>
          <w:rFonts w:ascii="Arial" w:hAnsi="Arial" w:cs="Arial"/>
          <w:b/>
          <w:bCs/>
          <w:kern w:val="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kern w:val="0"/>
          <w:sz w:val="24"/>
          <w:szCs w:val="24"/>
        </w:rPr>
        <w:t>nº 004</w:t>
      </w:r>
      <w:r w:rsidR="00411367">
        <w:rPr>
          <w:rFonts w:ascii="Arial" w:hAnsi="Arial" w:cs="Arial"/>
          <w:b/>
          <w:bCs/>
          <w:kern w:val="0"/>
          <w:sz w:val="24"/>
          <w:szCs w:val="24"/>
        </w:rPr>
        <w:t>/2024</w:t>
      </w:r>
    </w:p>
    <w:p w14:paraId="70E19C0E" w14:textId="397B76EB" w:rsidR="0009695E" w:rsidRPr="00411367" w:rsidRDefault="0009695E" w:rsidP="00FA00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08073B4" w14:textId="77777777" w:rsidR="001D400B" w:rsidRPr="00411367" w:rsidRDefault="001D400B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10C58403" w14:textId="77777777" w:rsidR="00411367" w:rsidRDefault="00411367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63ACF5A2" w14:textId="55E01654" w:rsidR="001D400B" w:rsidRPr="00411367" w:rsidRDefault="001D400B" w:rsidP="006E12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1. APRESENTAÇÃO</w:t>
      </w:r>
    </w:p>
    <w:p w14:paraId="49DFACC0" w14:textId="77777777" w:rsidR="001D400B" w:rsidRPr="00411367" w:rsidRDefault="001D400B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0513185" w14:textId="7E84F51F" w:rsidR="001D400B" w:rsidRPr="004C7BE5" w:rsidRDefault="001D400B" w:rsidP="00B119AC">
      <w:pPr>
        <w:spacing w:line="360" w:lineRule="auto"/>
        <w:jc w:val="both"/>
        <w:rPr>
          <w:rFonts w:ascii="Arial" w:hAnsi="Arial" w:cs="Arial"/>
          <w:sz w:val="24"/>
        </w:rPr>
      </w:pPr>
      <w:r w:rsidRPr="00875189">
        <w:rPr>
          <w:rFonts w:ascii="Arial" w:hAnsi="Arial" w:cs="Arial"/>
          <w:b/>
          <w:bCs/>
          <w:kern w:val="0"/>
          <w:sz w:val="24"/>
          <w:szCs w:val="24"/>
        </w:rPr>
        <w:t>1.1</w:t>
      </w:r>
      <w:r w:rsidRPr="00875189">
        <w:rPr>
          <w:rFonts w:ascii="Arial" w:hAnsi="Arial" w:cs="Arial"/>
          <w:kern w:val="0"/>
          <w:sz w:val="24"/>
          <w:szCs w:val="24"/>
        </w:rPr>
        <w:t xml:space="preserve">. Esse termo de referência tem por objetivo a realização de </w:t>
      </w:r>
      <w:r w:rsidR="00213435">
        <w:rPr>
          <w:rFonts w:ascii="Arial" w:hAnsi="Arial" w:cs="Arial"/>
          <w:kern w:val="0"/>
          <w:sz w:val="24"/>
          <w:szCs w:val="24"/>
        </w:rPr>
        <w:t>Concorrência</w:t>
      </w:r>
      <w:r w:rsidR="009D7662">
        <w:rPr>
          <w:rFonts w:ascii="Arial" w:hAnsi="Arial" w:cs="Arial"/>
          <w:kern w:val="0"/>
          <w:sz w:val="24"/>
          <w:szCs w:val="24"/>
        </w:rPr>
        <w:t>,</w:t>
      </w:r>
      <w:r w:rsidR="00213435">
        <w:rPr>
          <w:rFonts w:ascii="Arial" w:hAnsi="Arial" w:cs="Arial"/>
          <w:kern w:val="0"/>
          <w:sz w:val="24"/>
          <w:szCs w:val="24"/>
        </w:rPr>
        <w:t xml:space="preserve"> </w:t>
      </w:r>
      <w:r w:rsidR="00213435" w:rsidRPr="00491B6A">
        <w:rPr>
          <w:rFonts w:ascii="Arial" w:hAnsi="Arial" w:cs="Arial"/>
          <w:sz w:val="24"/>
          <w:szCs w:val="24"/>
        </w:rPr>
        <w:t xml:space="preserve">do tipo </w:t>
      </w:r>
      <w:r w:rsidR="00213435" w:rsidRPr="00491B6A">
        <w:rPr>
          <w:rFonts w:ascii="Arial" w:hAnsi="Arial" w:cs="Arial"/>
          <w:b/>
          <w:bCs/>
          <w:sz w:val="24"/>
          <w:szCs w:val="24"/>
          <w:u w:val="single"/>
        </w:rPr>
        <w:t>TÉCNICA E PREÇO</w:t>
      </w:r>
      <w:r w:rsidR="00213435" w:rsidRPr="00491B6A">
        <w:rPr>
          <w:rFonts w:ascii="Arial" w:hAnsi="Arial" w:cs="Arial"/>
          <w:sz w:val="24"/>
          <w:szCs w:val="24"/>
        </w:rPr>
        <w:t>, regida pela Lei Federal n.º.14.133/2021</w:t>
      </w:r>
      <w:r w:rsidR="009D7662">
        <w:rPr>
          <w:rFonts w:ascii="Arial" w:hAnsi="Arial" w:cs="Arial"/>
          <w:sz w:val="24"/>
          <w:szCs w:val="24"/>
        </w:rPr>
        <w:t>,</w:t>
      </w:r>
      <w:r w:rsidR="009D7662" w:rsidRPr="009D7662">
        <w:rPr>
          <w:rFonts w:ascii="Arial" w:hAnsi="Arial" w:cs="Arial"/>
          <w:sz w:val="24"/>
          <w:szCs w:val="24"/>
        </w:rPr>
        <w:t xml:space="preserve"> </w:t>
      </w:r>
      <w:r w:rsidR="009D7662" w:rsidRPr="00491B6A">
        <w:rPr>
          <w:rFonts w:ascii="Arial" w:hAnsi="Arial" w:cs="Arial"/>
          <w:sz w:val="24"/>
          <w:szCs w:val="24"/>
        </w:rPr>
        <w:t xml:space="preserve">Contratação de empresa para fornecimento de </w:t>
      </w:r>
      <w:r w:rsidR="009D7662" w:rsidRPr="00A918D0">
        <w:rPr>
          <w:rFonts w:ascii="Arial" w:hAnsi="Arial" w:cs="Arial"/>
          <w:b/>
          <w:bCs/>
          <w:sz w:val="24"/>
          <w:szCs w:val="24"/>
          <w:u w:val="single"/>
        </w:rPr>
        <w:t>SISTEMA (PLATAFORMA), com recursos de tecnologia da informação visando à divulgação e promoção de LEILÃO PÚBLICO ELETRÔNICO por meio de transação via web, para venda de bens do Município de Timbó Grande</w:t>
      </w:r>
      <w:r w:rsidR="009D7662" w:rsidRPr="00A918D0">
        <w:rPr>
          <w:rFonts w:ascii="Arial" w:hAnsi="Arial" w:cs="Arial"/>
          <w:b/>
          <w:bCs/>
          <w:sz w:val="24"/>
          <w:szCs w:val="24"/>
        </w:rPr>
        <w:t>,</w:t>
      </w:r>
      <w:r w:rsidR="009D7662" w:rsidRPr="00491B6A">
        <w:rPr>
          <w:rFonts w:ascii="Arial" w:hAnsi="Arial" w:cs="Arial"/>
          <w:sz w:val="24"/>
          <w:szCs w:val="24"/>
        </w:rPr>
        <w:t xml:space="preserve"> incluindo organização para levantamento prévio e avaliação dos bens a serem ofertados.</w:t>
      </w:r>
    </w:p>
    <w:p w14:paraId="3E21035B" w14:textId="77777777" w:rsidR="001D400B" w:rsidRPr="00411367" w:rsidRDefault="001D400B" w:rsidP="00C360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16144E4" w14:textId="061047E4" w:rsidR="00B93E00" w:rsidRDefault="001D400B" w:rsidP="00C3605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2. OBJETO</w:t>
      </w:r>
    </w:p>
    <w:p w14:paraId="5459EA20" w14:textId="77777777" w:rsidR="00B119AC" w:rsidRDefault="00B119AC" w:rsidP="00C36059">
      <w:pPr>
        <w:spacing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251A32AB" w14:textId="77A1E962" w:rsidR="00EE280D" w:rsidRPr="00DC65F7" w:rsidRDefault="001D400B" w:rsidP="00C36059">
      <w:pPr>
        <w:spacing w:line="360" w:lineRule="auto"/>
        <w:jc w:val="both"/>
        <w:rPr>
          <w:rFonts w:ascii="Arial" w:hAnsi="Arial" w:cs="Arial"/>
          <w:b/>
          <w:bCs/>
          <w:sz w:val="24"/>
          <w:u w:val="single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2.1.</w:t>
      </w:r>
      <w:r w:rsidRPr="00411367">
        <w:rPr>
          <w:rFonts w:ascii="Arial" w:hAnsi="Arial" w:cs="Arial"/>
          <w:kern w:val="0"/>
          <w:sz w:val="24"/>
          <w:szCs w:val="24"/>
        </w:rPr>
        <w:t xml:space="preserve"> Constitui objeto deste </w:t>
      </w:r>
      <w:r w:rsidR="009D7662">
        <w:rPr>
          <w:rFonts w:ascii="Arial" w:hAnsi="Arial" w:cs="Arial"/>
          <w:kern w:val="0"/>
          <w:sz w:val="24"/>
          <w:szCs w:val="24"/>
        </w:rPr>
        <w:t>processo na modalidade de Concorrência a</w:t>
      </w:r>
      <w:r w:rsidR="009D7662" w:rsidRPr="009D7662">
        <w:rPr>
          <w:rFonts w:ascii="Arial" w:hAnsi="Arial" w:cs="Arial"/>
          <w:sz w:val="24"/>
          <w:szCs w:val="24"/>
        </w:rPr>
        <w:t xml:space="preserve"> </w:t>
      </w:r>
      <w:r w:rsidR="009D7662" w:rsidRPr="00491B6A">
        <w:rPr>
          <w:rFonts w:ascii="Arial" w:hAnsi="Arial" w:cs="Arial"/>
          <w:sz w:val="24"/>
          <w:szCs w:val="24"/>
        </w:rPr>
        <w:t xml:space="preserve">Contratação de empresa para fornecimento de </w:t>
      </w:r>
      <w:r w:rsidR="009D7662" w:rsidRPr="00A918D0">
        <w:rPr>
          <w:rFonts w:ascii="Arial" w:hAnsi="Arial" w:cs="Arial"/>
          <w:b/>
          <w:bCs/>
          <w:sz w:val="24"/>
          <w:szCs w:val="24"/>
          <w:u w:val="single"/>
        </w:rPr>
        <w:t>SISTEMA (PLATAFORMA), com recursos de tecnologia da informação visando à divulgação e promoção de LEILÃO PÚBLICO ELETRÔNICO por meio de transação via web, para venda de bens do Município de Timbó Grande</w:t>
      </w:r>
      <w:r w:rsidR="009D7662" w:rsidRPr="00A918D0">
        <w:rPr>
          <w:rFonts w:ascii="Arial" w:hAnsi="Arial" w:cs="Arial"/>
          <w:b/>
          <w:bCs/>
          <w:sz w:val="24"/>
          <w:szCs w:val="24"/>
        </w:rPr>
        <w:t>,</w:t>
      </w:r>
      <w:r w:rsidR="009D7662" w:rsidRPr="00491B6A">
        <w:rPr>
          <w:rFonts w:ascii="Arial" w:hAnsi="Arial" w:cs="Arial"/>
          <w:sz w:val="24"/>
          <w:szCs w:val="24"/>
        </w:rPr>
        <w:t xml:space="preserve"> incluindo organização para levantamento prévio e avaliação dos bens a serem ofertados</w:t>
      </w:r>
      <w:r w:rsidR="009D7662">
        <w:rPr>
          <w:rFonts w:ascii="Arial" w:hAnsi="Arial" w:cs="Arial"/>
          <w:sz w:val="24"/>
          <w:szCs w:val="24"/>
        </w:rPr>
        <w:t>.</w:t>
      </w:r>
      <w:r w:rsidRPr="00DC65F7">
        <w:rPr>
          <w:rFonts w:ascii="Arial" w:hAnsi="Arial" w:cs="Arial"/>
          <w:b/>
          <w:bCs/>
          <w:kern w:val="0"/>
          <w:sz w:val="24"/>
          <w:szCs w:val="24"/>
          <w:u w:val="single"/>
        </w:rPr>
        <w:t xml:space="preserve"> </w:t>
      </w:r>
    </w:p>
    <w:p w14:paraId="1C32DF23" w14:textId="3BD17F48" w:rsidR="00B119AC" w:rsidRPr="001C50FD" w:rsidRDefault="00B119AC" w:rsidP="00B119AC">
      <w:pPr>
        <w:rPr>
          <w:rFonts w:ascii="Arial" w:hAnsi="Arial" w:cs="Arial"/>
          <w:sz w:val="24"/>
          <w:szCs w:val="24"/>
        </w:rPr>
      </w:pPr>
      <w:r w:rsidRPr="00B119AC">
        <w:rPr>
          <w:rFonts w:ascii="Arial" w:hAnsi="Arial" w:cs="Arial"/>
          <w:b/>
          <w:bCs/>
          <w:sz w:val="24"/>
          <w:szCs w:val="24"/>
        </w:rPr>
        <w:t>2.2.</w:t>
      </w:r>
      <w:r>
        <w:rPr>
          <w:rFonts w:ascii="Arial" w:hAnsi="Arial" w:cs="Arial"/>
          <w:sz w:val="24"/>
          <w:szCs w:val="24"/>
        </w:rPr>
        <w:t xml:space="preserve"> </w:t>
      </w:r>
      <w:r w:rsidR="00DC65F7">
        <w:rPr>
          <w:rFonts w:ascii="Arial" w:hAnsi="Arial" w:cs="Arial"/>
          <w:sz w:val="24"/>
          <w:szCs w:val="24"/>
        </w:rPr>
        <w:t xml:space="preserve"> Detalhamento do objeto</w:t>
      </w:r>
      <w:r w:rsidRPr="001C50FD">
        <w:rPr>
          <w:rFonts w:ascii="Arial" w:hAnsi="Arial" w:cs="Arial"/>
          <w:sz w:val="24"/>
          <w:szCs w:val="24"/>
        </w:rPr>
        <w:t>:</w:t>
      </w:r>
    </w:p>
    <w:p w14:paraId="66A6F8B6" w14:textId="77777777" w:rsidR="00B119AC" w:rsidRPr="001C50FD" w:rsidRDefault="00B119AC" w:rsidP="00B119AC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C50FD">
        <w:rPr>
          <w:rFonts w:ascii="Arial" w:hAnsi="Arial" w:cs="Arial"/>
          <w:sz w:val="24"/>
          <w:szCs w:val="24"/>
        </w:rPr>
        <w:t>a) Fazer a avaliação dos bens, emitindo laudo de avaliação;</w:t>
      </w:r>
    </w:p>
    <w:p w14:paraId="2EA04465" w14:textId="77777777" w:rsidR="00B119AC" w:rsidRPr="001C50FD" w:rsidRDefault="00B119AC" w:rsidP="00B119AC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C50FD">
        <w:rPr>
          <w:rFonts w:ascii="Arial" w:hAnsi="Arial" w:cs="Arial"/>
          <w:sz w:val="24"/>
          <w:szCs w:val="24"/>
        </w:rPr>
        <w:t xml:space="preserve">b) Fazer a identificação dos bens, com fotos, para divulgação; </w:t>
      </w:r>
    </w:p>
    <w:p w14:paraId="556CAE35" w14:textId="77777777" w:rsidR="00B119AC" w:rsidRPr="001C50FD" w:rsidRDefault="00B119AC" w:rsidP="00B119AC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C50FD">
        <w:rPr>
          <w:rFonts w:ascii="Arial" w:hAnsi="Arial" w:cs="Arial"/>
          <w:sz w:val="24"/>
          <w:szCs w:val="24"/>
        </w:rPr>
        <w:t>c) Organização de bens em lotes, atribuindo o valor do lance inicial;</w:t>
      </w:r>
    </w:p>
    <w:p w14:paraId="45640716" w14:textId="77777777" w:rsidR="00B119AC" w:rsidRPr="001C50FD" w:rsidRDefault="00B119AC" w:rsidP="00B119AC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C50FD">
        <w:rPr>
          <w:rFonts w:ascii="Arial" w:hAnsi="Arial" w:cs="Arial"/>
          <w:sz w:val="24"/>
          <w:szCs w:val="24"/>
        </w:rPr>
        <w:t>d) Disponibilização de pessoal qualificado para organização dos lotes, considerando o prazo estabelecido entre assinatura do contrato e a realização do leilão;</w:t>
      </w:r>
    </w:p>
    <w:p w14:paraId="2970BD0C" w14:textId="77777777" w:rsidR="00B119AC" w:rsidRPr="001C50FD" w:rsidRDefault="00B119AC" w:rsidP="00B119AC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C50FD">
        <w:rPr>
          <w:rFonts w:ascii="Arial" w:hAnsi="Arial" w:cs="Arial"/>
          <w:sz w:val="24"/>
          <w:szCs w:val="24"/>
        </w:rPr>
        <w:lastRenderedPageBreak/>
        <w:t>e) Disponibilização de pessoal qualificado para organização no dia do leilão, auxiliando da distribuição dos editais e demais auxílios necessários ao Leiloeiro.</w:t>
      </w:r>
    </w:p>
    <w:p w14:paraId="651137F8" w14:textId="77777777" w:rsidR="00B119AC" w:rsidRPr="001C50FD" w:rsidRDefault="00B119AC" w:rsidP="00B119AC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C50FD">
        <w:rPr>
          <w:rFonts w:ascii="Arial" w:hAnsi="Arial" w:cs="Arial"/>
          <w:sz w:val="24"/>
          <w:szCs w:val="24"/>
        </w:rPr>
        <w:t>f) Realização do leilão em até 30 (trinta) dias, contados a partir da solicitação da Administração;</w:t>
      </w:r>
    </w:p>
    <w:p w14:paraId="609D114A" w14:textId="77777777" w:rsidR="00B119AC" w:rsidRPr="001C50FD" w:rsidRDefault="00B119AC" w:rsidP="00B119AC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C50FD">
        <w:rPr>
          <w:rFonts w:ascii="Arial" w:hAnsi="Arial" w:cs="Arial"/>
          <w:sz w:val="24"/>
          <w:szCs w:val="24"/>
        </w:rPr>
        <w:t>g) Dar ampla divulgação do Leilão, em Jornais Locais/Regionais e em Jornais de Grande circulação no Estado, redes sociais, etc...</w:t>
      </w:r>
    </w:p>
    <w:p w14:paraId="04AD28D1" w14:textId="77777777" w:rsidR="00B119AC" w:rsidRPr="001C50FD" w:rsidRDefault="00B119AC" w:rsidP="00B119AC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C50FD">
        <w:rPr>
          <w:rFonts w:ascii="Arial" w:hAnsi="Arial" w:cs="Arial"/>
          <w:sz w:val="24"/>
          <w:szCs w:val="24"/>
        </w:rPr>
        <w:t>h) Disponibilização de estrutura tecnológica para realização dos leilões</w:t>
      </w:r>
      <w:r>
        <w:rPr>
          <w:rFonts w:ascii="Arial" w:hAnsi="Arial" w:cs="Arial"/>
          <w:sz w:val="24"/>
          <w:szCs w:val="24"/>
        </w:rPr>
        <w:t xml:space="preserve">; </w:t>
      </w:r>
    </w:p>
    <w:p w14:paraId="020380BE" w14:textId="77777777" w:rsidR="00B119AC" w:rsidRPr="001C50FD" w:rsidRDefault="00B119AC" w:rsidP="00B119AC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C50FD">
        <w:rPr>
          <w:rFonts w:ascii="Arial" w:hAnsi="Arial" w:cs="Arial"/>
          <w:sz w:val="24"/>
          <w:szCs w:val="24"/>
        </w:rPr>
        <w:t>i) Emissão de documentos fiscais e recebimento da taxa de comissão do leiloeiro, de acordo com os parâmetros legais;</w:t>
      </w:r>
    </w:p>
    <w:p w14:paraId="5B6EAFF2" w14:textId="77777777" w:rsidR="00B119AC" w:rsidRPr="001C50FD" w:rsidRDefault="00B119AC" w:rsidP="00B119AC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C50FD">
        <w:rPr>
          <w:rFonts w:ascii="Arial" w:hAnsi="Arial" w:cs="Arial"/>
          <w:sz w:val="24"/>
          <w:szCs w:val="24"/>
        </w:rPr>
        <w:t>j) Disponibilização de notas de arremates (ou documento equivalente), emitidas por lote arrematado, constando no mínimo as seguintes informações: nome do arrematante, CPF ou CNPJ, endereço, telefone, e o valor do lance;</w:t>
      </w:r>
    </w:p>
    <w:p w14:paraId="4060B63A" w14:textId="6F0CB469" w:rsidR="00B119AC" w:rsidRPr="001C50FD" w:rsidRDefault="00B119AC" w:rsidP="00B119AC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C50FD">
        <w:rPr>
          <w:rFonts w:ascii="Arial" w:hAnsi="Arial" w:cs="Arial"/>
          <w:sz w:val="24"/>
          <w:szCs w:val="24"/>
        </w:rPr>
        <w:t>k) Elaboração e apresentação, em até 5 (cinco) dias úteis, da ata do leilão, relatórios, documentação fiscal, demonstrativos financeiros, documentos fiscais decorrentes da alienação dos bens, e outros documentos solicitados pela Administração relacionados à realização do leilão;</w:t>
      </w:r>
    </w:p>
    <w:p w14:paraId="593B9B59" w14:textId="77777777" w:rsidR="00B119AC" w:rsidRPr="001C50FD" w:rsidRDefault="00B119AC" w:rsidP="00B119AC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C50FD">
        <w:rPr>
          <w:rFonts w:ascii="Arial" w:hAnsi="Arial" w:cs="Arial"/>
          <w:sz w:val="24"/>
          <w:szCs w:val="24"/>
        </w:rPr>
        <w:t>l) Demais tarefas necessárias ao bom andamento do leilão;</w:t>
      </w:r>
    </w:p>
    <w:p w14:paraId="47DC43C5" w14:textId="329AAAB4" w:rsidR="0009695E" w:rsidRDefault="00B119AC" w:rsidP="00B119AC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C50FD">
        <w:rPr>
          <w:rFonts w:ascii="Arial" w:hAnsi="Arial" w:cs="Arial"/>
          <w:sz w:val="24"/>
          <w:szCs w:val="24"/>
        </w:rPr>
        <w:t xml:space="preserve">m) A realização do Leilão deverá ocorrer em prédio público do Município de Timbó Grande, com ampla divulgação do local e horário do leilão; </w:t>
      </w:r>
    </w:p>
    <w:p w14:paraId="5DDC08C6" w14:textId="77777777" w:rsidR="00B119AC" w:rsidRDefault="00B119AC" w:rsidP="00B119AC">
      <w:pPr>
        <w:rPr>
          <w:rFonts w:ascii="Arial" w:hAnsi="Arial" w:cs="Arial"/>
          <w:sz w:val="24"/>
          <w:szCs w:val="24"/>
        </w:rPr>
      </w:pPr>
    </w:p>
    <w:p w14:paraId="15896671" w14:textId="55721661" w:rsidR="00B119AC" w:rsidRDefault="00B119AC" w:rsidP="00B119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PROPOSTA  </w:t>
      </w:r>
    </w:p>
    <w:p w14:paraId="54DF2926" w14:textId="2D31C657" w:rsidR="000144D3" w:rsidRDefault="009D7662" w:rsidP="009D766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91B6A">
        <w:rPr>
          <w:rFonts w:ascii="Arial" w:hAnsi="Arial" w:cs="Arial"/>
          <w:sz w:val="24"/>
          <w:szCs w:val="24"/>
        </w:rPr>
        <w:t xml:space="preserve">A proposta deverá </w:t>
      </w:r>
      <w:proofErr w:type="gramStart"/>
      <w:r w:rsidRPr="00491B6A">
        <w:rPr>
          <w:rFonts w:ascii="Arial" w:hAnsi="Arial" w:cs="Arial"/>
          <w:sz w:val="24"/>
          <w:szCs w:val="24"/>
        </w:rPr>
        <w:t>obedecer rigorosamente os</w:t>
      </w:r>
      <w:proofErr w:type="gramEnd"/>
      <w:r w:rsidRPr="00491B6A">
        <w:rPr>
          <w:rFonts w:ascii="Arial" w:hAnsi="Arial" w:cs="Arial"/>
          <w:sz w:val="24"/>
          <w:szCs w:val="24"/>
        </w:rPr>
        <w:t xml:space="preserve"> termos deste Edital, não sendo consideradas aquelas que apresentarem produtos diferentes dos solicitados ou fizerem referências a propostas de concorrentes, implicando em sua imediata rejeição, sendo adotado o </w:t>
      </w:r>
      <w:r w:rsidRPr="00A918D0">
        <w:rPr>
          <w:rFonts w:ascii="Arial" w:hAnsi="Arial" w:cs="Arial"/>
          <w:b/>
          <w:bCs/>
          <w:sz w:val="24"/>
          <w:szCs w:val="24"/>
        </w:rPr>
        <w:t>REGIME FECHADO</w:t>
      </w:r>
      <w:r w:rsidRPr="00491B6A">
        <w:rPr>
          <w:rFonts w:ascii="Arial" w:hAnsi="Arial" w:cs="Arial"/>
          <w:sz w:val="24"/>
          <w:szCs w:val="24"/>
        </w:rPr>
        <w:t>.</w:t>
      </w:r>
    </w:p>
    <w:p w14:paraId="5D8A6AD7" w14:textId="77777777" w:rsidR="009D7662" w:rsidRPr="00411367" w:rsidRDefault="009D7662" w:rsidP="009D766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D933F92" w14:textId="77777777" w:rsidR="001D400B" w:rsidRDefault="001D400B" w:rsidP="006E12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lastRenderedPageBreak/>
        <w:t>3. DAS JUSTIFICATIVAS</w:t>
      </w:r>
    </w:p>
    <w:p w14:paraId="6A10FAC8" w14:textId="77777777" w:rsidR="00965E1A" w:rsidRDefault="00965E1A" w:rsidP="006E12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781296CF" w14:textId="77777777" w:rsidR="00965E1A" w:rsidRPr="00965E1A" w:rsidRDefault="00965E1A" w:rsidP="00965E1A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5E1A">
        <w:rPr>
          <w:rFonts w:ascii="Arial" w:hAnsi="Arial" w:cs="Arial"/>
          <w:b/>
          <w:bCs/>
          <w:sz w:val="24"/>
          <w:szCs w:val="24"/>
        </w:rPr>
        <w:t>Considerando</w:t>
      </w:r>
      <w:r w:rsidRPr="00965E1A">
        <w:rPr>
          <w:rFonts w:ascii="Arial" w:hAnsi="Arial" w:cs="Arial"/>
          <w:sz w:val="24"/>
          <w:szCs w:val="24"/>
        </w:rPr>
        <w:t xml:space="preserve"> o grande número de bens móveis sem uso, </w:t>
      </w:r>
    </w:p>
    <w:p w14:paraId="6A33EEED" w14:textId="77777777" w:rsidR="00965E1A" w:rsidRPr="00965E1A" w:rsidRDefault="00965E1A" w:rsidP="00965E1A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5E1A">
        <w:rPr>
          <w:rFonts w:ascii="Arial" w:hAnsi="Arial" w:cs="Arial"/>
          <w:b/>
          <w:bCs/>
          <w:sz w:val="24"/>
          <w:szCs w:val="24"/>
        </w:rPr>
        <w:t>Considerando</w:t>
      </w:r>
      <w:r w:rsidRPr="00965E1A">
        <w:rPr>
          <w:rFonts w:ascii="Arial" w:hAnsi="Arial" w:cs="Arial"/>
          <w:sz w:val="24"/>
          <w:szCs w:val="24"/>
        </w:rPr>
        <w:t xml:space="preserve"> que a manutenção de alguns bem móveis se torna inviável para a municipalidade;</w:t>
      </w:r>
    </w:p>
    <w:p w14:paraId="757F6AAF" w14:textId="775D272A" w:rsidR="00965E1A" w:rsidRPr="00965E1A" w:rsidRDefault="00965E1A" w:rsidP="00965E1A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5E1A">
        <w:rPr>
          <w:rFonts w:ascii="Arial" w:hAnsi="Arial" w:cs="Arial"/>
          <w:b/>
          <w:bCs/>
          <w:sz w:val="24"/>
          <w:szCs w:val="24"/>
        </w:rPr>
        <w:t>Considerando</w:t>
      </w:r>
      <w:r w:rsidRPr="00965E1A">
        <w:rPr>
          <w:rFonts w:ascii="Arial" w:hAnsi="Arial" w:cs="Arial"/>
          <w:sz w:val="24"/>
          <w:szCs w:val="24"/>
        </w:rPr>
        <w:t xml:space="preserve"> a necessidade de renovação da frota de veículos das</w:t>
      </w:r>
      <w:r>
        <w:rPr>
          <w:rFonts w:ascii="Arial" w:hAnsi="Arial" w:cs="Arial"/>
          <w:sz w:val="24"/>
          <w:szCs w:val="24"/>
        </w:rPr>
        <w:t xml:space="preserve"> </w:t>
      </w:r>
      <w:r w:rsidRPr="00965E1A">
        <w:rPr>
          <w:rFonts w:ascii="Arial" w:hAnsi="Arial" w:cs="Arial"/>
          <w:sz w:val="24"/>
          <w:szCs w:val="24"/>
        </w:rPr>
        <w:t>secretaria</w:t>
      </w:r>
      <w:r>
        <w:rPr>
          <w:rFonts w:ascii="Arial" w:hAnsi="Arial" w:cs="Arial"/>
          <w:sz w:val="24"/>
          <w:szCs w:val="24"/>
        </w:rPr>
        <w:t>s</w:t>
      </w:r>
      <w:r w:rsidRPr="00965E1A">
        <w:rPr>
          <w:rFonts w:ascii="Arial" w:hAnsi="Arial" w:cs="Arial"/>
          <w:sz w:val="24"/>
          <w:szCs w:val="24"/>
        </w:rPr>
        <w:t xml:space="preserve"> municipais; </w:t>
      </w:r>
    </w:p>
    <w:p w14:paraId="31666779" w14:textId="77777777" w:rsidR="00965E1A" w:rsidRPr="00965E1A" w:rsidRDefault="00965E1A" w:rsidP="00965E1A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5E1A">
        <w:rPr>
          <w:rFonts w:ascii="Arial" w:hAnsi="Arial" w:cs="Arial"/>
          <w:b/>
          <w:bCs/>
          <w:sz w:val="24"/>
          <w:szCs w:val="24"/>
        </w:rPr>
        <w:t>Considerando</w:t>
      </w:r>
      <w:r w:rsidRPr="00965E1A">
        <w:rPr>
          <w:rFonts w:ascii="Arial" w:hAnsi="Arial" w:cs="Arial"/>
          <w:sz w:val="24"/>
          <w:szCs w:val="24"/>
        </w:rPr>
        <w:t xml:space="preserve"> que a venda dos bens imóveis gera retorno aos cofres públicos; </w:t>
      </w:r>
    </w:p>
    <w:p w14:paraId="2FDF64AD" w14:textId="77777777" w:rsidR="00965E1A" w:rsidRPr="00965E1A" w:rsidRDefault="00965E1A" w:rsidP="00965E1A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5E1A">
        <w:rPr>
          <w:rFonts w:ascii="Arial" w:hAnsi="Arial" w:cs="Arial"/>
          <w:b/>
          <w:bCs/>
          <w:sz w:val="24"/>
          <w:szCs w:val="24"/>
        </w:rPr>
        <w:t>Considerando</w:t>
      </w:r>
      <w:r w:rsidRPr="00965E1A">
        <w:rPr>
          <w:rFonts w:ascii="Arial" w:hAnsi="Arial" w:cs="Arial"/>
          <w:sz w:val="24"/>
          <w:szCs w:val="24"/>
        </w:rPr>
        <w:t xml:space="preserve"> que o leilão é a venda de bens públicos inservíveis da Administração Pública, precedidos de avaliação, mediante lances verbais, previsto em Lei;</w:t>
      </w:r>
    </w:p>
    <w:p w14:paraId="723180BF" w14:textId="34A92019" w:rsidR="00965E1A" w:rsidRPr="00965E1A" w:rsidRDefault="00965E1A" w:rsidP="00965E1A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5E1A">
        <w:rPr>
          <w:rFonts w:ascii="Arial" w:hAnsi="Arial" w:cs="Arial"/>
          <w:b/>
          <w:bCs/>
          <w:sz w:val="24"/>
          <w:szCs w:val="24"/>
        </w:rPr>
        <w:t>Considerando</w:t>
      </w:r>
      <w:r w:rsidRPr="00965E1A">
        <w:rPr>
          <w:rFonts w:ascii="Arial" w:hAnsi="Arial" w:cs="Arial"/>
          <w:sz w:val="24"/>
          <w:szCs w:val="24"/>
        </w:rPr>
        <w:t xml:space="preserve"> que o Município de Timb</w:t>
      </w:r>
      <w:r>
        <w:rPr>
          <w:rFonts w:ascii="Arial" w:hAnsi="Arial" w:cs="Arial"/>
          <w:sz w:val="24"/>
          <w:szCs w:val="24"/>
        </w:rPr>
        <w:t>ó</w:t>
      </w:r>
      <w:r w:rsidRPr="00965E1A">
        <w:rPr>
          <w:rFonts w:ascii="Arial" w:hAnsi="Arial" w:cs="Arial"/>
          <w:sz w:val="24"/>
          <w:szCs w:val="24"/>
        </w:rPr>
        <w:t xml:space="preserve"> Grande não possui servidor capacitado para o cargo de leiloeiro; </w:t>
      </w:r>
    </w:p>
    <w:p w14:paraId="6871AFC1" w14:textId="77777777" w:rsidR="00965E1A" w:rsidRPr="00965E1A" w:rsidRDefault="00965E1A" w:rsidP="00965E1A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5E1A">
        <w:rPr>
          <w:rFonts w:ascii="Arial" w:hAnsi="Arial" w:cs="Arial"/>
          <w:b/>
          <w:bCs/>
          <w:sz w:val="24"/>
          <w:szCs w:val="24"/>
        </w:rPr>
        <w:t>Considerando</w:t>
      </w:r>
      <w:r w:rsidRPr="00965E1A">
        <w:rPr>
          <w:rFonts w:ascii="Arial" w:hAnsi="Arial" w:cs="Arial"/>
          <w:sz w:val="24"/>
          <w:szCs w:val="24"/>
        </w:rPr>
        <w:t xml:space="preserve"> que é grande a necessidade de venda dos bens inservíveis armazenados nos depósitos e garagens do Município de Timbó Grande;</w:t>
      </w:r>
    </w:p>
    <w:p w14:paraId="5DD89ABC" w14:textId="77777777" w:rsidR="00965E1A" w:rsidRDefault="00965E1A" w:rsidP="00965E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359A78" w14:textId="7D199662" w:rsidR="00965E1A" w:rsidRPr="00965E1A" w:rsidRDefault="00965E1A" w:rsidP="00965E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965E1A">
        <w:rPr>
          <w:rFonts w:ascii="Arial" w:hAnsi="Arial" w:cs="Arial"/>
          <w:b/>
          <w:bCs/>
          <w:sz w:val="24"/>
          <w:szCs w:val="24"/>
        </w:rPr>
        <w:t>3.1</w:t>
      </w:r>
      <w:r>
        <w:rPr>
          <w:rFonts w:ascii="Arial" w:hAnsi="Arial" w:cs="Arial"/>
          <w:sz w:val="24"/>
          <w:szCs w:val="24"/>
        </w:rPr>
        <w:t xml:space="preserve">. </w:t>
      </w:r>
      <w:r w:rsidRPr="00965E1A">
        <w:rPr>
          <w:rFonts w:ascii="Arial" w:hAnsi="Arial" w:cs="Arial"/>
          <w:sz w:val="24"/>
          <w:szCs w:val="24"/>
        </w:rPr>
        <w:t xml:space="preserve">O Município de Timbó Grande -SC, por meio da Secretaria Municipal de Administração </w:t>
      </w:r>
      <w:r w:rsidRPr="00965E1A">
        <w:rPr>
          <w:rFonts w:ascii="Arial" w:hAnsi="Arial" w:cs="Arial"/>
          <w:b/>
          <w:bCs/>
          <w:sz w:val="24"/>
          <w:szCs w:val="24"/>
        </w:rPr>
        <w:t>DECIDE</w:t>
      </w:r>
      <w:r w:rsidRPr="00965E1A">
        <w:rPr>
          <w:rFonts w:ascii="Arial" w:hAnsi="Arial" w:cs="Arial"/>
          <w:sz w:val="24"/>
          <w:szCs w:val="24"/>
        </w:rPr>
        <w:t xml:space="preserve"> realizar </w:t>
      </w:r>
      <w:r>
        <w:rPr>
          <w:rFonts w:ascii="Arial" w:hAnsi="Arial" w:cs="Arial"/>
          <w:sz w:val="24"/>
          <w:szCs w:val="24"/>
        </w:rPr>
        <w:t>a</w:t>
      </w:r>
      <w:r w:rsidR="009D7662">
        <w:rPr>
          <w:rFonts w:ascii="Arial" w:hAnsi="Arial" w:cs="Arial"/>
          <w:sz w:val="24"/>
          <w:szCs w:val="24"/>
        </w:rPr>
        <w:t xml:space="preserve"> contratação</w:t>
      </w:r>
      <w:r w:rsidRPr="00965E1A">
        <w:rPr>
          <w:rFonts w:ascii="Arial" w:hAnsi="Arial" w:cs="Arial"/>
          <w:sz w:val="24"/>
          <w:szCs w:val="24"/>
        </w:rPr>
        <w:t xml:space="preserve"> </w:t>
      </w:r>
      <w:r w:rsidR="009D7662" w:rsidRPr="00491B6A">
        <w:rPr>
          <w:rFonts w:ascii="Arial" w:hAnsi="Arial" w:cs="Arial"/>
          <w:sz w:val="24"/>
          <w:szCs w:val="24"/>
        </w:rPr>
        <w:t xml:space="preserve">de empresa para fornecimento de </w:t>
      </w:r>
      <w:r w:rsidR="009D7662" w:rsidRPr="00A918D0">
        <w:rPr>
          <w:rFonts w:ascii="Arial" w:hAnsi="Arial" w:cs="Arial"/>
          <w:b/>
          <w:bCs/>
          <w:sz w:val="24"/>
          <w:szCs w:val="24"/>
          <w:u w:val="single"/>
        </w:rPr>
        <w:t>SISTEMA (PLATAFORMA), com recursos de tecnologia da informação visando à divulgação e promoção de LEILÃO PÚBLICO ELETRÔNICO por meio de transação via web, para venda de bens do Município de Timbó Grande</w:t>
      </w:r>
      <w:r w:rsidR="009D7662" w:rsidRPr="00A918D0">
        <w:rPr>
          <w:rFonts w:ascii="Arial" w:hAnsi="Arial" w:cs="Arial"/>
          <w:b/>
          <w:bCs/>
          <w:sz w:val="24"/>
          <w:szCs w:val="24"/>
        </w:rPr>
        <w:t>,</w:t>
      </w:r>
      <w:r w:rsidR="009D7662" w:rsidRPr="00965E1A">
        <w:rPr>
          <w:rFonts w:ascii="Arial" w:hAnsi="Arial" w:cs="Arial"/>
          <w:sz w:val="24"/>
          <w:szCs w:val="24"/>
        </w:rPr>
        <w:t xml:space="preserve"> </w:t>
      </w:r>
      <w:r w:rsidRPr="00965E1A">
        <w:rPr>
          <w:rFonts w:ascii="Arial" w:hAnsi="Arial" w:cs="Arial"/>
          <w:sz w:val="24"/>
          <w:szCs w:val="24"/>
        </w:rPr>
        <w:t>incluindo nesta contratação o levantamento dos bens, a avaliação, a elaboração e publicação do edital, a divulgação (propaganda e marketing) do leilão, a realização do leilão, bem como, todos os procedimentos decorrentes do mesmo, tais como: atas, relatórios e recibos de arrematação e conclusão do mesmo.</w:t>
      </w:r>
    </w:p>
    <w:p w14:paraId="0ADAB7C5" w14:textId="77777777" w:rsidR="000144D3" w:rsidRPr="00411367" w:rsidRDefault="000144D3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C2CF35E" w14:textId="02A696F8" w:rsidR="00366948" w:rsidRDefault="00FE69E4" w:rsidP="0036694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E12E7">
        <w:rPr>
          <w:rFonts w:ascii="Arial" w:hAnsi="Arial" w:cs="Arial"/>
          <w:b/>
          <w:bCs/>
          <w:sz w:val="24"/>
          <w:szCs w:val="24"/>
        </w:rPr>
        <w:t>4. DAS ESPECIFICAÇÕE</w:t>
      </w:r>
      <w:r w:rsidR="000175EF">
        <w:rPr>
          <w:rFonts w:ascii="Arial" w:hAnsi="Arial" w:cs="Arial"/>
          <w:b/>
          <w:bCs/>
          <w:sz w:val="24"/>
          <w:szCs w:val="24"/>
        </w:rPr>
        <w:t>S DAS ATIVIDAES</w:t>
      </w:r>
    </w:p>
    <w:p w14:paraId="0789BB5E" w14:textId="69F480BD" w:rsidR="006E1C90" w:rsidRPr="00965E1A" w:rsidRDefault="000175EF" w:rsidP="006E1C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4.1 </w:t>
      </w:r>
      <w:r w:rsidR="006E1C90">
        <w:rPr>
          <w:rFonts w:ascii="Arial" w:hAnsi="Arial" w:cs="Arial"/>
          <w:b/>
          <w:bCs/>
          <w:sz w:val="24"/>
          <w:szCs w:val="24"/>
        </w:rPr>
        <w:t>–</w:t>
      </w:r>
      <w:r w:rsidRPr="000175EF">
        <w:rPr>
          <w:rFonts w:ascii="Arial" w:hAnsi="Arial" w:cs="Arial"/>
          <w:color w:val="4D5156"/>
          <w:shd w:val="clear" w:color="auto" w:fill="FFFFFF"/>
        </w:rPr>
        <w:t xml:space="preserve"> </w:t>
      </w:r>
      <w:r w:rsidR="006E1C90">
        <w:rPr>
          <w:rFonts w:ascii="Arial" w:hAnsi="Arial" w:cs="Arial"/>
          <w:color w:val="4D5156"/>
          <w:shd w:val="clear" w:color="auto" w:fill="FFFFFF"/>
        </w:rPr>
        <w:t xml:space="preserve">O </w:t>
      </w:r>
      <w:r w:rsidR="006E1C90" w:rsidRPr="00965E1A">
        <w:rPr>
          <w:rFonts w:ascii="Arial" w:hAnsi="Arial" w:cs="Arial"/>
          <w:sz w:val="24"/>
          <w:szCs w:val="24"/>
        </w:rPr>
        <w:t>contrata</w:t>
      </w:r>
      <w:r w:rsidR="006E1C90">
        <w:rPr>
          <w:rFonts w:ascii="Arial" w:hAnsi="Arial" w:cs="Arial"/>
          <w:sz w:val="24"/>
          <w:szCs w:val="24"/>
        </w:rPr>
        <w:t>do</w:t>
      </w:r>
      <w:r w:rsidR="006E1C90" w:rsidRPr="00965E1A">
        <w:rPr>
          <w:rFonts w:ascii="Arial" w:hAnsi="Arial" w:cs="Arial"/>
          <w:sz w:val="24"/>
          <w:szCs w:val="24"/>
        </w:rPr>
        <w:t xml:space="preserve"> </w:t>
      </w:r>
      <w:r w:rsidR="006E1C90">
        <w:rPr>
          <w:rFonts w:ascii="Arial" w:hAnsi="Arial" w:cs="Arial"/>
          <w:sz w:val="24"/>
          <w:szCs w:val="24"/>
        </w:rPr>
        <w:t>deverá realizar o</w:t>
      </w:r>
      <w:r w:rsidR="006E1C90" w:rsidRPr="00965E1A">
        <w:rPr>
          <w:rFonts w:ascii="Arial" w:hAnsi="Arial" w:cs="Arial"/>
          <w:sz w:val="24"/>
          <w:szCs w:val="24"/>
        </w:rPr>
        <w:t xml:space="preserve"> levantamento dos bens, a avaliação, a elaboração e publicação do edital, a divulgação (propaganda e marketing) do </w:t>
      </w:r>
      <w:r w:rsidR="006E1C90" w:rsidRPr="00965E1A">
        <w:rPr>
          <w:rFonts w:ascii="Arial" w:hAnsi="Arial" w:cs="Arial"/>
          <w:sz w:val="24"/>
          <w:szCs w:val="24"/>
        </w:rPr>
        <w:lastRenderedPageBreak/>
        <w:t>leilão, a realização do leilão, bem como, todos os procedimentos decorrentes do mesmo, tais como: atas, relatórios e recibos de arrematação e conclusão do mesmo.</w:t>
      </w:r>
    </w:p>
    <w:p w14:paraId="14B8CD7C" w14:textId="77777777" w:rsidR="002D0E68" w:rsidRPr="002D0E68" w:rsidRDefault="002D0E68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5156"/>
          <w:shd w:val="clear" w:color="auto" w:fill="FFFFFF"/>
        </w:rPr>
      </w:pPr>
    </w:p>
    <w:p w14:paraId="6EA0A6B4" w14:textId="60B9C78D" w:rsidR="001D400B" w:rsidRPr="00411367" w:rsidRDefault="001D400B" w:rsidP="003669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5. PRAZO DE ENTREGA</w:t>
      </w:r>
    </w:p>
    <w:p w14:paraId="5E7FCB7C" w14:textId="77777777" w:rsidR="000144D3" w:rsidRPr="00411367" w:rsidRDefault="000144D3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E47D937" w14:textId="62042BD6" w:rsidR="006E1C90" w:rsidRDefault="001D400B" w:rsidP="003C69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696B">
        <w:rPr>
          <w:rFonts w:ascii="Arial" w:hAnsi="Arial" w:cs="Arial"/>
          <w:b/>
          <w:bCs/>
          <w:kern w:val="0"/>
          <w:sz w:val="24"/>
          <w:szCs w:val="24"/>
        </w:rPr>
        <w:t>5.1</w:t>
      </w:r>
      <w:r w:rsidR="00B93E00" w:rsidRPr="003C696B">
        <w:rPr>
          <w:rFonts w:ascii="Arial" w:hAnsi="Arial" w:cs="Arial"/>
          <w:b/>
          <w:bCs/>
          <w:kern w:val="0"/>
          <w:sz w:val="24"/>
          <w:szCs w:val="24"/>
        </w:rPr>
        <w:t>.</w:t>
      </w:r>
      <w:r w:rsidRPr="003C696B">
        <w:rPr>
          <w:rFonts w:ascii="Arial" w:hAnsi="Arial" w:cs="Arial"/>
          <w:kern w:val="0"/>
          <w:sz w:val="24"/>
          <w:szCs w:val="24"/>
        </w:rPr>
        <w:t xml:space="preserve"> </w:t>
      </w:r>
      <w:r w:rsidR="006E1C90" w:rsidRPr="003C696B">
        <w:rPr>
          <w:rFonts w:ascii="Arial" w:hAnsi="Arial" w:cs="Arial"/>
          <w:sz w:val="24"/>
          <w:szCs w:val="24"/>
        </w:rPr>
        <w:t>A vigência do contrato</w:t>
      </w:r>
      <w:r w:rsidR="00A53120">
        <w:rPr>
          <w:rFonts w:ascii="Arial" w:hAnsi="Arial" w:cs="Arial"/>
          <w:sz w:val="24"/>
          <w:szCs w:val="24"/>
        </w:rPr>
        <w:t xml:space="preserve"> terá vigência de 01 (um) ano,</w:t>
      </w:r>
      <w:r w:rsidR="006E1C90" w:rsidRPr="003C696B">
        <w:rPr>
          <w:rFonts w:ascii="Arial" w:hAnsi="Arial" w:cs="Arial"/>
          <w:sz w:val="24"/>
          <w:szCs w:val="24"/>
        </w:rPr>
        <w:t xml:space="preserve"> tem seu termo inicial com a assinatura do instrument</w:t>
      </w:r>
      <w:r w:rsidR="00A53120">
        <w:rPr>
          <w:rFonts w:ascii="Arial" w:hAnsi="Arial" w:cs="Arial"/>
          <w:sz w:val="24"/>
          <w:szCs w:val="24"/>
        </w:rPr>
        <w:t xml:space="preserve">o, podendo ser prorrogado sucessivamente, até o limite de 05 (cinco) anos. </w:t>
      </w:r>
      <w:r w:rsidR="006E1C90" w:rsidRPr="003C696B">
        <w:rPr>
          <w:rFonts w:ascii="Arial" w:hAnsi="Arial" w:cs="Arial"/>
          <w:sz w:val="24"/>
          <w:szCs w:val="24"/>
        </w:rPr>
        <w:t xml:space="preserve"> </w:t>
      </w:r>
    </w:p>
    <w:p w14:paraId="5A764BD1" w14:textId="77777777" w:rsidR="003C696B" w:rsidRDefault="003C696B" w:rsidP="003C69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A992CA" w14:textId="5C698798" w:rsidR="003C696B" w:rsidRPr="003C696B" w:rsidRDefault="003C696B" w:rsidP="003C69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696B">
        <w:rPr>
          <w:rFonts w:ascii="Arial" w:hAnsi="Arial" w:cs="Arial"/>
          <w:b/>
          <w:bCs/>
          <w:sz w:val="24"/>
          <w:szCs w:val="24"/>
        </w:rPr>
        <w:t>5.2.</w:t>
      </w:r>
      <w:r>
        <w:rPr>
          <w:rFonts w:ascii="Arial" w:hAnsi="Arial" w:cs="Arial"/>
          <w:sz w:val="24"/>
          <w:szCs w:val="24"/>
        </w:rPr>
        <w:t xml:space="preserve"> </w:t>
      </w:r>
      <w:r w:rsidR="00A53120" w:rsidRPr="00491B6A">
        <w:rPr>
          <w:rFonts w:ascii="Arial" w:hAnsi="Arial" w:cs="Arial"/>
          <w:sz w:val="24"/>
          <w:szCs w:val="24"/>
        </w:rPr>
        <w:t>Os serviços deverão ser iniciados no prazo de 15 (quinze) dias contados da assinatura do contrato, reservando-se a Administração o direito de desistir do leilão ou da venda de determinados bens, ou mesmo, de não realizar o leilão por situações alheias a sua vontade, como no caso de não aprovação da alienação pelo Poder Legislativo Municipal, sem qualquer pagamento de multa ou eventual indenização.</w:t>
      </w:r>
    </w:p>
    <w:p w14:paraId="42F70CE9" w14:textId="77777777" w:rsidR="003C696B" w:rsidRDefault="003C696B" w:rsidP="00DF7F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3AFC303E" w14:textId="14D1795B" w:rsidR="003C696B" w:rsidRPr="00DC65F7" w:rsidRDefault="003C696B" w:rsidP="00DC65F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C65F7">
        <w:rPr>
          <w:rFonts w:ascii="Arial" w:hAnsi="Arial" w:cs="Arial"/>
          <w:b/>
          <w:bCs/>
          <w:sz w:val="24"/>
          <w:szCs w:val="24"/>
        </w:rPr>
        <w:t>6- DO PREÇO E CONDIÇÕES DE PAGAMENTO</w:t>
      </w:r>
    </w:p>
    <w:p w14:paraId="089C803B" w14:textId="77777777" w:rsidR="003C696B" w:rsidRPr="003C696B" w:rsidRDefault="003C696B" w:rsidP="00DF7F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912B4E" w14:textId="24DA7CD9" w:rsidR="003C696B" w:rsidRPr="00194EE1" w:rsidRDefault="003C696B" w:rsidP="00D9685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C696B">
        <w:rPr>
          <w:rFonts w:ascii="Arial" w:hAnsi="Arial" w:cs="Arial"/>
          <w:b/>
          <w:bCs/>
          <w:sz w:val="24"/>
          <w:szCs w:val="24"/>
        </w:rPr>
        <w:t>6.1.</w:t>
      </w:r>
      <w:r>
        <w:rPr>
          <w:rFonts w:ascii="Arial" w:hAnsi="Arial" w:cs="Arial"/>
          <w:sz w:val="24"/>
          <w:szCs w:val="24"/>
        </w:rPr>
        <w:t xml:space="preserve"> </w:t>
      </w:r>
      <w:r w:rsidR="00194EE1">
        <w:rPr>
          <w:rFonts w:ascii="Arial" w:hAnsi="Arial" w:cs="Arial"/>
          <w:sz w:val="24"/>
          <w:szCs w:val="24"/>
        </w:rPr>
        <w:t xml:space="preserve"> </w:t>
      </w:r>
      <w:r w:rsidRPr="003C696B">
        <w:rPr>
          <w:rFonts w:ascii="Arial" w:hAnsi="Arial" w:cs="Arial"/>
          <w:sz w:val="24"/>
          <w:szCs w:val="24"/>
        </w:rPr>
        <w:t xml:space="preserve">A remuneração </w:t>
      </w:r>
      <w:r w:rsidR="00194EE1">
        <w:rPr>
          <w:rFonts w:ascii="Arial" w:hAnsi="Arial" w:cs="Arial"/>
          <w:sz w:val="24"/>
          <w:szCs w:val="24"/>
        </w:rPr>
        <w:t>da empresa</w:t>
      </w:r>
      <w:r w:rsidRPr="003C696B">
        <w:rPr>
          <w:rFonts w:ascii="Arial" w:hAnsi="Arial" w:cs="Arial"/>
          <w:sz w:val="24"/>
          <w:szCs w:val="24"/>
        </w:rPr>
        <w:t xml:space="preserve"> contratado para realizar leilão será constituída exclusivamente da comissão</w:t>
      </w:r>
      <w:r w:rsidR="00A53120">
        <w:rPr>
          <w:rFonts w:ascii="Arial" w:hAnsi="Arial" w:cs="Arial"/>
          <w:sz w:val="24"/>
          <w:szCs w:val="24"/>
        </w:rPr>
        <w:t xml:space="preserve">, </w:t>
      </w:r>
      <w:r w:rsidR="00A53120" w:rsidRPr="00194EE1">
        <w:rPr>
          <w:rFonts w:ascii="Arial" w:hAnsi="Arial" w:cs="Arial"/>
          <w:sz w:val="24"/>
          <w:szCs w:val="24"/>
        </w:rPr>
        <w:t>onde a porcentagem a ser cobrada aos arrematantes, sobre o valor dos bens arrematados,</w:t>
      </w:r>
      <w:r w:rsidR="00194EE1">
        <w:rPr>
          <w:rFonts w:ascii="Arial" w:hAnsi="Arial" w:cs="Arial"/>
          <w:sz w:val="24"/>
          <w:szCs w:val="24"/>
        </w:rPr>
        <w:t xml:space="preserve"> poderá ser:</w:t>
      </w:r>
      <w:r w:rsidR="00A53120" w:rsidRPr="00194EE1">
        <w:rPr>
          <w:rFonts w:ascii="Arial" w:hAnsi="Arial" w:cs="Arial"/>
          <w:sz w:val="24"/>
          <w:szCs w:val="24"/>
        </w:rPr>
        <w:t xml:space="preserve"> mínimo 1% e máximo 5%, conforme tabela de pontuação</w:t>
      </w:r>
      <w:r w:rsidR="00194EE1" w:rsidRPr="00194EE1">
        <w:rPr>
          <w:rFonts w:ascii="Arial" w:hAnsi="Arial" w:cs="Arial"/>
          <w:sz w:val="24"/>
          <w:szCs w:val="24"/>
        </w:rPr>
        <w:t xml:space="preserve">. </w:t>
      </w:r>
      <w:r w:rsidR="00A53120" w:rsidRPr="00194EE1">
        <w:rPr>
          <w:rFonts w:ascii="Arial" w:hAnsi="Arial" w:cs="Arial"/>
          <w:sz w:val="24"/>
          <w:szCs w:val="24"/>
        </w:rPr>
        <w:t xml:space="preserve"> </w:t>
      </w:r>
      <w:r w:rsidR="00194EE1">
        <w:rPr>
          <w:rFonts w:ascii="Arial" w:hAnsi="Arial" w:cs="Arial"/>
          <w:sz w:val="24"/>
          <w:szCs w:val="24"/>
        </w:rPr>
        <w:t>A</w:t>
      </w:r>
      <w:r w:rsidR="00194EE1" w:rsidRPr="00491B6A">
        <w:rPr>
          <w:rFonts w:ascii="Arial" w:hAnsi="Arial" w:cs="Arial"/>
          <w:sz w:val="24"/>
          <w:szCs w:val="24"/>
        </w:rPr>
        <w:t xml:space="preserve"> empresa vencedora será a que atingir maior número de pontos, que serão calculados</w:t>
      </w:r>
      <w:r w:rsidR="00194EE1">
        <w:rPr>
          <w:rFonts w:ascii="Arial" w:hAnsi="Arial" w:cs="Arial"/>
          <w:sz w:val="24"/>
          <w:szCs w:val="24"/>
        </w:rPr>
        <w:t xml:space="preserve"> em acordo aos critérios de julgamentos estabelecidos no Edital.</w:t>
      </w:r>
    </w:p>
    <w:p w14:paraId="0DFAF328" w14:textId="0481C186" w:rsidR="003C696B" w:rsidRPr="003C696B" w:rsidRDefault="003C696B" w:rsidP="00DF7F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696B">
        <w:rPr>
          <w:rFonts w:ascii="Arial" w:hAnsi="Arial" w:cs="Arial"/>
          <w:b/>
          <w:bCs/>
          <w:sz w:val="24"/>
          <w:szCs w:val="24"/>
        </w:rPr>
        <w:t>6.2</w:t>
      </w:r>
      <w:r w:rsidRPr="003C696B">
        <w:rPr>
          <w:rFonts w:ascii="Arial" w:hAnsi="Arial" w:cs="Arial"/>
          <w:sz w:val="24"/>
          <w:szCs w:val="24"/>
        </w:rPr>
        <w:t>. Em hipótese alguma</w:t>
      </w:r>
      <w:r w:rsidR="00194EE1">
        <w:rPr>
          <w:rFonts w:ascii="Arial" w:hAnsi="Arial" w:cs="Arial"/>
          <w:sz w:val="24"/>
          <w:szCs w:val="24"/>
        </w:rPr>
        <w:t xml:space="preserve"> a empresa ou</w:t>
      </w:r>
      <w:r w:rsidRPr="003C696B">
        <w:rPr>
          <w:rFonts w:ascii="Arial" w:hAnsi="Arial" w:cs="Arial"/>
          <w:sz w:val="24"/>
          <w:szCs w:val="24"/>
        </w:rPr>
        <w:t xml:space="preserve"> o leiloeiro poderá realizar retenção parcial ou total do valor de venda dos bens, que será repassado integramente ao Município. </w:t>
      </w:r>
    </w:p>
    <w:p w14:paraId="0FD2EF22" w14:textId="77777777" w:rsidR="003C696B" w:rsidRDefault="003C696B" w:rsidP="00DF7F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EE7DBD" w14:textId="04977539" w:rsidR="003C696B" w:rsidRPr="003C696B" w:rsidRDefault="003C696B" w:rsidP="00DF7F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696B">
        <w:rPr>
          <w:rFonts w:ascii="Arial" w:hAnsi="Arial" w:cs="Arial"/>
          <w:b/>
          <w:bCs/>
          <w:sz w:val="24"/>
          <w:szCs w:val="24"/>
        </w:rPr>
        <w:t>6.3.</w:t>
      </w:r>
      <w:r w:rsidRPr="003C696B">
        <w:rPr>
          <w:rFonts w:ascii="Arial" w:hAnsi="Arial" w:cs="Arial"/>
          <w:sz w:val="24"/>
          <w:szCs w:val="24"/>
        </w:rPr>
        <w:t xml:space="preserve"> Não será devido</w:t>
      </w:r>
      <w:r w:rsidR="00194EE1">
        <w:rPr>
          <w:rFonts w:ascii="Arial" w:hAnsi="Arial" w:cs="Arial"/>
          <w:sz w:val="24"/>
          <w:szCs w:val="24"/>
        </w:rPr>
        <w:t xml:space="preserve"> a empresa ou</w:t>
      </w:r>
      <w:r w:rsidRPr="003C696B">
        <w:rPr>
          <w:rFonts w:ascii="Arial" w:hAnsi="Arial" w:cs="Arial"/>
          <w:sz w:val="24"/>
          <w:szCs w:val="24"/>
        </w:rPr>
        <w:t xml:space="preserve"> ao Leiloeiro oficial contratado nenhum outro pagamento além da comissão referida acima. </w:t>
      </w:r>
    </w:p>
    <w:p w14:paraId="6DBF921E" w14:textId="77777777" w:rsidR="003C696B" w:rsidRDefault="003C696B" w:rsidP="00DF7F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9716058" w14:textId="28CDA3E0" w:rsidR="003C696B" w:rsidRPr="003C696B" w:rsidRDefault="003C696B" w:rsidP="00DF7F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696B">
        <w:rPr>
          <w:rFonts w:ascii="Arial" w:hAnsi="Arial" w:cs="Arial"/>
          <w:b/>
          <w:bCs/>
          <w:sz w:val="24"/>
          <w:szCs w:val="24"/>
        </w:rPr>
        <w:lastRenderedPageBreak/>
        <w:t>6.4.</w:t>
      </w:r>
      <w:r w:rsidRPr="003C696B">
        <w:rPr>
          <w:rFonts w:ascii="Arial" w:hAnsi="Arial" w:cs="Arial"/>
          <w:sz w:val="24"/>
          <w:szCs w:val="24"/>
        </w:rPr>
        <w:t xml:space="preserve"> As despesas com a execução dos leilões correrão única e exclusivamente por conta d</w:t>
      </w:r>
      <w:r w:rsidR="00194EE1">
        <w:rPr>
          <w:rFonts w:ascii="Arial" w:hAnsi="Arial" w:cs="Arial"/>
          <w:sz w:val="24"/>
          <w:szCs w:val="24"/>
        </w:rPr>
        <w:t>a empresa ou o</w:t>
      </w:r>
      <w:r w:rsidRPr="003C696B">
        <w:rPr>
          <w:rFonts w:ascii="Arial" w:hAnsi="Arial" w:cs="Arial"/>
          <w:sz w:val="24"/>
          <w:szCs w:val="24"/>
        </w:rPr>
        <w:t xml:space="preserve"> Leiloeiro Oficial contratado. </w:t>
      </w:r>
    </w:p>
    <w:p w14:paraId="3B6DFA79" w14:textId="77777777" w:rsidR="003C696B" w:rsidRDefault="003C696B" w:rsidP="00DF7F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E186A35" w14:textId="6F831B66" w:rsidR="003C696B" w:rsidRPr="003C696B" w:rsidRDefault="003C696B" w:rsidP="00DF7F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3C696B">
        <w:rPr>
          <w:rFonts w:ascii="Arial" w:hAnsi="Arial" w:cs="Arial"/>
          <w:b/>
          <w:bCs/>
          <w:sz w:val="24"/>
          <w:szCs w:val="24"/>
        </w:rPr>
        <w:t>6.5.</w:t>
      </w:r>
      <w:r w:rsidRPr="003C696B">
        <w:rPr>
          <w:rFonts w:ascii="Arial" w:hAnsi="Arial" w:cs="Arial"/>
          <w:sz w:val="24"/>
          <w:szCs w:val="24"/>
        </w:rPr>
        <w:t xml:space="preserve"> Não cabe a esta Municipalidade, qualquer responsabilidade pela cobrança da comissão devida pelos arrematantes, nem pelos gastos despendidos pelo Leiloeiro Oficial para recebê-la. O Leiloeiro Oficial será o responsável pelo recolhimento de impostos, taxas contribuições à Previdência Social, encargos trabalhistas, prêmios de seguro, emolumentos, demais despesas diretas ou indiretas, e quaisquer outros ônus que se fizerem necessários à execução dos serviços contratados.</w:t>
      </w:r>
    </w:p>
    <w:p w14:paraId="4CFE6B71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1732296" w14:textId="1381417B" w:rsidR="001D400B" w:rsidRPr="00411367" w:rsidRDefault="001D400B" w:rsidP="003669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7. FORMALIZAÇÃO DO CONTRATO</w:t>
      </w:r>
    </w:p>
    <w:p w14:paraId="2CE898A7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45A41E8" w14:textId="7CBB2DE4" w:rsidR="001D400B" w:rsidRPr="00510B95" w:rsidRDefault="001D400B" w:rsidP="00510B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7.1</w:t>
      </w:r>
      <w:r w:rsidRPr="00411367">
        <w:rPr>
          <w:rFonts w:ascii="Arial" w:hAnsi="Arial" w:cs="Arial"/>
          <w:kern w:val="0"/>
          <w:sz w:val="24"/>
          <w:szCs w:val="24"/>
        </w:rPr>
        <w:t xml:space="preserve"> O contrato será formalizado pelo período de</w:t>
      </w:r>
      <w:r w:rsidR="00DF7FDC">
        <w:rPr>
          <w:rFonts w:ascii="Arial" w:hAnsi="Arial" w:cs="Arial"/>
          <w:b/>
          <w:bCs/>
          <w:kern w:val="0"/>
          <w:sz w:val="24"/>
          <w:szCs w:val="24"/>
        </w:rPr>
        <w:t xml:space="preserve"> 01 (um) </w:t>
      </w:r>
      <w:r w:rsidR="00DF7FDC" w:rsidRPr="00DF7FDC">
        <w:rPr>
          <w:rFonts w:ascii="Arial" w:hAnsi="Arial" w:cs="Arial"/>
          <w:kern w:val="0"/>
          <w:sz w:val="24"/>
          <w:szCs w:val="24"/>
        </w:rPr>
        <w:t>ano</w:t>
      </w:r>
      <w:r w:rsidRPr="00411367">
        <w:rPr>
          <w:rFonts w:ascii="Arial" w:hAnsi="Arial" w:cs="Arial"/>
          <w:kern w:val="0"/>
          <w:sz w:val="24"/>
          <w:szCs w:val="24"/>
        </w:rPr>
        <w:t>,</w:t>
      </w:r>
      <w:r w:rsidR="00510B95">
        <w:rPr>
          <w:rFonts w:ascii="Arial" w:hAnsi="Arial" w:cs="Arial"/>
          <w:kern w:val="0"/>
          <w:sz w:val="24"/>
          <w:szCs w:val="24"/>
        </w:rPr>
        <w:t xml:space="preserve"> </w:t>
      </w:r>
      <w:r w:rsidR="00510B95" w:rsidRPr="003C696B">
        <w:rPr>
          <w:rFonts w:ascii="Arial" w:hAnsi="Arial" w:cs="Arial"/>
          <w:sz w:val="24"/>
          <w:szCs w:val="24"/>
        </w:rPr>
        <w:t>tem seu termo inicial com a assinatura do instrument</w:t>
      </w:r>
      <w:r w:rsidR="00510B95">
        <w:rPr>
          <w:rFonts w:ascii="Arial" w:hAnsi="Arial" w:cs="Arial"/>
          <w:sz w:val="24"/>
          <w:szCs w:val="24"/>
        </w:rPr>
        <w:t>o, podendo ser prorrogado sucessivamente, até o limite de 05 (cinco) anos</w:t>
      </w:r>
      <w:r w:rsidR="00510B95">
        <w:rPr>
          <w:rFonts w:ascii="Arial" w:hAnsi="Arial" w:cs="Arial"/>
          <w:sz w:val="24"/>
          <w:szCs w:val="24"/>
        </w:rPr>
        <w:t>,</w:t>
      </w:r>
      <w:r w:rsidRPr="00411367">
        <w:rPr>
          <w:rFonts w:ascii="Arial" w:hAnsi="Arial" w:cs="Arial"/>
          <w:kern w:val="0"/>
          <w:sz w:val="24"/>
          <w:szCs w:val="24"/>
        </w:rPr>
        <w:t xml:space="preserve"> nos termos da Lei </w:t>
      </w:r>
      <w:r w:rsidR="002F3CD6" w:rsidRPr="00411367">
        <w:rPr>
          <w:rFonts w:ascii="Arial" w:hAnsi="Arial" w:cs="Arial"/>
          <w:kern w:val="0"/>
          <w:sz w:val="24"/>
          <w:szCs w:val="24"/>
        </w:rPr>
        <w:t>14.133/2021</w:t>
      </w:r>
      <w:r w:rsidR="00194EE1">
        <w:rPr>
          <w:rFonts w:ascii="Arial" w:hAnsi="Arial" w:cs="Arial"/>
          <w:kern w:val="0"/>
          <w:sz w:val="24"/>
          <w:szCs w:val="24"/>
        </w:rPr>
        <w:t>.</w:t>
      </w:r>
    </w:p>
    <w:p w14:paraId="35D8A01B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59F496E" w14:textId="70778FE8" w:rsidR="001D400B" w:rsidRPr="00411367" w:rsidRDefault="001D400B" w:rsidP="003669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8. GARANTIA CONTRATUAL</w:t>
      </w:r>
    </w:p>
    <w:p w14:paraId="6EFE8278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AD0ED3B" w14:textId="170CB56A" w:rsidR="001D400B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8</w:t>
      </w:r>
      <w:r w:rsidR="001D400B" w:rsidRPr="00B93E00">
        <w:rPr>
          <w:rFonts w:ascii="Arial" w:hAnsi="Arial" w:cs="Arial"/>
          <w:b/>
          <w:bCs/>
          <w:kern w:val="0"/>
          <w:sz w:val="24"/>
          <w:szCs w:val="24"/>
        </w:rPr>
        <w:t>.1</w:t>
      </w:r>
      <w:r w:rsidR="001D400B" w:rsidRPr="00411367">
        <w:rPr>
          <w:rFonts w:ascii="Arial" w:hAnsi="Arial" w:cs="Arial"/>
          <w:kern w:val="0"/>
          <w:sz w:val="24"/>
          <w:szCs w:val="24"/>
        </w:rPr>
        <w:t xml:space="preserve"> Não se aplica.</w:t>
      </w:r>
    </w:p>
    <w:p w14:paraId="13B14563" w14:textId="77777777" w:rsidR="006E12E7" w:rsidRPr="00411367" w:rsidRDefault="006E12E7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7D7F886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C29DC68" w14:textId="5D9853E9" w:rsidR="001D400B" w:rsidRPr="00411367" w:rsidRDefault="001D400B" w:rsidP="003669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9. OBRIGAÇÕES DA CONTRATANTE</w:t>
      </w:r>
    </w:p>
    <w:p w14:paraId="2896F636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3C7053E" w14:textId="56F490F0" w:rsidR="001D400B" w:rsidRPr="00411367" w:rsidRDefault="001D400B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9.1</w:t>
      </w:r>
      <w:r w:rsidRPr="00411367">
        <w:rPr>
          <w:rFonts w:ascii="Arial" w:hAnsi="Arial" w:cs="Arial"/>
          <w:kern w:val="0"/>
          <w:sz w:val="24"/>
          <w:szCs w:val="24"/>
        </w:rPr>
        <w:t>. Exigir o cumprimento de todas as obrigações assumidas pela Contratada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, </w:t>
      </w:r>
      <w:r w:rsidRPr="00411367">
        <w:rPr>
          <w:rFonts w:ascii="Arial" w:hAnsi="Arial" w:cs="Arial"/>
          <w:kern w:val="0"/>
          <w:sz w:val="24"/>
          <w:szCs w:val="24"/>
        </w:rPr>
        <w:t>de acordo com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as cláusulas contratuais e os termos de sua proposta;</w:t>
      </w:r>
    </w:p>
    <w:p w14:paraId="359A2291" w14:textId="77777777" w:rsidR="002F3CD6" w:rsidRPr="00411367" w:rsidRDefault="002F3CD6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EE8FB41" w14:textId="0D9CC1D0" w:rsidR="001D400B" w:rsidRPr="00411367" w:rsidRDefault="001D400B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9.2</w:t>
      </w:r>
      <w:r w:rsidRPr="00411367">
        <w:rPr>
          <w:rFonts w:ascii="Arial" w:hAnsi="Arial" w:cs="Arial"/>
          <w:kern w:val="0"/>
          <w:sz w:val="24"/>
          <w:szCs w:val="24"/>
        </w:rPr>
        <w:t>. Exercer o acompanhamento e a fiscalização d</w:t>
      </w:r>
      <w:r w:rsidR="00CC3A3C">
        <w:rPr>
          <w:rFonts w:ascii="Arial" w:hAnsi="Arial" w:cs="Arial"/>
          <w:kern w:val="0"/>
          <w:sz w:val="24"/>
          <w:szCs w:val="24"/>
        </w:rPr>
        <w:t>a entrega e principalmente a montagem e instalação de todos os equipamentos</w:t>
      </w:r>
      <w:r w:rsidRPr="00411367">
        <w:rPr>
          <w:rFonts w:ascii="Arial" w:hAnsi="Arial" w:cs="Arial"/>
          <w:kern w:val="0"/>
          <w:sz w:val="24"/>
          <w:szCs w:val="24"/>
        </w:rPr>
        <w:t>, por servidor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especialmente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designado, anotando em registro próprio as falhas detectadas, indicando dia, mês e ano, bem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como o nome dos empregados eventualmente envolvidos, e encaminhando os apontamentos à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autoridade competente para as providências cabíveis;</w:t>
      </w:r>
    </w:p>
    <w:p w14:paraId="5216A40F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CD8A9C3" w14:textId="126CF5BF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lastRenderedPageBreak/>
        <w:t>9.3.</w:t>
      </w:r>
      <w:r w:rsidRPr="00411367">
        <w:rPr>
          <w:rFonts w:ascii="Arial" w:hAnsi="Arial" w:cs="Arial"/>
          <w:kern w:val="0"/>
          <w:sz w:val="24"/>
          <w:szCs w:val="24"/>
        </w:rPr>
        <w:t xml:space="preserve"> Notificar a Contratada por escrito da ocorrência de eventuais imperfeições no curso da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entrega dos </w:t>
      </w:r>
      <w:r w:rsidR="00FE7929">
        <w:rPr>
          <w:rFonts w:ascii="Arial" w:hAnsi="Arial" w:cs="Arial"/>
          <w:kern w:val="0"/>
          <w:sz w:val="24"/>
          <w:szCs w:val="24"/>
        </w:rPr>
        <w:t>produtos</w:t>
      </w:r>
      <w:r w:rsidRPr="00411367">
        <w:rPr>
          <w:rFonts w:ascii="Arial" w:hAnsi="Arial" w:cs="Arial"/>
          <w:kern w:val="0"/>
          <w:sz w:val="24"/>
          <w:szCs w:val="24"/>
        </w:rPr>
        <w:t>, fixando prazo para a sua correção;</w:t>
      </w:r>
    </w:p>
    <w:p w14:paraId="75D44BF4" w14:textId="77777777" w:rsidR="005C379C" w:rsidRPr="00411367" w:rsidRDefault="005C379C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B79D7A3" w14:textId="593F3DAF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9.4.</w:t>
      </w:r>
      <w:r w:rsidRPr="00411367">
        <w:rPr>
          <w:rFonts w:ascii="Arial" w:hAnsi="Arial" w:cs="Arial"/>
          <w:kern w:val="0"/>
          <w:sz w:val="24"/>
          <w:szCs w:val="24"/>
        </w:rPr>
        <w:t xml:space="preserve"> Não permitir que os empregados da Contratada realizem horas extras,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exceto em caso de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comprovada necessidade de serviço, formalmente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justificada pela autoridade do órgão para o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qual o trabalho seja prestado e desde que observado o limite da legislação trabalhista;</w:t>
      </w:r>
    </w:p>
    <w:p w14:paraId="0A7D23EF" w14:textId="77777777" w:rsidR="005C379C" w:rsidRPr="00411367" w:rsidRDefault="005C379C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22366D4" w14:textId="7BA7F055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9.5.</w:t>
      </w:r>
      <w:r w:rsidRPr="00411367">
        <w:rPr>
          <w:rFonts w:ascii="Arial" w:hAnsi="Arial" w:cs="Arial"/>
          <w:kern w:val="0"/>
          <w:sz w:val="24"/>
          <w:szCs w:val="24"/>
        </w:rPr>
        <w:t xml:space="preserve"> Pagar à Contratada o valor resultante d</w:t>
      </w:r>
      <w:r w:rsidR="005C379C" w:rsidRPr="00411367">
        <w:rPr>
          <w:rFonts w:ascii="Arial" w:hAnsi="Arial" w:cs="Arial"/>
          <w:kern w:val="0"/>
          <w:sz w:val="24"/>
          <w:szCs w:val="24"/>
        </w:rPr>
        <w:t>o certame</w:t>
      </w:r>
      <w:r w:rsidRPr="00411367">
        <w:rPr>
          <w:rFonts w:ascii="Arial" w:hAnsi="Arial" w:cs="Arial"/>
          <w:kern w:val="0"/>
          <w:sz w:val="24"/>
          <w:szCs w:val="24"/>
        </w:rPr>
        <w:t>, no prazo e condições</w:t>
      </w:r>
      <w:r w:rsid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estabelecidas no Edital e seus anexos;</w:t>
      </w:r>
    </w:p>
    <w:p w14:paraId="515A0394" w14:textId="77777777" w:rsidR="005C379C" w:rsidRPr="00411367" w:rsidRDefault="005C379C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55D2ECE" w14:textId="732A5351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9.6.</w:t>
      </w:r>
      <w:r w:rsidRPr="00411367">
        <w:rPr>
          <w:rFonts w:ascii="Arial" w:hAnsi="Arial" w:cs="Arial"/>
          <w:kern w:val="0"/>
          <w:sz w:val="24"/>
          <w:szCs w:val="24"/>
        </w:rPr>
        <w:t xml:space="preserve"> Efetuar as retenções tributárias devidas sobre o valor da Nota Fiscal/Fatura fornecida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pela contratada.</w:t>
      </w:r>
    </w:p>
    <w:p w14:paraId="207745F0" w14:textId="77777777" w:rsidR="00DF7FDC" w:rsidRDefault="00DF7FDC" w:rsidP="00DF7FDC"/>
    <w:p w14:paraId="22094956" w14:textId="5EA9148C" w:rsidR="00DF7FDC" w:rsidRPr="006E12E7" w:rsidRDefault="00DF7FDC" w:rsidP="0036694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E12E7">
        <w:rPr>
          <w:rFonts w:ascii="Arial" w:hAnsi="Arial" w:cs="Arial"/>
          <w:b/>
          <w:bCs/>
          <w:sz w:val="24"/>
          <w:szCs w:val="24"/>
        </w:rPr>
        <w:t>10. OBRIGAÇÕES DA CONTRATADA</w:t>
      </w:r>
    </w:p>
    <w:p w14:paraId="463AFD54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5CCF">
        <w:rPr>
          <w:rFonts w:ascii="Arial" w:hAnsi="Arial" w:cs="Arial"/>
          <w:b/>
          <w:bCs/>
          <w:sz w:val="24"/>
          <w:szCs w:val="24"/>
        </w:rPr>
        <w:t>10.1</w:t>
      </w:r>
      <w:r w:rsidRPr="00165CCF">
        <w:rPr>
          <w:rFonts w:ascii="Arial" w:hAnsi="Arial" w:cs="Arial"/>
          <w:sz w:val="24"/>
          <w:szCs w:val="24"/>
        </w:rPr>
        <w:t>. As obrigações do leiloeiro são aquelas já constantes deste Edital e ainda:</w:t>
      </w:r>
    </w:p>
    <w:p w14:paraId="1691D1A6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65CCF">
        <w:rPr>
          <w:rFonts w:ascii="Arial" w:hAnsi="Arial" w:cs="Arial"/>
          <w:b/>
          <w:bCs/>
          <w:sz w:val="24"/>
          <w:szCs w:val="24"/>
        </w:rPr>
        <w:t>a)</w:t>
      </w:r>
      <w:r w:rsidRPr="00165CCF">
        <w:rPr>
          <w:rFonts w:ascii="Arial" w:hAnsi="Arial" w:cs="Arial"/>
          <w:sz w:val="24"/>
          <w:szCs w:val="24"/>
        </w:rPr>
        <w:t xml:space="preserve"> Manter, durante a vigência do cadastramento, todas as condições exigidas, inclusive quanto à validade de cada documento, assumindo, ainda, a obrigação de apresentar, em até 5 (cinco) dias da data da realização da ordenação, sob pena de ser excluído, os comprovantes devidamente atualizados da documentação referida; </w:t>
      </w:r>
    </w:p>
    <w:p w14:paraId="5AE32506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65CCF">
        <w:rPr>
          <w:rFonts w:ascii="Arial" w:hAnsi="Arial" w:cs="Arial"/>
          <w:b/>
          <w:bCs/>
          <w:sz w:val="24"/>
          <w:szCs w:val="24"/>
        </w:rPr>
        <w:t>b)</w:t>
      </w:r>
      <w:r w:rsidRPr="00165CCF">
        <w:rPr>
          <w:rFonts w:ascii="Arial" w:hAnsi="Arial" w:cs="Arial"/>
          <w:sz w:val="24"/>
          <w:szCs w:val="24"/>
        </w:rPr>
        <w:t xml:space="preserve"> Vender os bens públicos aos arrematantes que apresentarem os lances vencedores com valor igual ou superior à avaliação efetuada pela Comissão Permanente de Avaliação do Município em conjunto com o leiloeiro, mediante as condições de pagamento previstas no Edital de Leilão respectivo; </w:t>
      </w:r>
    </w:p>
    <w:p w14:paraId="2693B7B1" w14:textId="1FEB6333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65CCF">
        <w:rPr>
          <w:rFonts w:ascii="Arial" w:hAnsi="Arial" w:cs="Arial"/>
          <w:b/>
          <w:bCs/>
          <w:sz w:val="24"/>
          <w:szCs w:val="24"/>
        </w:rPr>
        <w:t>c)</w:t>
      </w:r>
      <w:r w:rsidRPr="00165CCF">
        <w:rPr>
          <w:rFonts w:ascii="Arial" w:hAnsi="Arial" w:cs="Arial"/>
          <w:sz w:val="24"/>
          <w:szCs w:val="24"/>
        </w:rPr>
        <w:t xml:space="preserve"> Prestar o serviço conforme descrito no presente edital, mediante Autorização de venda, a ser expedida pelo Munic</w:t>
      </w:r>
      <w:r w:rsidR="00C42E57">
        <w:rPr>
          <w:rFonts w:ascii="Arial" w:hAnsi="Arial" w:cs="Arial"/>
          <w:sz w:val="24"/>
          <w:szCs w:val="24"/>
        </w:rPr>
        <w:t>í</w:t>
      </w:r>
      <w:r w:rsidRPr="00165CCF">
        <w:rPr>
          <w:rFonts w:ascii="Arial" w:hAnsi="Arial" w:cs="Arial"/>
          <w:sz w:val="24"/>
          <w:szCs w:val="24"/>
        </w:rPr>
        <w:t xml:space="preserve">pio de </w:t>
      </w:r>
      <w:r w:rsidR="00C42E57">
        <w:rPr>
          <w:rFonts w:ascii="Arial" w:hAnsi="Arial" w:cs="Arial"/>
          <w:sz w:val="24"/>
          <w:szCs w:val="24"/>
        </w:rPr>
        <w:t>Timbó Grande</w:t>
      </w:r>
      <w:r w:rsidRPr="00165CCF">
        <w:rPr>
          <w:rFonts w:ascii="Arial" w:hAnsi="Arial" w:cs="Arial"/>
          <w:sz w:val="24"/>
          <w:szCs w:val="24"/>
        </w:rPr>
        <w:t xml:space="preserve">, cuja validade estará adstrita ao final da sessão de leilão; </w:t>
      </w:r>
    </w:p>
    <w:p w14:paraId="30571587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65CCF">
        <w:rPr>
          <w:rFonts w:ascii="Arial" w:hAnsi="Arial" w:cs="Arial"/>
          <w:b/>
          <w:bCs/>
          <w:sz w:val="24"/>
          <w:szCs w:val="24"/>
        </w:rPr>
        <w:t>d)</w:t>
      </w:r>
      <w:r w:rsidRPr="00165CCF">
        <w:rPr>
          <w:rFonts w:ascii="Arial" w:hAnsi="Arial" w:cs="Arial"/>
          <w:sz w:val="24"/>
          <w:szCs w:val="24"/>
        </w:rPr>
        <w:t xml:space="preserve"> Prestar assistência aos interessados, inclusive através de serviço de </w:t>
      </w:r>
      <w:proofErr w:type="spellStart"/>
      <w:r w:rsidRPr="00165CCF">
        <w:rPr>
          <w:rFonts w:ascii="Arial" w:hAnsi="Arial" w:cs="Arial"/>
          <w:sz w:val="24"/>
          <w:szCs w:val="24"/>
        </w:rPr>
        <w:t>callcenter</w:t>
      </w:r>
      <w:proofErr w:type="spellEnd"/>
      <w:r w:rsidRPr="00165CCF">
        <w:rPr>
          <w:rFonts w:ascii="Arial" w:hAnsi="Arial" w:cs="Arial"/>
          <w:sz w:val="24"/>
          <w:szCs w:val="24"/>
        </w:rPr>
        <w:t xml:space="preserve">; </w:t>
      </w:r>
    </w:p>
    <w:p w14:paraId="49956A91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lastRenderedPageBreak/>
        <w:t>e)</w:t>
      </w:r>
      <w:r w:rsidRPr="00165CCF">
        <w:rPr>
          <w:rFonts w:ascii="Arial" w:hAnsi="Arial" w:cs="Arial"/>
          <w:sz w:val="24"/>
          <w:szCs w:val="24"/>
        </w:rPr>
        <w:t xml:space="preserve"> Certificar os cadastros dos interessados através de análises eletrônicas junto aos principais órgãos de proteção ao crédito; </w:t>
      </w:r>
    </w:p>
    <w:p w14:paraId="434362BF" w14:textId="2FD53815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f)</w:t>
      </w:r>
      <w:r w:rsidRPr="00165CCF">
        <w:rPr>
          <w:rFonts w:ascii="Arial" w:hAnsi="Arial" w:cs="Arial"/>
          <w:sz w:val="24"/>
          <w:szCs w:val="24"/>
        </w:rPr>
        <w:t xml:space="preserve"> Disponibilizar o seu site da rede Internet para captação de propostas e acompanhamento online dos leilões a serem realizados, estabelecendo um ambiente competitivo, com interatividade entre os lances recebidos de “viva voz” e os recebidos via web, permitindo uma perfeita visualização e acompanhamento remoto e in loco; </w:t>
      </w:r>
    </w:p>
    <w:p w14:paraId="4FABDABD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g)</w:t>
      </w:r>
      <w:r w:rsidRPr="00165CCF">
        <w:rPr>
          <w:rFonts w:ascii="Arial" w:hAnsi="Arial" w:cs="Arial"/>
          <w:sz w:val="24"/>
          <w:szCs w:val="24"/>
        </w:rPr>
        <w:t xml:space="preserve"> Entregar os bens apregoados aos arrematantes, bem como emitir o Termo de Entrega dos bens arrematados em três vias, das quais uma delas deverá ser entregue ao Contratante; </w:t>
      </w:r>
    </w:p>
    <w:p w14:paraId="2C854341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h)</w:t>
      </w:r>
      <w:r w:rsidRPr="00165CCF">
        <w:rPr>
          <w:rFonts w:ascii="Arial" w:hAnsi="Arial" w:cs="Arial"/>
          <w:sz w:val="24"/>
          <w:szCs w:val="24"/>
        </w:rPr>
        <w:t xml:space="preserve"> Desenvolver estratégia de vendas, buscando um plano de marketing, de forma a atingir o potencial mercado comprador; </w:t>
      </w:r>
    </w:p>
    <w:p w14:paraId="0F61745A" w14:textId="77777777" w:rsid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i)</w:t>
      </w:r>
      <w:r w:rsidRPr="00165CCF">
        <w:rPr>
          <w:rFonts w:ascii="Arial" w:hAnsi="Arial" w:cs="Arial"/>
          <w:sz w:val="24"/>
          <w:szCs w:val="24"/>
        </w:rPr>
        <w:t xml:space="preserve"> Participar da reunião de encerramento do leilão imediatamente após a realização do evento. </w:t>
      </w:r>
    </w:p>
    <w:p w14:paraId="20BEAAD9" w14:textId="2D14BB48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j)</w:t>
      </w:r>
      <w:r w:rsidRPr="00165CCF">
        <w:rPr>
          <w:rFonts w:ascii="Arial" w:hAnsi="Arial" w:cs="Arial"/>
          <w:sz w:val="24"/>
          <w:szCs w:val="24"/>
        </w:rPr>
        <w:t xml:space="preserve"> Dispensar tratamento isonômico entre os participantes do leilão; </w:t>
      </w:r>
    </w:p>
    <w:p w14:paraId="04EB023F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k)</w:t>
      </w:r>
      <w:r w:rsidRPr="00165CCF">
        <w:rPr>
          <w:rFonts w:ascii="Arial" w:hAnsi="Arial" w:cs="Arial"/>
          <w:sz w:val="24"/>
          <w:szCs w:val="24"/>
        </w:rPr>
        <w:t xml:space="preserve"> Atentar sempre para a defesa do interesse do Município em detrimento do particular comprador; </w:t>
      </w:r>
    </w:p>
    <w:p w14:paraId="1898CF25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l)</w:t>
      </w:r>
      <w:r w:rsidRPr="00165CCF">
        <w:rPr>
          <w:rFonts w:ascii="Arial" w:hAnsi="Arial" w:cs="Arial"/>
          <w:sz w:val="24"/>
          <w:szCs w:val="24"/>
        </w:rPr>
        <w:t xml:space="preserve"> Repassar ao Município, tão logo encerrada a sessão do Leilão, quaisquer valores recebidos a título de sinal; </w:t>
      </w:r>
    </w:p>
    <w:p w14:paraId="3C61218A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m)</w:t>
      </w:r>
      <w:r w:rsidRPr="00165CCF">
        <w:rPr>
          <w:rFonts w:ascii="Arial" w:hAnsi="Arial" w:cs="Arial"/>
          <w:sz w:val="24"/>
          <w:szCs w:val="24"/>
        </w:rPr>
        <w:t xml:space="preserve"> Fornecer aos arrematantes vencedores os Autos de Arrematação e os recibos das comissões pagas; </w:t>
      </w:r>
    </w:p>
    <w:p w14:paraId="29723F84" w14:textId="70D610B5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n)</w:t>
      </w:r>
      <w:r w:rsidRPr="00165CCF">
        <w:rPr>
          <w:rFonts w:ascii="Arial" w:hAnsi="Arial" w:cs="Arial"/>
          <w:sz w:val="24"/>
          <w:szCs w:val="24"/>
        </w:rPr>
        <w:t xml:space="preserve"> Entregar ao Município de </w:t>
      </w:r>
      <w:r w:rsidR="00C42E57">
        <w:rPr>
          <w:rFonts w:ascii="Arial" w:hAnsi="Arial" w:cs="Arial"/>
          <w:sz w:val="24"/>
          <w:szCs w:val="24"/>
        </w:rPr>
        <w:t>Timbó Grande</w:t>
      </w:r>
      <w:r w:rsidRPr="00165CCF">
        <w:rPr>
          <w:rFonts w:ascii="Arial" w:hAnsi="Arial" w:cs="Arial"/>
          <w:sz w:val="24"/>
          <w:szCs w:val="24"/>
        </w:rPr>
        <w:t xml:space="preserve">, ao final do leilão, contra recibo, contendo todos os dados do arrematante vencedor, por lote; </w:t>
      </w:r>
    </w:p>
    <w:p w14:paraId="2E7EDB52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o)</w:t>
      </w:r>
      <w:r w:rsidRPr="00165CCF">
        <w:rPr>
          <w:rFonts w:ascii="Arial" w:hAnsi="Arial" w:cs="Arial"/>
          <w:sz w:val="24"/>
          <w:szCs w:val="24"/>
        </w:rPr>
        <w:t xml:space="preserve"> Submeter ao Município os recursos apresentados sobre a decisão do leilão; </w:t>
      </w:r>
    </w:p>
    <w:p w14:paraId="3B90E9DF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p)</w:t>
      </w:r>
      <w:r w:rsidRPr="00165CCF">
        <w:rPr>
          <w:rFonts w:ascii="Arial" w:hAnsi="Arial" w:cs="Arial"/>
          <w:sz w:val="24"/>
          <w:szCs w:val="24"/>
        </w:rPr>
        <w:t xml:space="preserve"> Apresentar a Ata de Leilão em duas vias de igual teor em até 02 (dois) dias úteis após a realização da sessão pública do certame, contendo todas as informações sobre as ocorrências, tais como: </w:t>
      </w:r>
    </w:p>
    <w:p w14:paraId="6D484B40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165CCF">
        <w:rPr>
          <w:rFonts w:ascii="Arial" w:hAnsi="Arial" w:cs="Arial"/>
          <w:sz w:val="24"/>
          <w:szCs w:val="24"/>
        </w:rPr>
        <w:t xml:space="preserve">I – Todos os lances ofertados para o bem, ou, pelo menos, os três maiores, se houver, constando a qualificação completa dos ofertantes; </w:t>
      </w:r>
    </w:p>
    <w:p w14:paraId="6B35DC0C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165CCF">
        <w:rPr>
          <w:rFonts w:ascii="Arial" w:hAnsi="Arial" w:cs="Arial"/>
          <w:sz w:val="24"/>
          <w:szCs w:val="24"/>
        </w:rPr>
        <w:t xml:space="preserve">II – Qualificação completa do arrematante vencedor; </w:t>
      </w:r>
    </w:p>
    <w:p w14:paraId="31D753A8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165CCF">
        <w:rPr>
          <w:rFonts w:ascii="Arial" w:hAnsi="Arial" w:cs="Arial"/>
          <w:sz w:val="24"/>
          <w:szCs w:val="24"/>
        </w:rPr>
        <w:lastRenderedPageBreak/>
        <w:t xml:space="preserve">III – quaisquer dados relevantes sobre o leilão, discriminados lote a lote, quando for o caso, inclusive quando da não existência de lances para determinado lote; </w:t>
      </w:r>
    </w:p>
    <w:p w14:paraId="21BE5244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q)</w:t>
      </w:r>
      <w:r w:rsidRPr="00165CCF">
        <w:rPr>
          <w:rFonts w:ascii="Arial" w:hAnsi="Arial" w:cs="Arial"/>
          <w:sz w:val="24"/>
          <w:szCs w:val="24"/>
        </w:rPr>
        <w:t xml:space="preserve"> Apresentar cópia dos Autos de Arrematação e dos recibos das comissões pagas pelos arrematantes vencedores em duas vias de igual teor; </w:t>
      </w:r>
    </w:p>
    <w:p w14:paraId="0B651C26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r)</w:t>
      </w:r>
      <w:r w:rsidRPr="00165CCF">
        <w:rPr>
          <w:rFonts w:ascii="Arial" w:hAnsi="Arial" w:cs="Arial"/>
          <w:sz w:val="24"/>
          <w:szCs w:val="24"/>
        </w:rPr>
        <w:t xml:space="preserve"> Notificar ao Município qualquer anormalidade que verificar na execução dos serviços, mesmo não se tratando de fato de sua responsabilidade ou competência; </w:t>
      </w:r>
    </w:p>
    <w:p w14:paraId="275D6E22" w14:textId="4656D0E3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s)</w:t>
      </w:r>
      <w:r w:rsidRPr="00165CCF">
        <w:rPr>
          <w:rFonts w:ascii="Arial" w:hAnsi="Arial" w:cs="Arial"/>
          <w:sz w:val="24"/>
          <w:szCs w:val="24"/>
        </w:rPr>
        <w:t xml:space="preserve"> Responder perante o Município pela perda ou extravio de fundos em dinheiro existentes em seu poder.  </w:t>
      </w:r>
    </w:p>
    <w:p w14:paraId="73816459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t)</w:t>
      </w:r>
      <w:r w:rsidRPr="00165CCF">
        <w:rPr>
          <w:rFonts w:ascii="Arial" w:hAnsi="Arial" w:cs="Arial"/>
          <w:sz w:val="24"/>
          <w:szCs w:val="24"/>
        </w:rPr>
        <w:t xml:space="preserve"> Auxiliar o Município, sempre que solicitado, nos casos em que o arrematante: </w:t>
      </w:r>
    </w:p>
    <w:p w14:paraId="2DEDF205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165CCF">
        <w:rPr>
          <w:rFonts w:ascii="Arial" w:hAnsi="Arial" w:cs="Arial"/>
          <w:sz w:val="24"/>
          <w:szCs w:val="24"/>
        </w:rPr>
        <w:t xml:space="preserve">I. Não efetue o pagamento dentro do prazo estipulado no Edital do Leilão respectivo; </w:t>
      </w:r>
    </w:p>
    <w:p w14:paraId="3C7D7EE3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165CCF">
        <w:rPr>
          <w:rFonts w:ascii="Arial" w:hAnsi="Arial" w:cs="Arial"/>
          <w:sz w:val="24"/>
          <w:szCs w:val="24"/>
        </w:rPr>
        <w:t xml:space="preserve">II. Não retire o lote dentro do prazo estipulado no Edital do Leilão respectivo; </w:t>
      </w:r>
    </w:p>
    <w:p w14:paraId="146ACF7D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165CCF">
        <w:rPr>
          <w:rFonts w:ascii="Arial" w:hAnsi="Arial" w:cs="Arial"/>
          <w:sz w:val="24"/>
          <w:szCs w:val="24"/>
        </w:rPr>
        <w:t xml:space="preserve">III. Se recuse a cumprir qualquer uma das cláusulas estipuladas no Edital do Leilão respectivo; </w:t>
      </w:r>
    </w:p>
    <w:p w14:paraId="747AA92D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u)</w:t>
      </w:r>
      <w:r w:rsidRPr="00165CCF">
        <w:rPr>
          <w:rFonts w:ascii="Arial" w:hAnsi="Arial" w:cs="Arial"/>
          <w:sz w:val="24"/>
          <w:szCs w:val="24"/>
        </w:rPr>
        <w:t xml:space="preserve"> Devolver a comissão paga pelo(s) arrematantes(s) no prazo de 02 (dois) dias úteis da comunicação do fato: </w:t>
      </w:r>
    </w:p>
    <w:p w14:paraId="77F4DCCB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165CCF">
        <w:rPr>
          <w:rFonts w:ascii="Arial" w:hAnsi="Arial" w:cs="Arial"/>
          <w:sz w:val="24"/>
          <w:szCs w:val="24"/>
        </w:rPr>
        <w:t xml:space="preserve">I. Caso o Município decida anular ou revogar a licitação no todo ou em parte; </w:t>
      </w:r>
    </w:p>
    <w:p w14:paraId="051B7BE3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v)</w:t>
      </w:r>
      <w:r w:rsidRPr="00165CCF">
        <w:rPr>
          <w:rFonts w:ascii="Arial" w:hAnsi="Arial" w:cs="Arial"/>
          <w:sz w:val="24"/>
          <w:szCs w:val="24"/>
        </w:rPr>
        <w:t xml:space="preserve"> Não utilizar o nome do Município, ou sua qualidade de contratado deste, em quaisquer atividades de divulgação profissional, com exceção da divulgação do evento específico; </w:t>
      </w:r>
    </w:p>
    <w:p w14:paraId="7D96079F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w)</w:t>
      </w:r>
      <w:r w:rsidRPr="00165CCF">
        <w:rPr>
          <w:rFonts w:ascii="Arial" w:hAnsi="Arial" w:cs="Arial"/>
          <w:sz w:val="24"/>
          <w:szCs w:val="24"/>
        </w:rPr>
        <w:t xml:space="preserve"> Guardar sigilo das informações que lhe são confiadas para a efetiva realização do leilão, sob pena de responsabilidade. </w:t>
      </w:r>
    </w:p>
    <w:p w14:paraId="0622D82C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x)</w:t>
      </w:r>
      <w:r w:rsidRPr="00165CCF">
        <w:rPr>
          <w:rFonts w:ascii="Arial" w:hAnsi="Arial" w:cs="Arial"/>
          <w:sz w:val="24"/>
          <w:szCs w:val="24"/>
        </w:rPr>
        <w:t xml:space="preserve"> Exercer pessoalmente suas funções, salvo em caso de moléstia, situação na qual poderá delegar suas funções a preposto; </w:t>
      </w:r>
    </w:p>
    <w:p w14:paraId="02D6C35E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lastRenderedPageBreak/>
        <w:t>y)</w:t>
      </w:r>
      <w:r w:rsidRPr="00165CCF">
        <w:rPr>
          <w:rFonts w:ascii="Arial" w:hAnsi="Arial" w:cs="Arial"/>
          <w:sz w:val="24"/>
          <w:szCs w:val="24"/>
        </w:rPr>
        <w:t xml:space="preserve"> No caso da alínea anterior, o preposto delegado deverá cumprir as mesmas exigências previstas neste edital; </w:t>
      </w:r>
    </w:p>
    <w:p w14:paraId="349F3389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z)</w:t>
      </w:r>
      <w:r w:rsidRPr="00165CCF">
        <w:rPr>
          <w:rFonts w:ascii="Arial" w:hAnsi="Arial" w:cs="Arial"/>
          <w:sz w:val="24"/>
          <w:szCs w:val="24"/>
        </w:rPr>
        <w:t xml:space="preserve"> Participar da reunião de encerramento do leilão imediatamente após a realização do evento; aa) Desenvolver estratégia de vendas, buscando um plano de marketing, de forma a atingir o potencial mercado comprador. </w:t>
      </w:r>
    </w:p>
    <w:p w14:paraId="509BEC79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0BE9A4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10.2</w:t>
      </w:r>
      <w:r w:rsidRPr="00165CCF">
        <w:rPr>
          <w:rFonts w:ascii="Arial" w:hAnsi="Arial" w:cs="Arial"/>
          <w:sz w:val="24"/>
          <w:szCs w:val="24"/>
        </w:rPr>
        <w:t xml:space="preserve">. Oferecer, no mínimo, a seguinte infraestrutura, para a realização do Leilão Oficial em que atuará como leiloeiro: </w:t>
      </w:r>
    </w:p>
    <w:p w14:paraId="1494E752" w14:textId="5F4BE89D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a)</w:t>
      </w:r>
      <w:r w:rsidRPr="00165CCF">
        <w:rPr>
          <w:rFonts w:ascii="Arial" w:hAnsi="Arial" w:cs="Arial"/>
          <w:sz w:val="24"/>
          <w:szCs w:val="24"/>
        </w:rPr>
        <w:t xml:space="preserve"> Plataforma na INTERNET para realização do leilão virtual e presencial simultaneamente; </w:t>
      </w:r>
    </w:p>
    <w:p w14:paraId="1AA019B2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b)</w:t>
      </w:r>
      <w:r w:rsidRPr="00165CCF">
        <w:rPr>
          <w:rFonts w:ascii="Arial" w:hAnsi="Arial" w:cs="Arial"/>
          <w:sz w:val="24"/>
          <w:szCs w:val="24"/>
        </w:rPr>
        <w:t xml:space="preserve"> Para divulgar o leilão, no mínimo: por meio de endereço eletrônico na INTERNET, mailing, confecção de material publicitário impresso sobre a licitação (exemplo: folheto, cartilha, livrete etc.) e propaganda nos meios de comunicação; </w:t>
      </w:r>
    </w:p>
    <w:p w14:paraId="12894F17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c)</w:t>
      </w:r>
      <w:r w:rsidRPr="00165CCF">
        <w:rPr>
          <w:rFonts w:ascii="Arial" w:hAnsi="Arial" w:cs="Arial"/>
          <w:sz w:val="24"/>
          <w:szCs w:val="24"/>
        </w:rPr>
        <w:t xml:space="preserve"> Fazer constar na divulgação do evento pela INTERNET e no material impresso: a descrição dos bens ofertados, fotos daqueles indicados pelo Município, informações sobre o leilão oficial, telefones e endereço eletrônico (</w:t>
      </w:r>
      <w:proofErr w:type="spellStart"/>
      <w:r w:rsidRPr="00165CCF">
        <w:rPr>
          <w:rFonts w:ascii="Arial" w:hAnsi="Arial" w:cs="Arial"/>
          <w:sz w:val="24"/>
          <w:szCs w:val="24"/>
        </w:rPr>
        <w:t>email</w:t>
      </w:r>
      <w:proofErr w:type="spellEnd"/>
      <w:r w:rsidRPr="00165CCF">
        <w:rPr>
          <w:rFonts w:ascii="Arial" w:hAnsi="Arial" w:cs="Arial"/>
          <w:sz w:val="24"/>
          <w:szCs w:val="24"/>
        </w:rPr>
        <w:t xml:space="preserve">) para contatos e esclarecimentos adicionais; </w:t>
      </w:r>
    </w:p>
    <w:p w14:paraId="3276A2E4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d)</w:t>
      </w:r>
      <w:r w:rsidRPr="00165CCF">
        <w:rPr>
          <w:rFonts w:ascii="Arial" w:hAnsi="Arial" w:cs="Arial"/>
          <w:sz w:val="24"/>
          <w:szCs w:val="24"/>
        </w:rPr>
        <w:t xml:space="preserve"> Utilização de sistema audiovisual durante o leilão, contendo projetor de imagem que possibilite a visualização de imagens dos bens por todos os 10 participantes da licitação. A critério do órgão solicitante poderá ser dispensado o uso do sistema audiovisual ou, em sua substituição, poderão ser utilizadas fotos dos bens no certame;</w:t>
      </w:r>
    </w:p>
    <w:p w14:paraId="40C4031C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e)</w:t>
      </w:r>
      <w:r w:rsidRPr="00165CCF">
        <w:rPr>
          <w:rFonts w:ascii="Arial" w:hAnsi="Arial" w:cs="Arial"/>
          <w:sz w:val="24"/>
          <w:szCs w:val="24"/>
        </w:rPr>
        <w:t xml:space="preserve"> Fazer o levantamento de todos os bens a serem leiloados, inclusive procedendo à verificação de toda a documentação relativa para cada tipo de bem; </w:t>
      </w:r>
    </w:p>
    <w:p w14:paraId="45C4F485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f)</w:t>
      </w:r>
      <w:r w:rsidRPr="00165CCF">
        <w:rPr>
          <w:rFonts w:ascii="Arial" w:hAnsi="Arial" w:cs="Arial"/>
          <w:sz w:val="24"/>
          <w:szCs w:val="24"/>
        </w:rPr>
        <w:t xml:space="preserve"> Avaliar os bens juntamente com a Comissão Permanente de Avaliação do Município, fornecendo tal avaliação para subsídio na formação do preço a ser atribuído pelo Município, prevalecendo a avaliação realizada pela comissão permanente; </w:t>
      </w:r>
    </w:p>
    <w:p w14:paraId="0F4ACE04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g)</w:t>
      </w:r>
      <w:r w:rsidRPr="00165CCF">
        <w:rPr>
          <w:rFonts w:ascii="Arial" w:hAnsi="Arial" w:cs="Arial"/>
          <w:sz w:val="24"/>
          <w:szCs w:val="24"/>
        </w:rPr>
        <w:t xml:space="preserve"> Numerar cada bem, individualmente e/ou por lote, que será composto a seu critério, de forma a obter o melhor preço possível. Tal composição deverá ser </w:t>
      </w:r>
      <w:r w:rsidRPr="00165CCF">
        <w:rPr>
          <w:rFonts w:ascii="Arial" w:hAnsi="Arial" w:cs="Arial"/>
          <w:sz w:val="24"/>
          <w:szCs w:val="24"/>
        </w:rPr>
        <w:lastRenderedPageBreak/>
        <w:t xml:space="preserve">submetida à análise do Município, que ressalva seu direito de interferir na composição dos lotes, caso discorde da formação de algum deles; </w:t>
      </w:r>
    </w:p>
    <w:p w14:paraId="58F3358B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h)</w:t>
      </w:r>
      <w:r w:rsidRPr="00165CCF">
        <w:rPr>
          <w:rFonts w:ascii="Arial" w:hAnsi="Arial" w:cs="Arial"/>
          <w:sz w:val="24"/>
          <w:szCs w:val="24"/>
        </w:rPr>
        <w:t xml:space="preserve"> Fotografar todos os bens a serem leiloados, com equipamentos de boa qualidade, de forma a garantir que as fotos fiquem nítidas. Deverá fornecer uma cópia de cada foto para compor o processo de leilão público. </w:t>
      </w:r>
    </w:p>
    <w:p w14:paraId="65C6CD58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5AA106" w14:textId="77777777" w:rsidR="00165CCF" w:rsidRDefault="00165CCF" w:rsidP="00165C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10.3</w:t>
      </w:r>
      <w:r w:rsidRPr="00165CCF">
        <w:rPr>
          <w:rFonts w:ascii="Arial" w:hAnsi="Arial" w:cs="Arial"/>
          <w:sz w:val="24"/>
          <w:szCs w:val="24"/>
        </w:rPr>
        <w:t xml:space="preserve">. Salvo disposição em contrário, pode o nomeante, a qualquer tempo, alterar as instruções dadas ao nomeado, entendendo-se por elas regidos também os negócios pendentes. </w:t>
      </w:r>
    </w:p>
    <w:p w14:paraId="10900F2A" w14:textId="77777777" w:rsidR="00194EE1" w:rsidRPr="00165CCF" w:rsidRDefault="00194EE1" w:rsidP="00165C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31BA5D0" w14:textId="2FA674A5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10.4</w:t>
      </w:r>
      <w:r w:rsidRPr="00165CCF">
        <w:rPr>
          <w:rFonts w:ascii="Arial" w:hAnsi="Arial" w:cs="Arial"/>
          <w:sz w:val="24"/>
          <w:szCs w:val="24"/>
        </w:rPr>
        <w:t>. Para a prestação dos serviços (forma presencial), objeto dest</w:t>
      </w:r>
      <w:r w:rsidR="00C42E57">
        <w:rPr>
          <w:rFonts w:ascii="Arial" w:hAnsi="Arial" w:cs="Arial"/>
          <w:sz w:val="24"/>
          <w:szCs w:val="24"/>
        </w:rPr>
        <w:t>a</w:t>
      </w:r>
      <w:r w:rsidRPr="00165CCF">
        <w:rPr>
          <w:rFonts w:ascii="Arial" w:hAnsi="Arial" w:cs="Arial"/>
          <w:sz w:val="24"/>
          <w:szCs w:val="24"/>
        </w:rPr>
        <w:t xml:space="preserve"> c</w:t>
      </w:r>
      <w:r w:rsidR="00C42E57">
        <w:rPr>
          <w:rFonts w:ascii="Arial" w:hAnsi="Arial" w:cs="Arial"/>
          <w:sz w:val="24"/>
          <w:szCs w:val="24"/>
        </w:rPr>
        <w:t>ontratação,</w:t>
      </w:r>
      <w:r w:rsidRPr="00165CCF">
        <w:rPr>
          <w:rFonts w:ascii="Arial" w:hAnsi="Arial" w:cs="Arial"/>
          <w:sz w:val="24"/>
          <w:szCs w:val="24"/>
        </w:rPr>
        <w:t xml:space="preserve"> o leiloeiro deverá utilizar as dependências desta Prefeitura Municipal de </w:t>
      </w:r>
      <w:r w:rsidR="00C42E57">
        <w:rPr>
          <w:rFonts w:ascii="Arial" w:hAnsi="Arial" w:cs="Arial"/>
          <w:sz w:val="24"/>
          <w:szCs w:val="24"/>
        </w:rPr>
        <w:t>Timbó Grande</w:t>
      </w:r>
      <w:r w:rsidRPr="00165CCF">
        <w:rPr>
          <w:rFonts w:ascii="Arial" w:hAnsi="Arial" w:cs="Arial"/>
          <w:sz w:val="24"/>
          <w:szCs w:val="24"/>
        </w:rPr>
        <w:t xml:space="preserve">. </w:t>
      </w:r>
    </w:p>
    <w:p w14:paraId="48058EE0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DA0DB4" w14:textId="559411A9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10.5.</w:t>
      </w:r>
      <w:r w:rsidRPr="00165CCF">
        <w:rPr>
          <w:rFonts w:ascii="Arial" w:hAnsi="Arial" w:cs="Arial"/>
          <w:sz w:val="24"/>
          <w:szCs w:val="24"/>
        </w:rPr>
        <w:t xml:space="preserve"> Em paralelo ao leilão presencial (item 10.4), deverá ser realizado o leilão online, através da plataforma descrita no 10.2-a. </w:t>
      </w:r>
    </w:p>
    <w:p w14:paraId="3EBA02EF" w14:textId="77777777" w:rsidR="00165CCF" w:rsidRPr="00165CCF" w:rsidRDefault="00165CCF" w:rsidP="00165C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57AF34B" w14:textId="71F42846" w:rsidR="00411367" w:rsidRPr="00165CCF" w:rsidRDefault="00165CCF" w:rsidP="00165C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2E57">
        <w:rPr>
          <w:rFonts w:ascii="Arial" w:hAnsi="Arial" w:cs="Arial"/>
          <w:b/>
          <w:bCs/>
          <w:sz w:val="24"/>
          <w:szCs w:val="24"/>
        </w:rPr>
        <w:t>10.6.</w:t>
      </w:r>
      <w:r w:rsidRPr="00165CCF">
        <w:rPr>
          <w:rFonts w:ascii="Arial" w:hAnsi="Arial" w:cs="Arial"/>
          <w:sz w:val="24"/>
          <w:szCs w:val="24"/>
        </w:rPr>
        <w:t xml:space="preserve"> No desempenho de suas funções, o leiloeiro nomeado é obrigado a agir com cuidado e diligência, não só para evitar qualquer prejuízo ao Município, mas ainda para lhe proporcionar o lucro que razoavelmente se podia esperar do negócio, respondendo, salvo motivo de força maior, por qualquer prejuízo que, por ação ou omissão, ocasionar ao nomeante.</w:t>
      </w:r>
    </w:p>
    <w:p w14:paraId="6B4D7DDC" w14:textId="77777777" w:rsidR="00165CCF" w:rsidRPr="00411367" w:rsidRDefault="00165CCF" w:rsidP="00165C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31D6EE15" w14:textId="77777777" w:rsidR="001D400B" w:rsidRDefault="001D400B" w:rsidP="003669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11. DA SUBCONTRATAÇÃO</w:t>
      </w:r>
    </w:p>
    <w:p w14:paraId="4F5E6733" w14:textId="77777777" w:rsidR="006E12E7" w:rsidRPr="00411367" w:rsidRDefault="006E12E7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D787805" w14:textId="77F1C669" w:rsidR="001D400B" w:rsidRPr="00411367" w:rsidRDefault="001D400B" w:rsidP="005C37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11.1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Não será permitida a subcontratação integral e nem parcial do objeto.</w:t>
      </w:r>
    </w:p>
    <w:p w14:paraId="1C5A346C" w14:textId="77777777" w:rsidR="005C379C" w:rsidRPr="00411367" w:rsidRDefault="005C379C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A4D7718" w14:textId="77777777" w:rsidR="006E12E7" w:rsidRDefault="006E12E7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1A109DF" w14:textId="73A9F5F4" w:rsidR="001D400B" w:rsidRPr="00411367" w:rsidRDefault="001D400B" w:rsidP="003669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12. DOTAÇÃO ORÇAMENTÁRIA</w:t>
      </w:r>
    </w:p>
    <w:p w14:paraId="65188969" w14:textId="77777777" w:rsidR="005C379C" w:rsidRPr="00411367" w:rsidRDefault="005C379C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F8A414D" w14:textId="070528B0" w:rsidR="00366948" w:rsidRDefault="001D400B" w:rsidP="003669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12.1</w:t>
      </w:r>
      <w:r w:rsidRPr="00C42E57">
        <w:rPr>
          <w:rFonts w:ascii="Arial" w:hAnsi="Arial" w:cs="Arial"/>
          <w:kern w:val="0"/>
          <w:sz w:val="24"/>
          <w:szCs w:val="24"/>
        </w:rPr>
        <w:t xml:space="preserve"> </w:t>
      </w:r>
      <w:r w:rsidR="00C42E57" w:rsidRPr="00C42E57">
        <w:rPr>
          <w:rFonts w:ascii="Arial" w:hAnsi="Arial" w:cs="Arial"/>
          <w:sz w:val="24"/>
          <w:szCs w:val="24"/>
        </w:rPr>
        <w:t>As receitas decorrentes da prestação dos serviços serão destinadas à conta:</w:t>
      </w:r>
    </w:p>
    <w:p w14:paraId="21CBDF35" w14:textId="4BE52E59" w:rsidR="006B7E43" w:rsidRDefault="006B7E43" w:rsidP="003669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Banco do Brasil</w:t>
      </w:r>
    </w:p>
    <w:p w14:paraId="713F476E" w14:textId="1D54F2B1" w:rsidR="006B7E43" w:rsidRDefault="006B7E43" w:rsidP="003669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Agencia 5447-x</w:t>
      </w:r>
    </w:p>
    <w:p w14:paraId="3EA291B7" w14:textId="1B19855F" w:rsidR="006E12E7" w:rsidRPr="006B7E43" w:rsidRDefault="006B7E43" w:rsidP="006B7E4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 Corrente: 11-6</w:t>
      </w:r>
    </w:p>
    <w:p w14:paraId="0949B7EC" w14:textId="57CB2AA0" w:rsidR="001D400B" w:rsidRDefault="001D400B" w:rsidP="003669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 xml:space="preserve">13. DA FORMA DE PAGAMENTO </w:t>
      </w:r>
    </w:p>
    <w:p w14:paraId="41649C3E" w14:textId="77777777" w:rsidR="006E12E7" w:rsidRPr="00411367" w:rsidRDefault="006E12E7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4F86A2C" w14:textId="1DEBDE64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13.1</w:t>
      </w:r>
      <w:r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="006B7E43">
        <w:rPr>
          <w:rFonts w:ascii="Arial" w:hAnsi="Arial" w:cs="Arial"/>
          <w:kern w:val="0"/>
          <w:sz w:val="24"/>
          <w:szCs w:val="24"/>
        </w:rPr>
        <w:t xml:space="preserve">Os pagamentos em nome </w:t>
      </w:r>
      <w:r w:rsidRPr="00411367">
        <w:rPr>
          <w:rFonts w:ascii="Arial" w:hAnsi="Arial" w:cs="Arial"/>
          <w:kern w:val="0"/>
          <w:sz w:val="24"/>
          <w:szCs w:val="24"/>
        </w:rPr>
        <w:t xml:space="preserve">de Prefeitura Municipal de </w:t>
      </w:r>
      <w:r w:rsidR="005C379C" w:rsidRPr="00411367">
        <w:rPr>
          <w:rFonts w:ascii="Arial" w:hAnsi="Arial" w:cs="Arial"/>
          <w:kern w:val="0"/>
          <w:sz w:val="24"/>
          <w:szCs w:val="24"/>
        </w:rPr>
        <w:t>Timbó Grande</w:t>
      </w:r>
      <w:r w:rsidRPr="00411367">
        <w:rPr>
          <w:rFonts w:ascii="Arial" w:hAnsi="Arial" w:cs="Arial"/>
          <w:kern w:val="0"/>
          <w:sz w:val="24"/>
          <w:szCs w:val="24"/>
        </w:rPr>
        <w:t xml:space="preserve">, CNPJ/MF sob n.º </w:t>
      </w:r>
      <w:r w:rsidR="005C379C" w:rsidRPr="00411367">
        <w:rPr>
          <w:rFonts w:ascii="Arial" w:hAnsi="Arial" w:cs="Arial"/>
          <w:kern w:val="0"/>
          <w:sz w:val="24"/>
          <w:szCs w:val="24"/>
        </w:rPr>
        <w:t>78.497.497/0001-60</w:t>
      </w:r>
      <w:r w:rsidRPr="00411367">
        <w:rPr>
          <w:rFonts w:ascii="Arial" w:hAnsi="Arial" w:cs="Arial"/>
          <w:kern w:val="0"/>
          <w:sz w:val="24"/>
          <w:szCs w:val="24"/>
        </w:rPr>
        <w:t xml:space="preserve">, com endereço </w:t>
      </w:r>
      <w:r w:rsidR="005C379C" w:rsidRPr="00411367">
        <w:rPr>
          <w:rFonts w:ascii="Arial" w:hAnsi="Arial" w:cs="Arial"/>
          <w:kern w:val="0"/>
          <w:sz w:val="24"/>
          <w:szCs w:val="24"/>
        </w:rPr>
        <w:t>na Av. Jose Arcelino de Souza, nº 332, Bairro Boa Vista, junto a Casa da Cidadania, no Município de Timbó Grande -SC.</w:t>
      </w:r>
    </w:p>
    <w:p w14:paraId="775FDAE4" w14:textId="77777777" w:rsidR="00CE1635" w:rsidRDefault="00CE1635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6554B7CE" w14:textId="586B9824" w:rsidR="001D400B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</w:t>
      </w:r>
      <w:r w:rsidR="006B7E43">
        <w:rPr>
          <w:rFonts w:ascii="Arial" w:hAnsi="Arial" w:cs="Arial"/>
          <w:b/>
          <w:bCs/>
          <w:kern w:val="0"/>
          <w:sz w:val="24"/>
          <w:szCs w:val="24"/>
        </w:rPr>
        <w:t>2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Os </w:t>
      </w:r>
      <w:r w:rsidR="006B7E43">
        <w:rPr>
          <w:rFonts w:ascii="Arial" w:hAnsi="Arial" w:cs="Arial"/>
          <w:kern w:val="0"/>
          <w:sz w:val="24"/>
          <w:szCs w:val="24"/>
        </w:rPr>
        <w:t>valores</w:t>
      </w:r>
      <w:r w:rsidRPr="00411367">
        <w:rPr>
          <w:rFonts w:ascii="Arial" w:hAnsi="Arial" w:cs="Arial"/>
          <w:kern w:val="0"/>
          <w:sz w:val="24"/>
          <w:szCs w:val="24"/>
        </w:rPr>
        <w:t xml:space="preserve"> permanecerão fixos e irreajustáveis.</w:t>
      </w:r>
    </w:p>
    <w:p w14:paraId="7310240D" w14:textId="77777777" w:rsidR="001A1BE1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167D129" w14:textId="77777777" w:rsidR="00194EE1" w:rsidRPr="00411367" w:rsidRDefault="00194E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E1C4DBF" w14:textId="2300DC4C" w:rsidR="001D400B" w:rsidRPr="00411367" w:rsidRDefault="001D400B" w:rsidP="003669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 DAS SANÇÕES ADMINISTRATIVAS</w:t>
      </w:r>
    </w:p>
    <w:p w14:paraId="441E3730" w14:textId="77777777" w:rsidR="001A1BE1" w:rsidRPr="00411367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E84DC24" w14:textId="77777777" w:rsidR="00CE1635" w:rsidRDefault="00CE1635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02EACACF" w14:textId="335D54A4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</w:t>
      </w:r>
      <w:r w:rsidRPr="00411367">
        <w:rPr>
          <w:rFonts w:ascii="Arial" w:hAnsi="Arial" w:cs="Arial"/>
          <w:kern w:val="0"/>
          <w:sz w:val="24"/>
          <w:szCs w:val="24"/>
        </w:rPr>
        <w:t xml:space="preserve"> Comete infração administrativa nos termos da Lei nº </w:t>
      </w:r>
      <w:r w:rsidR="001A1BE1" w:rsidRPr="00411367">
        <w:rPr>
          <w:rFonts w:ascii="Arial" w:hAnsi="Arial" w:cs="Arial"/>
          <w:kern w:val="0"/>
          <w:sz w:val="24"/>
          <w:szCs w:val="24"/>
        </w:rPr>
        <w:t>14.133/2021</w:t>
      </w:r>
      <w:r w:rsidRPr="00411367">
        <w:rPr>
          <w:rFonts w:ascii="Arial" w:hAnsi="Arial" w:cs="Arial"/>
          <w:kern w:val="0"/>
          <w:sz w:val="24"/>
          <w:szCs w:val="24"/>
        </w:rPr>
        <w:t>, a Contratada que:</w:t>
      </w:r>
    </w:p>
    <w:p w14:paraId="5FF54F53" w14:textId="77777777" w:rsidR="001A1BE1" w:rsidRPr="00411367" w:rsidRDefault="001A1BE1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5176B221" w14:textId="7123FF8D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14.1.1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proofErr w:type="spellStart"/>
      <w:r w:rsidR="00FE7929">
        <w:rPr>
          <w:rFonts w:ascii="Arial" w:hAnsi="Arial" w:cs="Arial"/>
          <w:kern w:val="0"/>
          <w:sz w:val="24"/>
          <w:szCs w:val="24"/>
        </w:rPr>
        <w:t>I</w:t>
      </w:r>
      <w:r w:rsidRPr="00411367">
        <w:rPr>
          <w:rFonts w:ascii="Arial" w:hAnsi="Arial" w:cs="Arial"/>
          <w:kern w:val="0"/>
          <w:sz w:val="24"/>
          <w:szCs w:val="24"/>
        </w:rPr>
        <w:t>nexecutar</w:t>
      </w:r>
      <w:proofErr w:type="spellEnd"/>
      <w:r w:rsidRPr="00411367">
        <w:rPr>
          <w:rFonts w:ascii="Arial" w:hAnsi="Arial" w:cs="Arial"/>
          <w:kern w:val="0"/>
          <w:sz w:val="24"/>
          <w:szCs w:val="24"/>
        </w:rPr>
        <w:t xml:space="preserve"> total ou parcialmente qualquer das obrigações assumidas em decorrência da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contratação;</w:t>
      </w:r>
    </w:p>
    <w:p w14:paraId="2553B81A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519C8301" w14:textId="3ECD5454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14.1.2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r w:rsidR="00FE7929">
        <w:rPr>
          <w:rFonts w:ascii="Arial" w:hAnsi="Arial" w:cs="Arial"/>
          <w:kern w:val="0"/>
          <w:sz w:val="24"/>
          <w:szCs w:val="24"/>
        </w:rPr>
        <w:t xml:space="preserve"> E</w:t>
      </w:r>
      <w:r w:rsidRPr="00411367">
        <w:rPr>
          <w:rFonts w:ascii="Arial" w:hAnsi="Arial" w:cs="Arial"/>
          <w:kern w:val="0"/>
          <w:sz w:val="24"/>
          <w:szCs w:val="24"/>
        </w:rPr>
        <w:t>nsejar o retardamento da execução do objeto;</w:t>
      </w:r>
    </w:p>
    <w:p w14:paraId="501AF436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7C5AA4E9" w14:textId="7A57FF50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14.1.3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r w:rsidR="00FE7929">
        <w:rPr>
          <w:rFonts w:ascii="Arial" w:hAnsi="Arial" w:cs="Arial"/>
          <w:kern w:val="0"/>
          <w:sz w:val="24"/>
          <w:szCs w:val="24"/>
        </w:rPr>
        <w:t xml:space="preserve"> F</w:t>
      </w:r>
      <w:r w:rsidRPr="00411367">
        <w:rPr>
          <w:rFonts w:ascii="Arial" w:hAnsi="Arial" w:cs="Arial"/>
          <w:kern w:val="0"/>
          <w:sz w:val="24"/>
          <w:szCs w:val="24"/>
        </w:rPr>
        <w:t>raudar na execução do contrato;</w:t>
      </w:r>
    </w:p>
    <w:p w14:paraId="656E73EE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3C757FE5" w14:textId="1AB6EC6B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14.1.4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r w:rsidR="006A4C16">
        <w:rPr>
          <w:rFonts w:ascii="Arial" w:hAnsi="Arial" w:cs="Arial"/>
          <w:kern w:val="0"/>
          <w:sz w:val="24"/>
          <w:szCs w:val="24"/>
        </w:rPr>
        <w:t xml:space="preserve"> </w:t>
      </w:r>
      <w:r w:rsidR="00FE7929">
        <w:rPr>
          <w:rFonts w:ascii="Arial" w:hAnsi="Arial" w:cs="Arial"/>
          <w:kern w:val="0"/>
          <w:sz w:val="24"/>
          <w:szCs w:val="24"/>
        </w:rPr>
        <w:t>C</w:t>
      </w:r>
      <w:r w:rsidRPr="00411367">
        <w:rPr>
          <w:rFonts w:ascii="Arial" w:hAnsi="Arial" w:cs="Arial"/>
          <w:kern w:val="0"/>
          <w:sz w:val="24"/>
          <w:szCs w:val="24"/>
        </w:rPr>
        <w:t>omportar-se de modo inidôneo;</w:t>
      </w:r>
    </w:p>
    <w:p w14:paraId="30871A3E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02B85AC6" w14:textId="5DACB4FA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14.1.5.</w:t>
      </w:r>
      <w:r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="00FE7929">
        <w:rPr>
          <w:rFonts w:ascii="Arial" w:hAnsi="Arial" w:cs="Arial"/>
          <w:kern w:val="0"/>
          <w:sz w:val="24"/>
          <w:szCs w:val="24"/>
        </w:rPr>
        <w:t>C</w:t>
      </w:r>
      <w:r w:rsidRPr="00411367">
        <w:rPr>
          <w:rFonts w:ascii="Arial" w:hAnsi="Arial" w:cs="Arial"/>
          <w:kern w:val="0"/>
          <w:sz w:val="24"/>
          <w:szCs w:val="24"/>
        </w:rPr>
        <w:t>ometer fraude fiscal;</w:t>
      </w:r>
    </w:p>
    <w:p w14:paraId="76D7E114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757F0497" w14:textId="51C13B6A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14.1.6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r w:rsidR="00FE7929">
        <w:rPr>
          <w:rFonts w:ascii="Arial" w:hAnsi="Arial" w:cs="Arial"/>
          <w:kern w:val="0"/>
          <w:sz w:val="24"/>
          <w:szCs w:val="24"/>
        </w:rPr>
        <w:t>N</w:t>
      </w:r>
      <w:r w:rsidRPr="00411367">
        <w:rPr>
          <w:rFonts w:ascii="Arial" w:hAnsi="Arial" w:cs="Arial"/>
          <w:kern w:val="0"/>
          <w:sz w:val="24"/>
          <w:szCs w:val="24"/>
        </w:rPr>
        <w:t>ão mantiver a proposta.</w:t>
      </w:r>
    </w:p>
    <w:p w14:paraId="5EEC5EC5" w14:textId="77777777" w:rsidR="001A1BE1" w:rsidRPr="00411367" w:rsidRDefault="001A1BE1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2025B3B" w14:textId="53166D8C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</w:t>
      </w:r>
      <w:r w:rsidRPr="00411367">
        <w:rPr>
          <w:rFonts w:ascii="Arial" w:hAnsi="Arial" w:cs="Arial"/>
          <w:kern w:val="0"/>
          <w:sz w:val="24"/>
          <w:szCs w:val="24"/>
        </w:rPr>
        <w:t>. A Contratada que cometer qualquer das infrações discriminadas no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subitem acima ficará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sujeita, sem prejuízo da responsabilidade civil e criminal, às seguintes sanções:</w:t>
      </w:r>
    </w:p>
    <w:p w14:paraId="19C4C04A" w14:textId="77777777" w:rsidR="001A1BE1" w:rsidRPr="00411367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F137CF1" w14:textId="38BEF40B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lastRenderedPageBreak/>
        <w:t>14.2.1.</w:t>
      </w:r>
      <w:r w:rsidRPr="00411367">
        <w:rPr>
          <w:rFonts w:ascii="Arial" w:hAnsi="Arial" w:cs="Arial"/>
          <w:kern w:val="0"/>
          <w:sz w:val="24"/>
          <w:szCs w:val="24"/>
        </w:rPr>
        <w:t xml:space="preserve"> advertência por faltas leves, assim entendidas aquelas que não acarretem prejuízos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significativos para a Contratante;</w:t>
      </w:r>
    </w:p>
    <w:p w14:paraId="171D627B" w14:textId="77777777" w:rsidR="00FE7929" w:rsidRDefault="00FE7929" w:rsidP="00AC2A19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0A710725" w14:textId="7D112DF7" w:rsidR="001D400B" w:rsidRPr="00411367" w:rsidRDefault="001D400B" w:rsidP="00AC2A19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14.2.2.</w:t>
      </w:r>
      <w:r w:rsidRPr="00411367">
        <w:rPr>
          <w:rFonts w:ascii="Arial" w:hAnsi="Arial" w:cs="Arial"/>
          <w:kern w:val="0"/>
          <w:sz w:val="24"/>
          <w:szCs w:val="24"/>
        </w:rPr>
        <w:t xml:space="preserve"> multa moratória de 05 % (cinco por cento) por dia de atraso injustificado sobre o valor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da parcela inadimplida, até o limite de 20 (vinte) dias;</w:t>
      </w:r>
    </w:p>
    <w:p w14:paraId="0B2D734F" w14:textId="77777777" w:rsidR="00FE7929" w:rsidRDefault="00FE7929" w:rsidP="00AC2A19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05EDB707" w14:textId="5D57C500" w:rsidR="001D400B" w:rsidRPr="00411367" w:rsidRDefault="001D400B" w:rsidP="00AC2A19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14.2.3.</w:t>
      </w:r>
      <w:r w:rsidRPr="00411367">
        <w:rPr>
          <w:rFonts w:ascii="Arial" w:hAnsi="Arial" w:cs="Arial"/>
          <w:kern w:val="0"/>
          <w:sz w:val="24"/>
          <w:szCs w:val="24"/>
        </w:rPr>
        <w:t xml:space="preserve"> multa compensatória de 30 % (trinta por cento) sobre o valor total do contrato, no caso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de inexecução total do objeto;</w:t>
      </w:r>
    </w:p>
    <w:p w14:paraId="5330A2DB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29888949" w14:textId="5A261CFB" w:rsidR="001D400B" w:rsidRPr="00411367" w:rsidRDefault="001D400B" w:rsidP="001A1BE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14.2.3.1</w:t>
      </w:r>
      <w:r w:rsidRPr="00411367">
        <w:rPr>
          <w:rFonts w:ascii="Arial" w:hAnsi="Arial" w:cs="Arial"/>
          <w:kern w:val="0"/>
          <w:sz w:val="24"/>
          <w:szCs w:val="24"/>
        </w:rPr>
        <w:t>. Em caso de inexecução parcial, a multa compensatória, no mesmo percentual do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subitem acima, será aplicada de forma proporcional à obrigação inadimplida;</w:t>
      </w:r>
    </w:p>
    <w:p w14:paraId="4CE93DB5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0D459672" w14:textId="7F53D42B" w:rsidR="001A1BE1" w:rsidRPr="00411367" w:rsidRDefault="001D400B" w:rsidP="00366948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14.2.4</w:t>
      </w:r>
      <w:r w:rsidRPr="00411367">
        <w:rPr>
          <w:rFonts w:ascii="Arial" w:hAnsi="Arial" w:cs="Arial"/>
          <w:kern w:val="0"/>
          <w:sz w:val="24"/>
          <w:szCs w:val="24"/>
        </w:rPr>
        <w:t>. suspensão de licitar e impedimento de contratar com o órgão ou entidade Contratante,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pelo prazo de até dois anos;</w:t>
      </w:r>
    </w:p>
    <w:p w14:paraId="3ADBE854" w14:textId="77777777" w:rsidR="00FE7929" w:rsidRDefault="00FE7929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1B90A10C" w14:textId="69AD5D29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14.2.5</w:t>
      </w:r>
      <w:r w:rsidRPr="00411367">
        <w:rPr>
          <w:rFonts w:ascii="Arial" w:hAnsi="Arial" w:cs="Arial"/>
          <w:kern w:val="0"/>
          <w:sz w:val="24"/>
          <w:szCs w:val="24"/>
        </w:rPr>
        <w:t>. declaração de inidoneidade para licitar ou contratar com 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Administração Pública,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enquanto perdurarem os motivos determinantes da punição ou até que seja promovida 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reabilitação perante a própria autoridade que aplicou a penalidade, que será concedida sempre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que a Contratada ressarcir a Contratante pelos prejuízos causados;</w:t>
      </w:r>
    </w:p>
    <w:p w14:paraId="5782D8C7" w14:textId="77777777" w:rsidR="001A1BE1" w:rsidRPr="00411367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3A1CDCB" w14:textId="071198AD" w:rsidR="001D400B" w:rsidRPr="00411367" w:rsidRDefault="001D400B" w:rsidP="001A1B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14.3</w:t>
      </w:r>
      <w:r w:rsidRPr="00411367">
        <w:rPr>
          <w:rFonts w:ascii="Arial" w:hAnsi="Arial" w:cs="Arial"/>
          <w:kern w:val="0"/>
          <w:sz w:val="24"/>
          <w:szCs w:val="24"/>
        </w:rPr>
        <w:t>. Também ficam sujeitas às penalidades, 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Contratada que:</w:t>
      </w:r>
    </w:p>
    <w:p w14:paraId="483F3F87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212D080" w14:textId="4B4AEB4A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14.3.1.</w:t>
      </w:r>
      <w:r w:rsidRPr="00411367">
        <w:rPr>
          <w:rFonts w:ascii="Arial" w:hAnsi="Arial" w:cs="Arial"/>
          <w:kern w:val="0"/>
          <w:sz w:val="24"/>
          <w:szCs w:val="24"/>
        </w:rPr>
        <w:t xml:space="preserve"> tenha sofrido condenação definitiva por praticar, por meio dolosos, fraude fiscal no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recolhimento de quaisquer tributos;</w:t>
      </w:r>
    </w:p>
    <w:p w14:paraId="45336234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66D58F58" w14:textId="64B25D9B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14.3.2.</w:t>
      </w:r>
      <w:r w:rsidRPr="00411367">
        <w:rPr>
          <w:rFonts w:ascii="Arial" w:hAnsi="Arial" w:cs="Arial"/>
          <w:kern w:val="0"/>
          <w:sz w:val="24"/>
          <w:szCs w:val="24"/>
        </w:rPr>
        <w:t xml:space="preserve"> tenha praticado atos ilícitos visando a frustrar os objetivos da licitação;</w:t>
      </w:r>
    </w:p>
    <w:p w14:paraId="73C88D40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6FE8C14D" w14:textId="76305C33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14.3.3</w:t>
      </w:r>
      <w:r w:rsidRPr="00411367">
        <w:rPr>
          <w:rFonts w:ascii="Arial" w:hAnsi="Arial" w:cs="Arial"/>
          <w:kern w:val="0"/>
          <w:sz w:val="24"/>
          <w:szCs w:val="24"/>
        </w:rPr>
        <w:t>. demonstre não possuir idoneidade para contratar com a Administração em virtude de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atos ilícitos praticados.</w:t>
      </w:r>
    </w:p>
    <w:p w14:paraId="22415196" w14:textId="77777777" w:rsidR="001A1BE1" w:rsidRPr="00411367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F2C84C7" w14:textId="0A3D0E14" w:rsidR="001D400B" w:rsidRPr="00411367" w:rsidRDefault="001D400B" w:rsidP="004113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14.4</w:t>
      </w:r>
      <w:r w:rsidRPr="00411367">
        <w:rPr>
          <w:rFonts w:ascii="Arial" w:hAnsi="Arial" w:cs="Arial"/>
          <w:kern w:val="0"/>
          <w:sz w:val="24"/>
          <w:szCs w:val="24"/>
        </w:rPr>
        <w:t>. A aplicação de qualquer das penalidades previstas realizar-se-á em processo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administrativo que assegurará o contraditório e a ampla defesa à Contratada, observando-se o</w:t>
      </w:r>
      <w:r w:rsidR="00AC2A19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 xml:space="preserve">procedimento previsto na Lei nº </w:t>
      </w:r>
      <w:r w:rsidR="00411367" w:rsidRPr="00411367">
        <w:rPr>
          <w:rFonts w:ascii="Arial" w:hAnsi="Arial" w:cs="Arial"/>
          <w:kern w:val="0"/>
          <w:sz w:val="24"/>
          <w:szCs w:val="24"/>
        </w:rPr>
        <w:t>14.133/2021.</w:t>
      </w:r>
    </w:p>
    <w:p w14:paraId="2A4B0CE8" w14:textId="77777777" w:rsidR="00411367" w:rsidRPr="00411367" w:rsidRDefault="00411367" w:rsidP="004113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5AFBC80D" w14:textId="4A18DCCF" w:rsidR="00411367" w:rsidRDefault="001D400B" w:rsidP="00B93E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lastRenderedPageBreak/>
        <w:t>14.5</w:t>
      </w:r>
      <w:r w:rsidRPr="00411367">
        <w:rPr>
          <w:rFonts w:ascii="Arial" w:hAnsi="Arial" w:cs="Arial"/>
          <w:i/>
          <w:iCs/>
          <w:kern w:val="0"/>
          <w:sz w:val="24"/>
          <w:szCs w:val="24"/>
        </w:rPr>
        <w:t xml:space="preserve">. </w:t>
      </w:r>
      <w:r w:rsidRPr="00411367">
        <w:rPr>
          <w:rFonts w:ascii="Arial" w:hAnsi="Arial" w:cs="Arial"/>
          <w:kern w:val="0"/>
          <w:sz w:val="24"/>
          <w:szCs w:val="24"/>
        </w:rPr>
        <w:t>A autoridade competente, na aplicação das sanções, levará em consideração a gravidade</w:t>
      </w:r>
      <w:r w:rsidR="00411367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da conduta do infrator, o caráter educativo da pena, bem como o dano causado à Contratante,</w:t>
      </w:r>
      <w:r w:rsidR="00411367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observado o princípio da proporcionalidade.</w:t>
      </w:r>
    </w:p>
    <w:p w14:paraId="50B14C7D" w14:textId="77777777" w:rsidR="003C696B" w:rsidRDefault="003C696B" w:rsidP="00B93E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5EB4D335" w14:textId="2363ED3F" w:rsidR="00DC65F7" w:rsidRPr="00DC65F7" w:rsidRDefault="003C696B" w:rsidP="00DC65F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C65F7">
        <w:rPr>
          <w:rFonts w:ascii="Arial" w:hAnsi="Arial" w:cs="Arial"/>
          <w:b/>
          <w:bCs/>
          <w:sz w:val="24"/>
          <w:szCs w:val="24"/>
        </w:rPr>
        <w:t>15. DO ACOMPANHAMENTO E FISCALIZAÇÃO</w:t>
      </w:r>
    </w:p>
    <w:p w14:paraId="1E741156" w14:textId="77777777" w:rsidR="00DC65F7" w:rsidRDefault="00DC65F7" w:rsidP="00B93E00">
      <w:pPr>
        <w:autoSpaceDE w:val="0"/>
        <w:autoSpaceDN w:val="0"/>
        <w:adjustRightInd w:val="0"/>
        <w:spacing w:after="0" w:line="360" w:lineRule="auto"/>
        <w:jc w:val="both"/>
      </w:pPr>
    </w:p>
    <w:p w14:paraId="187467A4" w14:textId="0E298E2F" w:rsidR="003C696B" w:rsidRPr="00DC65F7" w:rsidRDefault="00DC65F7" w:rsidP="00B93E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DC65F7">
        <w:rPr>
          <w:rFonts w:ascii="Arial" w:hAnsi="Arial" w:cs="Arial"/>
          <w:sz w:val="24"/>
          <w:szCs w:val="24"/>
        </w:rPr>
        <w:t xml:space="preserve">15.1. </w:t>
      </w:r>
      <w:r w:rsidR="003C696B" w:rsidRPr="00DC65F7">
        <w:rPr>
          <w:rFonts w:ascii="Arial" w:hAnsi="Arial" w:cs="Arial"/>
          <w:sz w:val="24"/>
          <w:szCs w:val="24"/>
        </w:rPr>
        <w:t>Durante a vigência do contrato, a execução dos serviços será acompanhada e fiscalizada, pelos fiscais e pelo gestor do contrato, devendo manter elevado o padrão de qualidade dos serviços e frequente contato com o preposto da contratada, para solução de eventuais problemas e /ou esclarecimentos;</w:t>
      </w:r>
    </w:p>
    <w:p w14:paraId="5D43A6CB" w14:textId="77777777" w:rsidR="00366948" w:rsidRDefault="00366948" w:rsidP="00B93E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</w:rPr>
      </w:pPr>
    </w:p>
    <w:p w14:paraId="2ECE8C36" w14:textId="77777777" w:rsidR="00DC65F7" w:rsidRDefault="00DC65F7" w:rsidP="00B93E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</w:rPr>
      </w:pPr>
    </w:p>
    <w:p w14:paraId="3D137B74" w14:textId="14FCC2E1" w:rsidR="00411367" w:rsidRPr="00411367" w:rsidRDefault="00411367" w:rsidP="00B93E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kern w:val="0"/>
          <w:sz w:val="24"/>
          <w:szCs w:val="24"/>
        </w:rPr>
        <w:t xml:space="preserve">Timbó Grande, </w:t>
      </w:r>
      <w:r w:rsidR="00194EE1">
        <w:rPr>
          <w:rFonts w:ascii="Arial" w:hAnsi="Arial" w:cs="Arial"/>
          <w:kern w:val="0"/>
          <w:sz w:val="24"/>
          <w:szCs w:val="24"/>
        </w:rPr>
        <w:t>28</w:t>
      </w:r>
      <w:r w:rsidRPr="00411367">
        <w:rPr>
          <w:rFonts w:ascii="Arial" w:hAnsi="Arial" w:cs="Arial"/>
          <w:kern w:val="0"/>
          <w:sz w:val="24"/>
          <w:szCs w:val="24"/>
        </w:rPr>
        <w:t xml:space="preserve"> de </w:t>
      </w:r>
      <w:r w:rsidR="00194EE1">
        <w:rPr>
          <w:rFonts w:ascii="Arial" w:hAnsi="Arial" w:cs="Arial"/>
          <w:kern w:val="0"/>
          <w:sz w:val="24"/>
          <w:szCs w:val="24"/>
        </w:rPr>
        <w:t xml:space="preserve">junho </w:t>
      </w:r>
      <w:r w:rsidRPr="00411367">
        <w:rPr>
          <w:rFonts w:ascii="Arial" w:hAnsi="Arial" w:cs="Arial"/>
          <w:kern w:val="0"/>
          <w:sz w:val="24"/>
          <w:szCs w:val="24"/>
        </w:rPr>
        <w:t>de 2024</w:t>
      </w:r>
      <w:r w:rsidR="00B93E00">
        <w:rPr>
          <w:rFonts w:ascii="Arial" w:hAnsi="Arial" w:cs="Arial"/>
          <w:kern w:val="0"/>
          <w:sz w:val="24"/>
          <w:szCs w:val="24"/>
        </w:rPr>
        <w:t>.</w:t>
      </w:r>
    </w:p>
    <w:p w14:paraId="2B5935AA" w14:textId="042365E1" w:rsidR="00B93E00" w:rsidRDefault="00B93E00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6DD87B3C" w14:textId="77777777" w:rsidR="00366948" w:rsidRDefault="00366948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0D2F4332" w14:textId="77777777" w:rsidR="00366948" w:rsidRDefault="00366948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2C67EC59" w14:textId="77777777" w:rsidR="00366948" w:rsidRDefault="00366948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17BE8C91" w14:textId="77777777" w:rsidR="00B93E00" w:rsidRDefault="00B93E00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0E6FA2C9" w14:textId="186C8F34" w:rsidR="001D400B" w:rsidRPr="00411367" w:rsidRDefault="001D400B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kern w:val="0"/>
          <w:sz w:val="24"/>
          <w:szCs w:val="24"/>
        </w:rPr>
        <w:t>___________________________________</w:t>
      </w:r>
    </w:p>
    <w:p w14:paraId="6BC4BEDA" w14:textId="50B931C8" w:rsidR="001D400B" w:rsidRPr="00411367" w:rsidRDefault="00411367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Valdir Cardoso dos Santos</w:t>
      </w:r>
    </w:p>
    <w:p w14:paraId="469CB117" w14:textId="492AB72F" w:rsidR="00A72953" w:rsidRPr="001D400B" w:rsidRDefault="00411367" w:rsidP="004113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Prefeito Municipal de Timbó Grande</w:t>
      </w:r>
    </w:p>
    <w:sectPr w:rsidR="00A72953" w:rsidRPr="001D400B" w:rsidSect="00411367">
      <w:headerReference w:type="default" r:id="rId7"/>
      <w:pgSz w:w="11906" w:h="16838"/>
      <w:pgMar w:top="2410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2E696" w14:textId="77777777" w:rsidR="00674B04" w:rsidRDefault="00674B04" w:rsidP="00411367">
      <w:pPr>
        <w:spacing w:after="0" w:line="240" w:lineRule="auto"/>
      </w:pPr>
      <w:r>
        <w:separator/>
      </w:r>
    </w:p>
  </w:endnote>
  <w:endnote w:type="continuationSeparator" w:id="0">
    <w:p w14:paraId="08973CEB" w14:textId="77777777" w:rsidR="00674B04" w:rsidRDefault="00674B04" w:rsidP="0041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B473A" w14:textId="77777777" w:rsidR="00674B04" w:rsidRDefault="00674B04" w:rsidP="00411367">
      <w:pPr>
        <w:spacing w:after="0" w:line="240" w:lineRule="auto"/>
      </w:pPr>
      <w:r>
        <w:separator/>
      </w:r>
    </w:p>
  </w:footnote>
  <w:footnote w:type="continuationSeparator" w:id="0">
    <w:p w14:paraId="5EBC0E42" w14:textId="77777777" w:rsidR="00674B04" w:rsidRDefault="00674B04" w:rsidP="00411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0A129" w14:textId="77777777" w:rsidR="00411367" w:rsidRDefault="00000000" w:rsidP="00411367">
    <w:pPr>
      <w:pStyle w:val="Cabealho"/>
    </w:pPr>
    <w:sdt>
      <w:sdtPr>
        <w:id w:val="1926996852"/>
        <w:docPartObj>
          <w:docPartGallery w:val="Page Numbers (Margins)"/>
          <w:docPartUnique/>
        </w:docPartObj>
      </w:sdtPr>
      <w:sdtContent>
        <w:r w:rsidR="00411367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59382DA" wp14:editId="170FC0B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3810" b="0"/>
                  <wp:wrapNone/>
                  <wp:docPr id="1486460015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B07F8" w14:textId="77777777" w:rsidR="00411367" w:rsidRDefault="00411367" w:rsidP="00411367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Página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9382DA" id="Rectangle 1" o:spid="_x0000_s1026" style="position:absolute;margin-left:0;margin-top:0;width:40.9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380B07F8" w14:textId="77777777" w:rsidR="00411367" w:rsidRDefault="00411367" w:rsidP="00411367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Página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11367">
      <w:rPr>
        <w:noProof/>
      </w:rPr>
      <w:drawing>
        <wp:anchor distT="0" distB="0" distL="114300" distR="114300" simplePos="0" relativeHeight="251659264" behindDoc="1" locked="0" layoutInCell="1" allowOverlap="1" wp14:anchorId="525FCB18" wp14:editId="3FFF4989">
          <wp:simplePos x="0" y="0"/>
          <wp:positionH relativeFrom="page">
            <wp:posOffset>-3175</wp:posOffset>
          </wp:positionH>
          <wp:positionV relativeFrom="paragraph">
            <wp:posOffset>-460375</wp:posOffset>
          </wp:positionV>
          <wp:extent cx="7581014" cy="8835656"/>
          <wp:effectExtent l="0" t="0" r="0" b="0"/>
          <wp:wrapNone/>
          <wp:docPr id="1864082895" name="Imagem 18640828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topa Casamento EUA Cart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727" b="19078"/>
                  <a:stretch/>
                </pic:blipFill>
                <pic:spPr bwMode="auto">
                  <a:xfrm>
                    <a:off x="0" y="0"/>
                    <a:ext cx="7581014" cy="88356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54E1BF" w14:textId="2FE2EEFD" w:rsidR="00411367" w:rsidRDefault="00411367">
    <w:pPr>
      <w:pStyle w:val="Cabealho"/>
    </w:pPr>
  </w:p>
  <w:p w14:paraId="5AB12A04" w14:textId="77777777" w:rsidR="00411367" w:rsidRDefault="004113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A516E"/>
    <w:multiLevelType w:val="hybridMultilevel"/>
    <w:tmpl w:val="6268CC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FCB37EA"/>
    <w:multiLevelType w:val="hybridMultilevel"/>
    <w:tmpl w:val="BC42CC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030B0"/>
    <w:multiLevelType w:val="hybridMultilevel"/>
    <w:tmpl w:val="B8A29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B49E5"/>
    <w:multiLevelType w:val="hybridMultilevel"/>
    <w:tmpl w:val="7C58D3D8"/>
    <w:lvl w:ilvl="0" w:tplc="17A6B4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4153AB"/>
    <w:multiLevelType w:val="hybridMultilevel"/>
    <w:tmpl w:val="3852F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6531B"/>
    <w:multiLevelType w:val="hybridMultilevel"/>
    <w:tmpl w:val="DA06DB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867772">
    <w:abstractNumId w:val="4"/>
  </w:num>
  <w:num w:numId="2" w16cid:durableId="813374976">
    <w:abstractNumId w:val="0"/>
  </w:num>
  <w:num w:numId="3" w16cid:durableId="977491262">
    <w:abstractNumId w:val="5"/>
  </w:num>
  <w:num w:numId="4" w16cid:durableId="1109162320">
    <w:abstractNumId w:val="2"/>
  </w:num>
  <w:num w:numId="5" w16cid:durableId="666592113">
    <w:abstractNumId w:val="1"/>
  </w:num>
  <w:num w:numId="6" w16cid:durableId="206915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0B"/>
    <w:rsid w:val="000144D3"/>
    <w:rsid w:val="000175EF"/>
    <w:rsid w:val="0009695E"/>
    <w:rsid w:val="000D16A0"/>
    <w:rsid w:val="00165CCF"/>
    <w:rsid w:val="0018790C"/>
    <w:rsid w:val="00194EE1"/>
    <w:rsid w:val="001A1BE1"/>
    <w:rsid w:val="001D400B"/>
    <w:rsid w:val="00213435"/>
    <w:rsid w:val="002518F0"/>
    <w:rsid w:val="00260059"/>
    <w:rsid w:val="002D0E68"/>
    <w:rsid w:val="002F3CD6"/>
    <w:rsid w:val="00304622"/>
    <w:rsid w:val="003556C7"/>
    <w:rsid w:val="00366948"/>
    <w:rsid w:val="003B5880"/>
    <w:rsid w:val="003C696B"/>
    <w:rsid w:val="003D3DFA"/>
    <w:rsid w:val="00411367"/>
    <w:rsid w:val="00483DF7"/>
    <w:rsid w:val="004C7BE5"/>
    <w:rsid w:val="00510B95"/>
    <w:rsid w:val="005261E4"/>
    <w:rsid w:val="005342FC"/>
    <w:rsid w:val="0055358D"/>
    <w:rsid w:val="005C379C"/>
    <w:rsid w:val="005E7E6D"/>
    <w:rsid w:val="00651675"/>
    <w:rsid w:val="00674B04"/>
    <w:rsid w:val="006A4C16"/>
    <w:rsid w:val="006B2A34"/>
    <w:rsid w:val="006B7E43"/>
    <w:rsid w:val="006E12E7"/>
    <w:rsid w:val="006E1C90"/>
    <w:rsid w:val="00722162"/>
    <w:rsid w:val="00847CDF"/>
    <w:rsid w:val="00875189"/>
    <w:rsid w:val="00965E1A"/>
    <w:rsid w:val="009A1932"/>
    <w:rsid w:val="009D7662"/>
    <w:rsid w:val="00A52150"/>
    <w:rsid w:val="00A53120"/>
    <w:rsid w:val="00A72953"/>
    <w:rsid w:val="00AC2A19"/>
    <w:rsid w:val="00B119AC"/>
    <w:rsid w:val="00B1502F"/>
    <w:rsid w:val="00B93E00"/>
    <w:rsid w:val="00BE3805"/>
    <w:rsid w:val="00C32415"/>
    <w:rsid w:val="00C35542"/>
    <w:rsid w:val="00C36059"/>
    <w:rsid w:val="00C42E57"/>
    <w:rsid w:val="00CC3A3C"/>
    <w:rsid w:val="00CE1635"/>
    <w:rsid w:val="00D96852"/>
    <w:rsid w:val="00DC65F7"/>
    <w:rsid w:val="00DE53CC"/>
    <w:rsid w:val="00DF7FDC"/>
    <w:rsid w:val="00EA007E"/>
    <w:rsid w:val="00EE280D"/>
    <w:rsid w:val="00EE3EBF"/>
    <w:rsid w:val="00FA00F7"/>
    <w:rsid w:val="00FE69E4"/>
    <w:rsid w:val="00FE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635A7"/>
  <w15:chartTrackingRefBased/>
  <w15:docId w15:val="{C2F702D7-4FEE-4BCE-B925-85F8719F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61E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11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1367"/>
  </w:style>
  <w:style w:type="paragraph" w:styleId="Rodap">
    <w:name w:val="footer"/>
    <w:basedOn w:val="Normal"/>
    <w:link w:val="RodapChar"/>
    <w:uiPriority w:val="99"/>
    <w:unhideWhenUsed/>
    <w:rsid w:val="00411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1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13</Pages>
  <Words>2992</Words>
  <Characters>16158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7</cp:revision>
  <dcterms:created xsi:type="dcterms:W3CDTF">2024-05-20T20:50:00Z</dcterms:created>
  <dcterms:modified xsi:type="dcterms:W3CDTF">2024-07-09T17:31:00Z</dcterms:modified>
</cp:coreProperties>
</file>