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E9A1C" w14:textId="77777777" w:rsidR="00381B2E" w:rsidRPr="000817C1" w:rsidRDefault="00381B2E" w:rsidP="00381B2E">
      <w:pPr>
        <w:spacing w:line="276" w:lineRule="auto"/>
        <w:jc w:val="both"/>
        <w:rPr>
          <w:rFonts w:ascii="Arial" w:hAnsi="Arial" w:cs="Arial"/>
          <w:b/>
          <w:sz w:val="24"/>
          <w:szCs w:val="24"/>
        </w:rPr>
      </w:pPr>
      <w:r w:rsidRPr="000817C1">
        <w:rPr>
          <w:rFonts w:ascii="Arial" w:hAnsi="Arial" w:cs="Arial"/>
          <w:b/>
          <w:sz w:val="24"/>
          <w:szCs w:val="24"/>
        </w:rPr>
        <w:t>ESTADO DE SANTA CATARINA</w:t>
      </w:r>
    </w:p>
    <w:p w14:paraId="15DAEA88" w14:textId="77777777" w:rsidR="00381B2E" w:rsidRPr="000817C1" w:rsidRDefault="00381B2E" w:rsidP="00381B2E">
      <w:pPr>
        <w:spacing w:line="276" w:lineRule="auto"/>
        <w:jc w:val="both"/>
        <w:rPr>
          <w:rFonts w:ascii="Arial" w:hAnsi="Arial" w:cs="Arial"/>
          <w:b/>
          <w:sz w:val="24"/>
          <w:szCs w:val="24"/>
        </w:rPr>
      </w:pPr>
      <w:r w:rsidRPr="000817C1">
        <w:rPr>
          <w:rFonts w:ascii="Arial" w:hAnsi="Arial" w:cs="Arial"/>
          <w:b/>
          <w:sz w:val="24"/>
          <w:szCs w:val="24"/>
        </w:rPr>
        <w:t>PREFEITURA MUNICIPAL DE TIMBÓ GRANDE</w:t>
      </w:r>
    </w:p>
    <w:p w14:paraId="0A642C64" w14:textId="77777777" w:rsidR="00381B2E" w:rsidRDefault="00381B2E" w:rsidP="00381B2E">
      <w:pPr>
        <w:spacing w:line="276" w:lineRule="auto"/>
        <w:jc w:val="both"/>
        <w:rPr>
          <w:rFonts w:ascii="Arial" w:hAnsi="Arial" w:cs="Arial"/>
          <w:b/>
          <w:sz w:val="24"/>
          <w:szCs w:val="24"/>
        </w:rPr>
      </w:pPr>
    </w:p>
    <w:p w14:paraId="4007A8A8" w14:textId="77777777" w:rsidR="00381B2E" w:rsidRDefault="00381B2E" w:rsidP="00381B2E">
      <w:pPr>
        <w:spacing w:line="276" w:lineRule="auto"/>
        <w:jc w:val="both"/>
        <w:rPr>
          <w:rFonts w:ascii="Arial" w:hAnsi="Arial" w:cs="Arial"/>
          <w:b/>
          <w:sz w:val="24"/>
          <w:szCs w:val="24"/>
        </w:rPr>
      </w:pPr>
    </w:p>
    <w:p w14:paraId="79384F6C" w14:textId="77777777" w:rsidR="00805DF1" w:rsidRPr="000817C1" w:rsidRDefault="00805DF1" w:rsidP="00381B2E">
      <w:pPr>
        <w:spacing w:line="276" w:lineRule="auto"/>
        <w:jc w:val="both"/>
        <w:rPr>
          <w:rFonts w:ascii="Arial" w:hAnsi="Arial" w:cs="Arial"/>
          <w:b/>
          <w:sz w:val="24"/>
          <w:szCs w:val="24"/>
        </w:rPr>
      </w:pPr>
    </w:p>
    <w:p w14:paraId="207C8D63" w14:textId="43D9883A" w:rsidR="003F43CD" w:rsidRDefault="00381B2E" w:rsidP="00381B2E">
      <w:pPr>
        <w:spacing w:line="276" w:lineRule="auto"/>
        <w:jc w:val="both"/>
        <w:rPr>
          <w:rFonts w:ascii="Arial" w:hAnsi="Arial" w:cs="Arial"/>
          <w:b/>
          <w:sz w:val="24"/>
          <w:szCs w:val="24"/>
        </w:rPr>
      </w:pPr>
      <w:r w:rsidRPr="00805DF1">
        <w:rPr>
          <w:rFonts w:ascii="Arial" w:hAnsi="Arial" w:cs="Arial"/>
          <w:b/>
          <w:sz w:val="24"/>
          <w:szCs w:val="24"/>
        </w:rPr>
        <w:t xml:space="preserve">EDITAL DE PREGÃO PRESENCIAL </w:t>
      </w:r>
      <w:r w:rsidR="003F43CD" w:rsidRPr="00805DF1">
        <w:rPr>
          <w:rFonts w:ascii="Arial" w:hAnsi="Arial" w:cs="Arial"/>
          <w:b/>
          <w:sz w:val="24"/>
          <w:szCs w:val="24"/>
        </w:rPr>
        <w:t xml:space="preserve">N.º Pr </w:t>
      </w:r>
      <w:r w:rsidR="003F43CD">
        <w:rPr>
          <w:rFonts w:ascii="Arial" w:hAnsi="Arial" w:cs="Arial"/>
          <w:b/>
          <w:sz w:val="24"/>
          <w:szCs w:val="24"/>
        </w:rPr>
        <w:t>45</w:t>
      </w:r>
      <w:r w:rsidR="003F43CD" w:rsidRPr="00805DF1">
        <w:rPr>
          <w:rFonts w:ascii="Arial" w:hAnsi="Arial" w:cs="Arial"/>
          <w:b/>
          <w:sz w:val="24"/>
          <w:szCs w:val="24"/>
        </w:rPr>
        <w:t>/2024</w:t>
      </w:r>
    </w:p>
    <w:p w14:paraId="00DE14F2" w14:textId="2364BA21" w:rsidR="00381B2E" w:rsidRPr="00805DF1" w:rsidRDefault="00381B2E" w:rsidP="00381B2E">
      <w:pPr>
        <w:spacing w:line="276" w:lineRule="auto"/>
        <w:jc w:val="both"/>
        <w:rPr>
          <w:rFonts w:ascii="Arial" w:hAnsi="Arial" w:cs="Arial"/>
          <w:b/>
          <w:sz w:val="24"/>
          <w:szCs w:val="24"/>
        </w:rPr>
      </w:pPr>
      <w:r w:rsidRPr="00805DF1">
        <w:rPr>
          <w:rFonts w:ascii="Arial" w:hAnsi="Arial" w:cs="Arial"/>
          <w:b/>
          <w:sz w:val="24"/>
          <w:szCs w:val="24"/>
        </w:rPr>
        <w:t xml:space="preserve">REGISTRO DE PREÇO </w:t>
      </w:r>
    </w:p>
    <w:p w14:paraId="62D62835" w14:textId="77777777" w:rsidR="00381B2E" w:rsidRDefault="00381B2E" w:rsidP="00381B2E">
      <w:pPr>
        <w:spacing w:line="276" w:lineRule="auto"/>
        <w:jc w:val="both"/>
        <w:rPr>
          <w:rFonts w:ascii="Arial" w:hAnsi="Arial" w:cs="Arial"/>
          <w:sz w:val="24"/>
          <w:szCs w:val="24"/>
        </w:rPr>
      </w:pPr>
    </w:p>
    <w:p w14:paraId="4CD15E1C" w14:textId="77777777" w:rsidR="00381B2E" w:rsidRDefault="00381B2E" w:rsidP="00381B2E">
      <w:pPr>
        <w:spacing w:line="276" w:lineRule="auto"/>
        <w:jc w:val="both"/>
        <w:rPr>
          <w:rFonts w:ascii="Arial" w:hAnsi="Arial" w:cs="Arial"/>
          <w:sz w:val="24"/>
          <w:szCs w:val="24"/>
        </w:rPr>
      </w:pPr>
    </w:p>
    <w:p w14:paraId="524491BC" w14:textId="77777777" w:rsidR="00805DF1" w:rsidRPr="000817C1" w:rsidRDefault="00805DF1" w:rsidP="00381B2E">
      <w:pPr>
        <w:spacing w:line="276" w:lineRule="auto"/>
        <w:jc w:val="both"/>
        <w:rPr>
          <w:rFonts w:ascii="Arial" w:hAnsi="Arial" w:cs="Arial"/>
          <w:sz w:val="24"/>
          <w:szCs w:val="24"/>
        </w:rPr>
      </w:pPr>
    </w:p>
    <w:p w14:paraId="171429D9" w14:textId="407A3AF5"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O </w:t>
      </w:r>
      <w:r w:rsidRPr="000817C1">
        <w:rPr>
          <w:rFonts w:ascii="Arial" w:hAnsi="Arial" w:cs="Arial"/>
          <w:b/>
          <w:bCs/>
          <w:sz w:val="24"/>
          <w:szCs w:val="24"/>
        </w:rPr>
        <w:t>Prefeito Municipal de Timbó Grande</w:t>
      </w:r>
      <w:r w:rsidRPr="000817C1">
        <w:rPr>
          <w:rFonts w:ascii="Arial" w:hAnsi="Arial" w:cs="Arial"/>
          <w:sz w:val="24"/>
          <w:szCs w:val="24"/>
        </w:rPr>
        <w:t xml:space="preserve">, Estado de Santa Catarina, torna público, para conhecimento dos interessados, que fará realizar licitação na modalidade de </w:t>
      </w:r>
      <w:r w:rsidRPr="00BE664C">
        <w:rPr>
          <w:rFonts w:ascii="Arial" w:hAnsi="Arial" w:cs="Arial"/>
          <w:b/>
          <w:bCs/>
          <w:sz w:val="24"/>
          <w:szCs w:val="24"/>
        </w:rPr>
        <w:t>PREGÃO PRESENCIAL REGISTRO DE PREÇO</w:t>
      </w:r>
      <w:r w:rsidRPr="000817C1">
        <w:rPr>
          <w:rFonts w:ascii="Arial" w:hAnsi="Arial" w:cs="Arial"/>
          <w:sz w:val="24"/>
          <w:szCs w:val="24"/>
        </w:rPr>
        <w:t xml:space="preserve">, tipo menor preço, </w:t>
      </w:r>
      <w:r w:rsidR="003F43CD">
        <w:rPr>
          <w:rFonts w:ascii="Arial" w:hAnsi="Arial" w:cs="Arial"/>
          <w:sz w:val="24"/>
          <w:szCs w:val="24"/>
        </w:rPr>
        <w:t>global</w:t>
      </w:r>
      <w:r w:rsidRPr="000817C1">
        <w:rPr>
          <w:rFonts w:ascii="Arial" w:hAnsi="Arial" w:cs="Arial"/>
          <w:sz w:val="24"/>
          <w:szCs w:val="24"/>
        </w:rPr>
        <w:t xml:space="preserve">, regida pela Lei Federal n.º.14.133/2021, e que para tanto </w:t>
      </w:r>
      <w:r w:rsidRPr="000817C1">
        <w:rPr>
          <w:rFonts w:ascii="Arial" w:hAnsi="Arial" w:cs="Arial"/>
          <w:b/>
          <w:bCs/>
          <w:sz w:val="24"/>
          <w:szCs w:val="24"/>
        </w:rPr>
        <w:t xml:space="preserve">estará recebendo os envelopes com a documentação e a proposta até às </w:t>
      </w:r>
      <w:r>
        <w:rPr>
          <w:rFonts w:ascii="Arial" w:hAnsi="Arial" w:cs="Arial"/>
          <w:b/>
          <w:bCs/>
          <w:sz w:val="24"/>
          <w:szCs w:val="24"/>
        </w:rPr>
        <w:t>1</w:t>
      </w:r>
      <w:r w:rsidR="0049444E">
        <w:rPr>
          <w:rFonts w:ascii="Arial" w:hAnsi="Arial" w:cs="Arial"/>
          <w:b/>
          <w:bCs/>
          <w:sz w:val="24"/>
          <w:szCs w:val="24"/>
        </w:rPr>
        <w:t>0</w:t>
      </w:r>
      <w:r w:rsidRPr="000817C1">
        <w:rPr>
          <w:rFonts w:ascii="Arial" w:hAnsi="Arial" w:cs="Arial"/>
          <w:b/>
          <w:bCs/>
          <w:sz w:val="24"/>
          <w:szCs w:val="24"/>
        </w:rPr>
        <w:t>:</w:t>
      </w:r>
      <w:r w:rsidR="003F43CD">
        <w:rPr>
          <w:rFonts w:ascii="Arial" w:hAnsi="Arial" w:cs="Arial"/>
          <w:b/>
          <w:bCs/>
          <w:sz w:val="24"/>
          <w:szCs w:val="24"/>
        </w:rPr>
        <w:t>3</w:t>
      </w:r>
      <w:r w:rsidRPr="000817C1">
        <w:rPr>
          <w:rFonts w:ascii="Arial" w:hAnsi="Arial" w:cs="Arial"/>
          <w:b/>
          <w:bCs/>
          <w:sz w:val="24"/>
          <w:szCs w:val="24"/>
        </w:rPr>
        <w:t xml:space="preserve">0 do dia </w:t>
      </w:r>
      <w:r w:rsidR="003F43CD">
        <w:rPr>
          <w:rFonts w:ascii="Arial" w:hAnsi="Arial" w:cs="Arial"/>
          <w:b/>
          <w:bCs/>
          <w:sz w:val="24"/>
          <w:szCs w:val="24"/>
        </w:rPr>
        <w:t>03</w:t>
      </w:r>
      <w:r w:rsidRPr="000817C1">
        <w:rPr>
          <w:rFonts w:ascii="Arial" w:hAnsi="Arial" w:cs="Arial"/>
          <w:b/>
          <w:bCs/>
          <w:sz w:val="24"/>
          <w:szCs w:val="24"/>
        </w:rPr>
        <w:t>/0</w:t>
      </w:r>
      <w:r w:rsidR="003F43CD">
        <w:rPr>
          <w:rFonts w:ascii="Arial" w:hAnsi="Arial" w:cs="Arial"/>
          <w:b/>
          <w:bCs/>
          <w:sz w:val="24"/>
          <w:szCs w:val="24"/>
        </w:rPr>
        <w:t>7</w:t>
      </w:r>
      <w:r w:rsidRPr="000817C1">
        <w:rPr>
          <w:rFonts w:ascii="Arial" w:hAnsi="Arial" w:cs="Arial"/>
          <w:b/>
          <w:bCs/>
          <w:sz w:val="24"/>
          <w:szCs w:val="24"/>
        </w:rPr>
        <w:t xml:space="preserve">/2024 </w:t>
      </w:r>
      <w:r w:rsidRPr="000817C1">
        <w:rPr>
          <w:rFonts w:ascii="Arial" w:hAnsi="Arial" w:cs="Arial"/>
          <w:sz w:val="24"/>
          <w:szCs w:val="24"/>
        </w:rPr>
        <w:t xml:space="preserve">no Departamento de Compras, sita </w:t>
      </w:r>
      <w:proofErr w:type="spellStart"/>
      <w:r w:rsidRPr="000817C1">
        <w:rPr>
          <w:rFonts w:ascii="Arial" w:hAnsi="Arial" w:cs="Arial"/>
          <w:sz w:val="24"/>
          <w:szCs w:val="24"/>
        </w:rPr>
        <w:t>á</w:t>
      </w:r>
      <w:proofErr w:type="spellEnd"/>
      <w:r w:rsidRPr="000817C1">
        <w:rPr>
          <w:rFonts w:ascii="Arial" w:hAnsi="Arial" w:cs="Arial"/>
          <w:sz w:val="24"/>
          <w:szCs w:val="24"/>
        </w:rPr>
        <w:t xml:space="preserve"> Av. José Acelino de Souza, nº 332, Bairro Boa Vista, junto a Casa da Cidadania, neste Município de Timbó Grande  – SC, os envelopes contendo a DOCUMENTAÇÃO e as PROPOSTAS referentes ao presente Edital, cuja </w:t>
      </w:r>
      <w:r w:rsidRPr="000817C1">
        <w:rPr>
          <w:rFonts w:ascii="Arial" w:hAnsi="Arial" w:cs="Arial"/>
          <w:b/>
          <w:bCs/>
          <w:sz w:val="24"/>
          <w:szCs w:val="24"/>
        </w:rPr>
        <w:t xml:space="preserve">abertura dar-se-á às </w:t>
      </w:r>
      <w:r w:rsidR="00686445">
        <w:rPr>
          <w:rFonts w:ascii="Arial" w:hAnsi="Arial" w:cs="Arial"/>
          <w:b/>
          <w:bCs/>
          <w:sz w:val="24"/>
          <w:szCs w:val="24"/>
        </w:rPr>
        <w:t>1</w:t>
      </w:r>
      <w:r w:rsidR="0049444E">
        <w:rPr>
          <w:rFonts w:ascii="Arial" w:hAnsi="Arial" w:cs="Arial"/>
          <w:b/>
          <w:bCs/>
          <w:sz w:val="24"/>
          <w:szCs w:val="24"/>
        </w:rPr>
        <w:t>0</w:t>
      </w:r>
      <w:r w:rsidR="003F43CD">
        <w:rPr>
          <w:rFonts w:ascii="Arial" w:hAnsi="Arial" w:cs="Arial"/>
          <w:b/>
          <w:bCs/>
          <w:sz w:val="24"/>
          <w:szCs w:val="24"/>
        </w:rPr>
        <w:t>:3</w:t>
      </w:r>
      <w:r w:rsidRPr="000817C1">
        <w:rPr>
          <w:rFonts w:ascii="Arial" w:hAnsi="Arial" w:cs="Arial"/>
          <w:b/>
          <w:bCs/>
          <w:sz w:val="24"/>
          <w:szCs w:val="24"/>
        </w:rPr>
        <w:t xml:space="preserve">0 do dia </w:t>
      </w:r>
      <w:r w:rsidR="003F43CD">
        <w:rPr>
          <w:rFonts w:ascii="Arial" w:hAnsi="Arial" w:cs="Arial"/>
          <w:b/>
          <w:bCs/>
          <w:sz w:val="24"/>
          <w:szCs w:val="24"/>
        </w:rPr>
        <w:t>30</w:t>
      </w:r>
      <w:r w:rsidRPr="000817C1">
        <w:rPr>
          <w:rFonts w:ascii="Arial" w:hAnsi="Arial" w:cs="Arial"/>
          <w:b/>
          <w:bCs/>
          <w:sz w:val="24"/>
          <w:szCs w:val="24"/>
        </w:rPr>
        <w:t xml:space="preserve"> de </w:t>
      </w:r>
      <w:r w:rsidR="003F43CD">
        <w:rPr>
          <w:rFonts w:ascii="Arial" w:hAnsi="Arial" w:cs="Arial"/>
          <w:b/>
          <w:bCs/>
          <w:sz w:val="24"/>
          <w:szCs w:val="24"/>
        </w:rPr>
        <w:t>julho</w:t>
      </w:r>
      <w:r w:rsidRPr="000817C1">
        <w:rPr>
          <w:rFonts w:ascii="Arial" w:hAnsi="Arial" w:cs="Arial"/>
          <w:b/>
          <w:bCs/>
          <w:sz w:val="24"/>
          <w:szCs w:val="24"/>
        </w:rPr>
        <w:t xml:space="preserve"> de 2024. </w:t>
      </w:r>
    </w:p>
    <w:p w14:paraId="7B961CDB" w14:textId="77777777" w:rsidR="00381B2E" w:rsidRPr="000817C1" w:rsidRDefault="00381B2E" w:rsidP="00805DF1">
      <w:pPr>
        <w:pStyle w:val="Ttulo1"/>
        <w:spacing w:line="276" w:lineRule="auto"/>
        <w:jc w:val="both"/>
        <w:rPr>
          <w:rFonts w:ascii="Arial" w:hAnsi="Arial" w:cs="Arial"/>
          <w:szCs w:val="24"/>
        </w:rPr>
      </w:pPr>
    </w:p>
    <w:p w14:paraId="48DDF226" w14:textId="77777777" w:rsidR="00381B2E" w:rsidRPr="000817C1" w:rsidRDefault="00381B2E" w:rsidP="00805DF1">
      <w:pPr>
        <w:pStyle w:val="Ttulo1"/>
        <w:spacing w:line="276" w:lineRule="auto"/>
        <w:jc w:val="both"/>
        <w:rPr>
          <w:rFonts w:ascii="Arial" w:hAnsi="Arial" w:cs="Arial"/>
          <w:szCs w:val="24"/>
        </w:rPr>
      </w:pPr>
      <w:r w:rsidRPr="000817C1">
        <w:rPr>
          <w:rFonts w:ascii="Arial" w:hAnsi="Arial" w:cs="Arial"/>
          <w:szCs w:val="24"/>
        </w:rPr>
        <w:t>01 – OBJETO</w:t>
      </w:r>
    </w:p>
    <w:p w14:paraId="059F6790" w14:textId="77777777" w:rsidR="00381B2E" w:rsidRDefault="00381B2E" w:rsidP="00805DF1">
      <w:pPr>
        <w:spacing w:line="276" w:lineRule="auto"/>
        <w:jc w:val="both"/>
        <w:rPr>
          <w:sz w:val="24"/>
        </w:rPr>
      </w:pPr>
    </w:p>
    <w:p w14:paraId="7D47F8FA" w14:textId="2DCA991C" w:rsidR="00381B2E" w:rsidRPr="00805DF1" w:rsidRDefault="003F43CD" w:rsidP="00805DF1">
      <w:pPr>
        <w:spacing w:line="276" w:lineRule="auto"/>
        <w:jc w:val="both"/>
        <w:rPr>
          <w:b/>
          <w:bCs/>
          <w:sz w:val="24"/>
        </w:rPr>
      </w:pPr>
      <w:r w:rsidRPr="003F43CD">
        <w:rPr>
          <w:b/>
          <w:bCs/>
          <w:sz w:val="24"/>
        </w:rPr>
        <w:t>AQUISIÇÃO DE</w:t>
      </w:r>
      <w:r w:rsidR="00094AE5">
        <w:rPr>
          <w:b/>
          <w:bCs/>
          <w:sz w:val="24"/>
        </w:rPr>
        <w:t xml:space="preserve"> SERVIÇOS DE</w:t>
      </w:r>
      <w:r w:rsidRPr="003F43CD">
        <w:rPr>
          <w:b/>
          <w:bCs/>
          <w:sz w:val="24"/>
        </w:rPr>
        <w:t xml:space="preserve"> CON</w:t>
      </w:r>
      <w:r w:rsidR="00094AE5">
        <w:rPr>
          <w:b/>
          <w:bCs/>
          <w:sz w:val="24"/>
        </w:rPr>
        <w:t>S</w:t>
      </w:r>
      <w:r w:rsidRPr="003F43CD">
        <w:rPr>
          <w:b/>
          <w:bCs/>
          <w:sz w:val="24"/>
        </w:rPr>
        <w:t>ERTO</w:t>
      </w:r>
      <w:r w:rsidR="00FB6E6B">
        <w:rPr>
          <w:b/>
          <w:bCs/>
          <w:sz w:val="24"/>
        </w:rPr>
        <w:t>S</w:t>
      </w:r>
      <w:r w:rsidRPr="003F43CD">
        <w:rPr>
          <w:b/>
          <w:bCs/>
          <w:sz w:val="24"/>
        </w:rPr>
        <w:t xml:space="preserve"> E RECAPAGENS DE PNEUS PARA</w:t>
      </w:r>
      <w:r w:rsidR="00094AE5">
        <w:rPr>
          <w:b/>
          <w:bCs/>
          <w:sz w:val="24"/>
        </w:rPr>
        <w:t xml:space="preserve"> OS</w:t>
      </w:r>
      <w:r w:rsidRPr="003F43CD">
        <w:rPr>
          <w:b/>
          <w:bCs/>
          <w:sz w:val="24"/>
        </w:rPr>
        <w:t xml:space="preserve"> TRANSPORTES DA SECRETARIA DE EDUCAÇÃO E ESPORTES, TRANSPORTES E EQUIPAMENTOS DA AGRICULTURA E</w:t>
      </w:r>
      <w:r>
        <w:rPr>
          <w:b/>
          <w:bCs/>
          <w:sz w:val="24"/>
        </w:rPr>
        <w:t xml:space="preserve"> </w:t>
      </w:r>
      <w:r w:rsidRPr="003F43CD">
        <w:rPr>
          <w:b/>
          <w:bCs/>
          <w:sz w:val="24"/>
        </w:rPr>
        <w:t>TRANSPORTES E EQUIPAMENTOS DA SECRETARIA DE OBRAS E INFRAESTRUTURAS.</w:t>
      </w:r>
      <w:r w:rsidR="00381B2E" w:rsidRPr="00805DF1">
        <w:rPr>
          <w:b/>
          <w:bCs/>
          <w:sz w:val="24"/>
        </w:rPr>
        <w:t xml:space="preserve"> </w:t>
      </w:r>
    </w:p>
    <w:p w14:paraId="4D2789B4" w14:textId="77777777" w:rsidR="00381B2E" w:rsidRDefault="00381B2E" w:rsidP="00805DF1">
      <w:pPr>
        <w:spacing w:line="276" w:lineRule="auto"/>
        <w:jc w:val="both"/>
        <w:rPr>
          <w:rFonts w:ascii="Arial" w:hAnsi="Arial" w:cs="Arial"/>
          <w:sz w:val="24"/>
          <w:szCs w:val="24"/>
        </w:rPr>
      </w:pPr>
    </w:p>
    <w:p w14:paraId="00DA940A" w14:textId="77777777" w:rsidR="00381B2E" w:rsidRPr="000817C1" w:rsidRDefault="00381B2E" w:rsidP="00381B2E">
      <w:pPr>
        <w:spacing w:line="276" w:lineRule="auto"/>
        <w:jc w:val="both"/>
        <w:rPr>
          <w:rFonts w:ascii="Arial" w:hAnsi="Arial" w:cs="Arial"/>
          <w:b/>
          <w:bCs/>
          <w:sz w:val="24"/>
          <w:szCs w:val="24"/>
        </w:rPr>
      </w:pPr>
      <w:r w:rsidRPr="000817C1">
        <w:rPr>
          <w:rFonts w:ascii="Arial" w:hAnsi="Arial" w:cs="Arial"/>
          <w:b/>
          <w:bCs/>
          <w:sz w:val="24"/>
          <w:szCs w:val="24"/>
        </w:rPr>
        <w:t>Valor contratual.</w:t>
      </w:r>
    </w:p>
    <w:p w14:paraId="5C6DE859" w14:textId="77777777" w:rsidR="00381B2E" w:rsidRDefault="00381B2E" w:rsidP="00381B2E">
      <w:pPr>
        <w:spacing w:line="276" w:lineRule="auto"/>
        <w:jc w:val="both"/>
        <w:rPr>
          <w:rFonts w:ascii="Arial" w:hAnsi="Arial" w:cs="Arial"/>
          <w:sz w:val="24"/>
          <w:szCs w:val="24"/>
        </w:rPr>
      </w:pPr>
    </w:p>
    <w:tbl>
      <w:tblPr>
        <w:tblW w:w="8926" w:type="dxa"/>
        <w:tblLook w:val="04A0" w:firstRow="1" w:lastRow="0" w:firstColumn="1" w:lastColumn="0" w:noHBand="0" w:noVBand="1"/>
      </w:tblPr>
      <w:tblGrid>
        <w:gridCol w:w="824"/>
        <w:gridCol w:w="3426"/>
        <w:gridCol w:w="987"/>
        <w:gridCol w:w="975"/>
        <w:gridCol w:w="1296"/>
        <w:gridCol w:w="1418"/>
      </w:tblGrid>
      <w:tr w:rsidR="00FB6E6B" w:rsidRPr="00FB6E6B" w14:paraId="38869A4E" w14:textId="77777777" w:rsidTr="00FB6E6B">
        <w:tc>
          <w:tcPr>
            <w:tcW w:w="824" w:type="dxa"/>
            <w:tcBorders>
              <w:top w:val="single" w:sz="4" w:space="0" w:color="auto"/>
              <w:left w:val="single" w:sz="4" w:space="0" w:color="auto"/>
              <w:bottom w:val="single" w:sz="4" w:space="0" w:color="auto"/>
              <w:right w:val="single" w:sz="4" w:space="0" w:color="auto"/>
            </w:tcBorders>
          </w:tcPr>
          <w:p w14:paraId="6095BEC9" w14:textId="77777777" w:rsidR="00FB6E6B" w:rsidRPr="00FB6E6B" w:rsidRDefault="00FB6E6B" w:rsidP="00FB6E6B">
            <w:pPr>
              <w:spacing w:line="360" w:lineRule="auto"/>
              <w:rPr>
                <w:rFonts w:ascii="Arial" w:hAnsi="Arial" w:cs="Arial"/>
              </w:rPr>
            </w:pPr>
            <w:r w:rsidRPr="00FB6E6B">
              <w:rPr>
                <w:rFonts w:ascii="Arial" w:hAnsi="Arial" w:cs="Arial"/>
                <w:b/>
              </w:rPr>
              <w:t>Item</w:t>
            </w:r>
          </w:p>
        </w:tc>
        <w:tc>
          <w:tcPr>
            <w:tcW w:w="3426" w:type="dxa"/>
            <w:tcBorders>
              <w:top w:val="single" w:sz="4" w:space="0" w:color="auto"/>
              <w:left w:val="single" w:sz="4" w:space="0" w:color="auto"/>
              <w:bottom w:val="single" w:sz="4" w:space="0" w:color="auto"/>
              <w:right w:val="single" w:sz="4" w:space="0" w:color="auto"/>
            </w:tcBorders>
          </w:tcPr>
          <w:p w14:paraId="6BC512F0" w14:textId="77777777" w:rsidR="00FB6E6B" w:rsidRPr="00FB6E6B" w:rsidRDefault="00FB6E6B" w:rsidP="00FB6E6B">
            <w:pPr>
              <w:spacing w:line="360" w:lineRule="auto"/>
              <w:rPr>
                <w:rFonts w:ascii="Arial" w:hAnsi="Arial" w:cs="Arial"/>
              </w:rPr>
            </w:pPr>
            <w:r w:rsidRPr="00FB6E6B">
              <w:rPr>
                <w:rFonts w:ascii="Arial" w:hAnsi="Arial" w:cs="Arial"/>
                <w:b/>
              </w:rPr>
              <w:t>Material/</w:t>
            </w:r>
            <w:proofErr w:type="spellStart"/>
            <w:r w:rsidRPr="00FB6E6B">
              <w:rPr>
                <w:rFonts w:ascii="Arial" w:hAnsi="Arial" w:cs="Arial"/>
                <w:b/>
              </w:rPr>
              <w:t>Serviço</w:t>
            </w:r>
            <w:proofErr w:type="spellEnd"/>
          </w:p>
        </w:tc>
        <w:tc>
          <w:tcPr>
            <w:tcW w:w="987" w:type="dxa"/>
            <w:tcBorders>
              <w:top w:val="single" w:sz="4" w:space="0" w:color="auto"/>
              <w:left w:val="single" w:sz="4" w:space="0" w:color="auto"/>
              <w:bottom w:val="single" w:sz="4" w:space="0" w:color="auto"/>
              <w:right w:val="single" w:sz="4" w:space="0" w:color="auto"/>
            </w:tcBorders>
          </w:tcPr>
          <w:p w14:paraId="02746CF0" w14:textId="77777777" w:rsidR="00FB6E6B" w:rsidRPr="00FB6E6B" w:rsidRDefault="00FB6E6B" w:rsidP="00FB6E6B">
            <w:pPr>
              <w:spacing w:line="360" w:lineRule="auto"/>
              <w:rPr>
                <w:rFonts w:ascii="Arial" w:hAnsi="Arial" w:cs="Arial"/>
              </w:rPr>
            </w:pPr>
            <w:r w:rsidRPr="00FB6E6B">
              <w:rPr>
                <w:rFonts w:ascii="Arial" w:hAnsi="Arial" w:cs="Arial"/>
                <w:b/>
              </w:rPr>
              <w:t>Unid. medida</w:t>
            </w:r>
          </w:p>
        </w:tc>
        <w:tc>
          <w:tcPr>
            <w:tcW w:w="975" w:type="dxa"/>
            <w:tcBorders>
              <w:top w:val="single" w:sz="4" w:space="0" w:color="auto"/>
              <w:left w:val="single" w:sz="4" w:space="0" w:color="auto"/>
              <w:bottom w:val="single" w:sz="4" w:space="0" w:color="auto"/>
              <w:right w:val="single" w:sz="4" w:space="0" w:color="auto"/>
            </w:tcBorders>
          </w:tcPr>
          <w:p w14:paraId="4783EE75" w14:textId="77777777" w:rsidR="00FB6E6B" w:rsidRPr="00FB6E6B" w:rsidRDefault="00FB6E6B" w:rsidP="00FB6E6B">
            <w:pPr>
              <w:spacing w:line="360" w:lineRule="auto"/>
              <w:jc w:val="right"/>
              <w:rPr>
                <w:rFonts w:ascii="Arial" w:hAnsi="Arial" w:cs="Arial"/>
              </w:rPr>
            </w:pPr>
            <w:proofErr w:type="spellStart"/>
            <w:r w:rsidRPr="00FB6E6B">
              <w:rPr>
                <w:rFonts w:ascii="Arial" w:hAnsi="Arial" w:cs="Arial"/>
                <w:b/>
              </w:rPr>
              <w:t>Qtd</w:t>
            </w:r>
            <w:proofErr w:type="spellEnd"/>
            <w:r w:rsidRPr="00FB6E6B">
              <w:rPr>
                <w:rFonts w:ascii="Arial" w:hAnsi="Arial" w:cs="Arial"/>
                <w:b/>
              </w:rPr>
              <w:t xml:space="preserve"> licitada</w:t>
            </w:r>
          </w:p>
        </w:tc>
        <w:tc>
          <w:tcPr>
            <w:tcW w:w="1296" w:type="dxa"/>
            <w:tcBorders>
              <w:top w:val="single" w:sz="4" w:space="0" w:color="auto"/>
              <w:left w:val="single" w:sz="4" w:space="0" w:color="auto"/>
              <w:bottom w:val="single" w:sz="4" w:space="0" w:color="auto"/>
              <w:right w:val="single" w:sz="4" w:space="0" w:color="auto"/>
            </w:tcBorders>
          </w:tcPr>
          <w:p w14:paraId="2B5FCBFC" w14:textId="77777777" w:rsidR="00FB6E6B" w:rsidRPr="00FB6E6B" w:rsidRDefault="00FB6E6B" w:rsidP="00FB6E6B">
            <w:pPr>
              <w:spacing w:line="360" w:lineRule="auto"/>
              <w:jc w:val="right"/>
              <w:rPr>
                <w:rFonts w:ascii="Arial" w:hAnsi="Arial" w:cs="Arial"/>
              </w:rPr>
            </w:pPr>
            <w:r w:rsidRPr="00FB6E6B">
              <w:rPr>
                <w:rFonts w:ascii="Arial" w:hAnsi="Arial" w:cs="Arial"/>
                <w:b/>
              </w:rPr>
              <w:t>Valor unitário (R$)</w:t>
            </w:r>
          </w:p>
        </w:tc>
        <w:tc>
          <w:tcPr>
            <w:tcW w:w="1418" w:type="dxa"/>
            <w:tcBorders>
              <w:top w:val="single" w:sz="4" w:space="0" w:color="auto"/>
              <w:left w:val="single" w:sz="4" w:space="0" w:color="auto"/>
              <w:bottom w:val="single" w:sz="4" w:space="0" w:color="auto"/>
              <w:right w:val="single" w:sz="4" w:space="0" w:color="auto"/>
            </w:tcBorders>
          </w:tcPr>
          <w:p w14:paraId="152145FC" w14:textId="77777777" w:rsidR="00FB6E6B" w:rsidRPr="00FB6E6B" w:rsidRDefault="00FB6E6B" w:rsidP="00FB6E6B">
            <w:pPr>
              <w:spacing w:line="360" w:lineRule="auto"/>
              <w:jc w:val="right"/>
              <w:rPr>
                <w:rFonts w:ascii="Arial" w:hAnsi="Arial" w:cs="Arial"/>
              </w:rPr>
            </w:pPr>
            <w:r w:rsidRPr="00FB6E6B">
              <w:rPr>
                <w:rFonts w:ascii="Arial" w:hAnsi="Arial" w:cs="Arial"/>
                <w:b/>
              </w:rPr>
              <w:t>Valor total (R$)</w:t>
            </w:r>
          </w:p>
        </w:tc>
      </w:tr>
      <w:tr w:rsidR="00FB6E6B" w:rsidRPr="00FB6E6B" w14:paraId="04E40137" w14:textId="77777777" w:rsidTr="00FB6E6B">
        <w:tc>
          <w:tcPr>
            <w:tcW w:w="824" w:type="dxa"/>
            <w:tcBorders>
              <w:top w:val="single" w:sz="4" w:space="0" w:color="auto"/>
              <w:left w:val="single" w:sz="4" w:space="0" w:color="auto"/>
              <w:bottom w:val="single" w:sz="4" w:space="0" w:color="auto"/>
              <w:right w:val="single" w:sz="4" w:space="0" w:color="auto"/>
            </w:tcBorders>
          </w:tcPr>
          <w:p w14:paraId="1EDA804C" w14:textId="77777777" w:rsidR="00FB6E6B" w:rsidRPr="00FB6E6B" w:rsidRDefault="00FB6E6B" w:rsidP="00FB6E6B">
            <w:pPr>
              <w:spacing w:line="360" w:lineRule="auto"/>
              <w:rPr>
                <w:rFonts w:ascii="Arial" w:hAnsi="Arial" w:cs="Arial"/>
              </w:rPr>
            </w:pPr>
            <w:r w:rsidRPr="00FB6E6B">
              <w:rPr>
                <w:rFonts w:ascii="Arial" w:hAnsi="Arial" w:cs="Arial"/>
              </w:rPr>
              <w:lastRenderedPageBreak/>
              <w:t>1</w:t>
            </w:r>
          </w:p>
        </w:tc>
        <w:tc>
          <w:tcPr>
            <w:tcW w:w="3426" w:type="dxa"/>
            <w:tcBorders>
              <w:top w:val="single" w:sz="4" w:space="0" w:color="auto"/>
              <w:left w:val="single" w:sz="4" w:space="0" w:color="auto"/>
              <w:bottom w:val="single" w:sz="4" w:space="0" w:color="auto"/>
              <w:right w:val="single" w:sz="4" w:space="0" w:color="auto"/>
            </w:tcBorders>
          </w:tcPr>
          <w:p w14:paraId="3F78B4E8" w14:textId="54D0497E" w:rsidR="00FB6E6B" w:rsidRPr="00FB6E6B" w:rsidRDefault="00FB6E6B" w:rsidP="00FB6E6B">
            <w:pPr>
              <w:spacing w:line="360" w:lineRule="auto"/>
              <w:rPr>
                <w:rFonts w:ascii="Arial" w:hAnsi="Arial" w:cs="Arial"/>
              </w:rPr>
            </w:pPr>
            <w:r w:rsidRPr="00FB6E6B">
              <w:rPr>
                <w:rFonts w:ascii="Arial" w:hAnsi="Arial" w:cs="Arial"/>
              </w:rPr>
              <w:t>40881 - RECAUCHUTAGEM PNEUS 18.4x30 - Borrachudos com no m</w:t>
            </w:r>
            <w:r w:rsidRPr="00FB6E6B">
              <w:rPr>
                <w:rFonts w:ascii="Arial" w:hAnsi="Arial" w:cs="Arial"/>
              </w:rPr>
              <w:t>í</w:t>
            </w:r>
            <w:r w:rsidRPr="00FB6E6B">
              <w:rPr>
                <w:rFonts w:ascii="Arial" w:hAnsi="Arial" w:cs="Arial"/>
              </w:rPr>
              <w:t>nimo 25 mm</w:t>
            </w:r>
          </w:p>
        </w:tc>
        <w:tc>
          <w:tcPr>
            <w:tcW w:w="987" w:type="dxa"/>
            <w:tcBorders>
              <w:top w:val="single" w:sz="4" w:space="0" w:color="auto"/>
              <w:left w:val="single" w:sz="4" w:space="0" w:color="auto"/>
              <w:bottom w:val="single" w:sz="4" w:space="0" w:color="auto"/>
              <w:right w:val="single" w:sz="4" w:space="0" w:color="auto"/>
            </w:tcBorders>
          </w:tcPr>
          <w:p w14:paraId="14C10532"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4BF10BA1" w14:textId="77777777" w:rsidR="00FB6E6B" w:rsidRPr="00FB6E6B" w:rsidRDefault="00FB6E6B" w:rsidP="00FB6E6B">
            <w:pPr>
              <w:spacing w:line="360" w:lineRule="auto"/>
              <w:jc w:val="right"/>
              <w:rPr>
                <w:rFonts w:ascii="Arial" w:hAnsi="Arial" w:cs="Arial"/>
              </w:rPr>
            </w:pPr>
            <w:r w:rsidRPr="00FB6E6B">
              <w:rPr>
                <w:rFonts w:ascii="Arial" w:hAnsi="Arial" w:cs="Arial"/>
              </w:rPr>
              <w:t>2</w:t>
            </w:r>
          </w:p>
        </w:tc>
        <w:tc>
          <w:tcPr>
            <w:tcW w:w="1296" w:type="dxa"/>
            <w:tcBorders>
              <w:top w:val="single" w:sz="4" w:space="0" w:color="auto"/>
              <w:left w:val="single" w:sz="4" w:space="0" w:color="auto"/>
              <w:bottom w:val="single" w:sz="4" w:space="0" w:color="auto"/>
              <w:right w:val="single" w:sz="4" w:space="0" w:color="auto"/>
            </w:tcBorders>
          </w:tcPr>
          <w:p w14:paraId="79580FBA"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2.784,00</w:t>
            </w:r>
          </w:p>
        </w:tc>
        <w:tc>
          <w:tcPr>
            <w:tcW w:w="1418" w:type="dxa"/>
            <w:tcBorders>
              <w:top w:val="single" w:sz="4" w:space="0" w:color="auto"/>
              <w:left w:val="single" w:sz="4" w:space="0" w:color="auto"/>
              <w:bottom w:val="single" w:sz="4" w:space="0" w:color="auto"/>
              <w:right w:val="single" w:sz="4" w:space="0" w:color="auto"/>
            </w:tcBorders>
          </w:tcPr>
          <w:p w14:paraId="42605685"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5.568,00</w:t>
            </w:r>
          </w:p>
        </w:tc>
      </w:tr>
      <w:tr w:rsidR="00FB6E6B" w:rsidRPr="00FB6E6B" w14:paraId="4719122B" w14:textId="77777777" w:rsidTr="00FB6E6B">
        <w:tc>
          <w:tcPr>
            <w:tcW w:w="824" w:type="dxa"/>
            <w:tcBorders>
              <w:top w:val="single" w:sz="4" w:space="0" w:color="auto"/>
              <w:left w:val="single" w:sz="4" w:space="0" w:color="auto"/>
              <w:bottom w:val="single" w:sz="4" w:space="0" w:color="auto"/>
              <w:right w:val="single" w:sz="4" w:space="0" w:color="auto"/>
            </w:tcBorders>
          </w:tcPr>
          <w:p w14:paraId="3A0F46BD" w14:textId="77777777" w:rsidR="00FB6E6B" w:rsidRPr="00FB6E6B" w:rsidRDefault="00FB6E6B" w:rsidP="00FB6E6B">
            <w:pPr>
              <w:spacing w:line="360" w:lineRule="auto"/>
              <w:rPr>
                <w:rFonts w:ascii="Arial" w:hAnsi="Arial" w:cs="Arial"/>
              </w:rPr>
            </w:pPr>
            <w:r w:rsidRPr="00FB6E6B">
              <w:rPr>
                <w:rFonts w:ascii="Arial" w:hAnsi="Arial" w:cs="Arial"/>
              </w:rPr>
              <w:t>2</w:t>
            </w:r>
          </w:p>
        </w:tc>
        <w:tc>
          <w:tcPr>
            <w:tcW w:w="3426" w:type="dxa"/>
            <w:tcBorders>
              <w:top w:val="single" w:sz="4" w:space="0" w:color="auto"/>
              <w:left w:val="single" w:sz="4" w:space="0" w:color="auto"/>
              <w:bottom w:val="single" w:sz="4" w:space="0" w:color="auto"/>
              <w:right w:val="single" w:sz="4" w:space="0" w:color="auto"/>
            </w:tcBorders>
          </w:tcPr>
          <w:p w14:paraId="77199D7E" w14:textId="1D5B7D76" w:rsidR="00FB6E6B" w:rsidRPr="00FB6E6B" w:rsidRDefault="00FB6E6B" w:rsidP="00FB6E6B">
            <w:pPr>
              <w:spacing w:line="360" w:lineRule="auto"/>
              <w:rPr>
                <w:rFonts w:ascii="Arial" w:hAnsi="Arial" w:cs="Arial"/>
              </w:rPr>
            </w:pPr>
            <w:r w:rsidRPr="00FB6E6B">
              <w:rPr>
                <w:rFonts w:ascii="Arial" w:hAnsi="Arial" w:cs="Arial"/>
              </w:rPr>
              <w:t>40882 - RECAUCHUTAGEM PNEUS 12.4x24 - Borrachudos com no m</w:t>
            </w:r>
            <w:r w:rsidRPr="00FB6E6B">
              <w:rPr>
                <w:rFonts w:ascii="Arial" w:hAnsi="Arial" w:cs="Arial"/>
              </w:rPr>
              <w:t>í</w:t>
            </w:r>
            <w:r w:rsidRPr="00FB6E6B">
              <w:rPr>
                <w:rFonts w:ascii="Arial" w:hAnsi="Arial" w:cs="Arial"/>
              </w:rPr>
              <w:t>nimo 34 mm</w:t>
            </w:r>
          </w:p>
        </w:tc>
        <w:tc>
          <w:tcPr>
            <w:tcW w:w="987" w:type="dxa"/>
            <w:tcBorders>
              <w:top w:val="single" w:sz="4" w:space="0" w:color="auto"/>
              <w:left w:val="single" w:sz="4" w:space="0" w:color="auto"/>
              <w:bottom w:val="single" w:sz="4" w:space="0" w:color="auto"/>
              <w:right w:val="single" w:sz="4" w:space="0" w:color="auto"/>
            </w:tcBorders>
          </w:tcPr>
          <w:p w14:paraId="2CBBED00"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407FE727" w14:textId="77777777" w:rsidR="00FB6E6B" w:rsidRPr="00FB6E6B" w:rsidRDefault="00FB6E6B" w:rsidP="00FB6E6B">
            <w:pPr>
              <w:spacing w:line="360" w:lineRule="auto"/>
              <w:jc w:val="right"/>
              <w:rPr>
                <w:rFonts w:ascii="Arial" w:hAnsi="Arial" w:cs="Arial"/>
              </w:rPr>
            </w:pPr>
            <w:r w:rsidRPr="00FB6E6B">
              <w:rPr>
                <w:rFonts w:ascii="Arial" w:hAnsi="Arial" w:cs="Arial"/>
              </w:rPr>
              <w:t>2</w:t>
            </w:r>
          </w:p>
        </w:tc>
        <w:tc>
          <w:tcPr>
            <w:tcW w:w="1296" w:type="dxa"/>
            <w:tcBorders>
              <w:top w:val="single" w:sz="4" w:space="0" w:color="auto"/>
              <w:left w:val="single" w:sz="4" w:space="0" w:color="auto"/>
              <w:bottom w:val="single" w:sz="4" w:space="0" w:color="auto"/>
              <w:right w:val="single" w:sz="4" w:space="0" w:color="auto"/>
            </w:tcBorders>
          </w:tcPr>
          <w:p w14:paraId="05D387F5"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1.269,00</w:t>
            </w:r>
          </w:p>
        </w:tc>
        <w:tc>
          <w:tcPr>
            <w:tcW w:w="1418" w:type="dxa"/>
            <w:tcBorders>
              <w:top w:val="single" w:sz="4" w:space="0" w:color="auto"/>
              <w:left w:val="single" w:sz="4" w:space="0" w:color="auto"/>
              <w:bottom w:val="single" w:sz="4" w:space="0" w:color="auto"/>
              <w:right w:val="single" w:sz="4" w:space="0" w:color="auto"/>
            </w:tcBorders>
          </w:tcPr>
          <w:p w14:paraId="1F136BBE"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2.538,00</w:t>
            </w:r>
          </w:p>
        </w:tc>
      </w:tr>
      <w:tr w:rsidR="00FB6E6B" w:rsidRPr="00FB6E6B" w14:paraId="41FDBD10" w14:textId="77777777" w:rsidTr="00FB6E6B">
        <w:tc>
          <w:tcPr>
            <w:tcW w:w="824" w:type="dxa"/>
            <w:tcBorders>
              <w:top w:val="single" w:sz="4" w:space="0" w:color="auto"/>
              <w:left w:val="single" w:sz="4" w:space="0" w:color="auto"/>
              <w:bottom w:val="single" w:sz="4" w:space="0" w:color="auto"/>
              <w:right w:val="single" w:sz="4" w:space="0" w:color="auto"/>
            </w:tcBorders>
          </w:tcPr>
          <w:p w14:paraId="27DAD3AA" w14:textId="77777777" w:rsidR="00FB6E6B" w:rsidRPr="00FB6E6B" w:rsidRDefault="00FB6E6B" w:rsidP="00FB6E6B">
            <w:pPr>
              <w:spacing w:line="360" w:lineRule="auto"/>
              <w:rPr>
                <w:rFonts w:ascii="Arial" w:hAnsi="Arial" w:cs="Arial"/>
              </w:rPr>
            </w:pPr>
            <w:r w:rsidRPr="00FB6E6B">
              <w:rPr>
                <w:rFonts w:ascii="Arial" w:hAnsi="Arial" w:cs="Arial"/>
              </w:rPr>
              <w:t>3</w:t>
            </w:r>
          </w:p>
        </w:tc>
        <w:tc>
          <w:tcPr>
            <w:tcW w:w="3426" w:type="dxa"/>
            <w:tcBorders>
              <w:top w:val="single" w:sz="4" w:space="0" w:color="auto"/>
              <w:left w:val="single" w:sz="4" w:space="0" w:color="auto"/>
              <w:bottom w:val="single" w:sz="4" w:space="0" w:color="auto"/>
              <w:right w:val="single" w:sz="4" w:space="0" w:color="auto"/>
            </w:tcBorders>
          </w:tcPr>
          <w:p w14:paraId="10F6E4A5" w14:textId="2A573C21" w:rsidR="00FB6E6B" w:rsidRPr="00FB6E6B" w:rsidRDefault="00FB6E6B" w:rsidP="00FB6E6B">
            <w:pPr>
              <w:spacing w:line="360" w:lineRule="auto"/>
              <w:rPr>
                <w:rFonts w:ascii="Arial" w:hAnsi="Arial" w:cs="Arial"/>
              </w:rPr>
            </w:pPr>
            <w:r w:rsidRPr="00FB6E6B">
              <w:rPr>
                <w:rFonts w:ascii="Arial" w:hAnsi="Arial" w:cs="Arial"/>
              </w:rPr>
              <w:t>40883 - CON</w:t>
            </w:r>
            <w:r w:rsidR="00404F99">
              <w:rPr>
                <w:rFonts w:ascii="Arial" w:hAnsi="Arial" w:cs="Arial"/>
              </w:rPr>
              <w:t>S</w:t>
            </w:r>
            <w:r w:rsidRPr="00FB6E6B">
              <w:rPr>
                <w:rFonts w:ascii="Arial" w:hAnsi="Arial" w:cs="Arial"/>
              </w:rPr>
              <w:t>ERTO INTERNO NA RECAUCHUTAGEM PNEU 18.4 x 30</w:t>
            </w:r>
          </w:p>
        </w:tc>
        <w:tc>
          <w:tcPr>
            <w:tcW w:w="987" w:type="dxa"/>
            <w:tcBorders>
              <w:top w:val="single" w:sz="4" w:space="0" w:color="auto"/>
              <w:left w:val="single" w:sz="4" w:space="0" w:color="auto"/>
              <w:bottom w:val="single" w:sz="4" w:space="0" w:color="auto"/>
              <w:right w:val="single" w:sz="4" w:space="0" w:color="auto"/>
            </w:tcBorders>
          </w:tcPr>
          <w:p w14:paraId="6AAE5725"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3D52120A" w14:textId="77777777" w:rsidR="00FB6E6B" w:rsidRPr="00FB6E6B" w:rsidRDefault="00FB6E6B" w:rsidP="00FB6E6B">
            <w:pPr>
              <w:spacing w:line="360" w:lineRule="auto"/>
              <w:jc w:val="right"/>
              <w:rPr>
                <w:rFonts w:ascii="Arial" w:hAnsi="Arial" w:cs="Arial"/>
              </w:rPr>
            </w:pPr>
            <w:r w:rsidRPr="00FB6E6B">
              <w:rPr>
                <w:rFonts w:ascii="Arial" w:hAnsi="Arial" w:cs="Arial"/>
              </w:rPr>
              <w:t>4</w:t>
            </w:r>
          </w:p>
        </w:tc>
        <w:tc>
          <w:tcPr>
            <w:tcW w:w="1296" w:type="dxa"/>
            <w:tcBorders>
              <w:top w:val="single" w:sz="4" w:space="0" w:color="auto"/>
              <w:left w:val="single" w:sz="4" w:space="0" w:color="auto"/>
              <w:bottom w:val="single" w:sz="4" w:space="0" w:color="auto"/>
              <w:right w:val="single" w:sz="4" w:space="0" w:color="auto"/>
            </w:tcBorders>
          </w:tcPr>
          <w:p w14:paraId="108ADD2E"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90,00</w:t>
            </w:r>
          </w:p>
        </w:tc>
        <w:tc>
          <w:tcPr>
            <w:tcW w:w="1418" w:type="dxa"/>
            <w:tcBorders>
              <w:top w:val="single" w:sz="4" w:space="0" w:color="auto"/>
              <w:left w:val="single" w:sz="4" w:space="0" w:color="auto"/>
              <w:bottom w:val="single" w:sz="4" w:space="0" w:color="auto"/>
              <w:right w:val="single" w:sz="4" w:space="0" w:color="auto"/>
            </w:tcBorders>
          </w:tcPr>
          <w:p w14:paraId="3A53F57E"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360,00</w:t>
            </w:r>
          </w:p>
        </w:tc>
      </w:tr>
      <w:tr w:rsidR="00FB6E6B" w:rsidRPr="00FB6E6B" w14:paraId="46D326D3" w14:textId="77777777" w:rsidTr="00FB6E6B">
        <w:tc>
          <w:tcPr>
            <w:tcW w:w="824" w:type="dxa"/>
            <w:tcBorders>
              <w:top w:val="single" w:sz="4" w:space="0" w:color="auto"/>
              <w:left w:val="single" w:sz="4" w:space="0" w:color="auto"/>
              <w:bottom w:val="single" w:sz="4" w:space="0" w:color="auto"/>
              <w:right w:val="single" w:sz="4" w:space="0" w:color="auto"/>
            </w:tcBorders>
          </w:tcPr>
          <w:p w14:paraId="3E4AE3EE" w14:textId="77777777" w:rsidR="00FB6E6B" w:rsidRPr="00FB6E6B" w:rsidRDefault="00FB6E6B" w:rsidP="00FB6E6B">
            <w:pPr>
              <w:spacing w:line="360" w:lineRule="auto"/>
              <w:rPr>
                <w:rFonts w:ascii="Arial" w:hAnsi="Arial" w:cs="Arial"/>
              </w:rPr>
            </w:pPr>
            <w:r w:rsidRPr="00FB6E6B">
              <w:rPr>
                <w:rFonts w:ascii="Arial" w:hAnsi="Arial" w:cs="Arial"/>
              </w:rPr>
              <w:t>4</w:t>
            </w:r>
          </w:p>
        </w:tc>
        <w:tc>
          <w:tcPr>
            <w:tcW w:w="3426" w:type="dxa"/>
            <w:tcBorders>
              <w:top w:val="single" w:sz="4" w:space="0" w:color="auto"/>
              <w:left w:val="single" w:sz="4" w:space="0" w:color="auto"/>
              <w:bottom w:val="single" w:sz="4" w:space="0" w:color="auto"/>
              <w:right w:val="single" w:sz="4" w:space="0" w:color="auto"/>
            </w:tcBorders>
          </w:tcPr>
          <w:p w14:paraId="5A17087C" w14:textId="7A87801D" w:rsidR="00FB6E6B" w:rsidRPr="00FB6E6B" w:rsidRDefault="00FB6E6B" w:rsidP="00FB6E6B">
            <w:pPr>
              <w:spacing w:line="360" w:lineRule="auto"/>
              <w:rPr>
                <w:rFonts w:ascii="Arial" w:hAnsi="Arial" w:cs="Arial"/>
              </w:rPr>
            </w:pPr>
            <w:r w:rsidRPr="00FB6E6B">
              <w:rPr>
                <w:rFonts w:ascii="Arial" w:hAnsi="Arial" w:cs="Arial"/>
              </w:rPr>
              <w:t>40884 - CON</w:t>
            </w:r>
            <w:r w:rsidR="00404F99">
              <w:rPr>
                <w:rFonts w:ascii="Arial" w:hAnsi="Arial" w:cs="Arial"/>
              </w:rPr>
              <w:t>S</w:t>
            </w:r>
            <w:r w:rsidRPr="00FB6E6B">
              <w:rPr>
                <w:rFonts w:ascii="Arial" w:hAnsi="Arial" w:cs="Arial"/>
              </w:rPr>
              <w:t>ERTO INTERNO NA RECAUCHUTAGEM PNEU 12.4 x 24</w:t>
            </w:r>
          </w:p>
        </w:tc>
        <w:tc>
          <w:tcPr>
            <w:tcW w:w="987" w:type="dxa"/>
            <w:tcBorders>
              <w:top w:val="single" w:sz="4" w:space="0" w:color="auto"/>
              <w:left w:val="single" w:sz="4" w:space="0" w:color="auto"/>
              <w:bottom w:val="single" w:sz="4" w:space="0" w:color="auto"/>
              <w:right w:val="single" w:sz="4" w:space="0" w:color="auto"/>
            </w:tcBorders>
          </w:tcPr>
          <w:p w14:paraId="40AD73E2"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59438216" w14:textId="77777777" w:rsidR="00FB6E6B" w:rsidRPr="00FB6E6B" w:rsidRDefault="00FB6E6B" w:rsidP="00FB6E6B">
            <w:pPr>
              <w:spacing w:line="360" w:lineRule="auto"/>
              <w:jc w:val="right"/>
              <w:rPr>
                <w:rFonts w:ascii="Arial" w:hAnsi="Arial" w:cs="Arial"/>
              </w:rPr>
            </w:pPr>
            <w:r w:rsidRPr="00FB6E6B">
              <w:rPr>
                <w:rFonts w:ascii="Arial" w:hAnsi="Arial" w:cs="Arial"/>
              </w:rPr>
              <w:t>4</w:t>
            </w:r>
          </w:p>
        </w:tc>
        <w:tc>
          <w:tcPr>
            <w:tcW w:w="1296" w:type="dxa"/>
            <w:tcBorders>
              <w:top w:val="single" w:sz="4" w:space="0" w:color="auto"/>
              <w:left w:val="single" w:sz="4" w:space="0" w:color="auto"/>
              <w:bottom w:val="single" w:sz="4" w:space="0" w:color="auto"/>
              <w:right w:val="single" w:sz="4" w:space="0" w:color="auto"/>
            </w:tcBorders>
          </w:tcPr>
          <w:p w14:paraId="0DE26FCB"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60,00</w:t>
            </w:r>
          </w:p>
        </w:tc>
        <w:tc>
          <w:tcPr>
            <w:tcW w:w="1418" w:type="dxa"/>
            <w:tcBorders>
              <w:top w:val="single" w:sz="4" w:space="0" w:color="auto"/>
              <w:left w:val="single" w:sz="4" w:space="0" w:color="auto"/>
              <w:bottom w:val="single" w:sz="4" w:space="0" w:color="auto"/>
              <w:right w:val="single" w:sz="4" w:space="0" w:color="auto"/>
            </w:tcBorders>
          </w:tcPr>
          <w:p w14:paraId="42E78481"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240,00</w:t>
            </w:r>
          </w:p>
        </w:tc>
      </w:tr>
      <w:tr w:rsidR="00FB6E6B" w:rsidRPr="00FB6E6B" w14:paraId="10E8730A" w14:textId="77777777" w:rsidTr="00FB6E6B">
        <w:tc>
          <w:tcPr>
            <w:tcW w:w="824" w:type="dxa"/>
            <w:tcBorders>
              <w:top w:val="single" w:sz="4" w:space="0" w:color="auto"/>
              <w:left w:val="single" w:sz="4" w:space="0" w:color="auto"/>
              <w:bottom w:val="single" w:sz="4" w:space="0" w:color="auto"/>
              <w:right w:val="single" w:sz="4" w:space="0" w:color="auto"/>
            </w:tcBorders>
          </w:tcPr>
          <w:p w14:paraId="2D853DF3" w14:textId="77777777" w:rsidR="00FB6E6B" w:rsidRPr="00FB6E6B" w:rsidRDefault="00FB6E6B" w:rsidP="00FB6E6B">
            <w:pPr>
              <w:spacing w:line="360" w:lineRule="auto"/>
              <w:rPr>
                <w:rFonts w:ascii="Arial" w:hAnsi="Arial" w:cs="Arial"/>
              </w:rPr>
            </w:pPr>
            <w:r w:rsidRPr="00FB6E6B">
              <w:rPr>
                <w:rFonts w:ascii="Arial" w:hAnsi="Arial" w:cs="Arial"/>
              </w:rPr>
              <w:t>5</w:t>
            </w:r>
          </w:p>
        </w:tc>
        <w:tc>
          <w:tcPr>
            <w:tcW w:w="3426" w:type="dxa"/>
            <w:tcBorders>
              <w:top w:val="single" w:sz="4" w:space="0" w:color="auto"/>
              <w:left w:val="single" w:sz="4" w:space="0" w:color="auto"/>
              <w:bottom w:val="single" w:sz="4" w:space="0" w:color="auto"/>
              <w:right w:val="single" w:sz="4" w:space="0" w:color="auto"/>
            </w:tcBorders>
          </w:tcPr>
          <w:p w14:paraId="6BA67030" w14:textId="4929B0DB" w:rsidR="00FB6E6B" w:rsidRPr="00FB6E6B" w:rsidRDefault="00FB6E6B" w:rsidP="00FB6E6B">
            <w:pPr>
              <w:spacing w:line="360" w:lineRule="auto"/>
              <w:rPr>
                <w:rFonts w:ascii="Arial" w:hAnsi="Arial" w:cs="Arial"/>
              </w:rPr>
            </w:pPr>
            <w:r w:rsidRPr="00FB6E6B">
              <w:rPr>
                <w:rFonts w:ascii="Arial" w:hAnsi="Arial" w:cs="Arial"/>
              </w:rPr>
              <w:t>40885 - RECAPAGEM PNEU 275/80R 22.5 - Borrachudo com no m</w:t>
            </w:r>
            <w:r w:rsidRPr="00FB6E6B">
              <w:rPr>
                <w:rFonts w:ascii="Arial" w:hAnsi="Arial" w:cs="Arial"/>
              </w:rPr>
              <w:t>í</w:t>
            </w:r>
            <w:r w:rsidRPr="00FB6E6B">
              <w:rPr>
                <w:rFonts w:ascii="Arial" w:hAnsi="Arial" w:cs="Arial"/>
              </w:rPr>
              <w:t>nimo 22mm</w:t>
            </w:r>
          </w:p>
        </w:tc>
        <w:tc>
          <w:tcPr>
            <w:tcW w:w="987" w:type="dxa"/>
            <w:tcBorders>
              <w:top w:val="single" w:sz="4" w:space="0" w:color="auto"/>
              <w:left w:val="single" w:sz="4" w:space="0" w:color="auto"/>
              <w:bottom w:val="single" w:sz="4" w:space="0" w:color="auto"/>
              <w:right w:val="single" w:sz="4" w:space="0" w:color="auto"/>
            </w:tcBorders>
          </w:tcPr>
          <w:p w14:paraId="6B2AC444"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62B85505" w14:textId="77777777" w:rsidR="00FB6E6B" w:rsidRPr="00FB6E6B" w:rsidRDefault="00FB6E6B" w:rsidP="00FB6E6B">
            <w:pPr>
              <w:spacing w:line="360" w:lineRule="auto"/>
              <w:jc w:val="right"/>
              <w:rPr>
                <w:rFonts w:ascii="Arial" w:hAnsi="Arial" w:cs="Arial"/>
              </w:rPr>
            </w:pPr>
            <w:r w:rsidRPr="00FB6E6B">
              <w:rPr>
                <w:rFonts w:ascii="Arial" w:hAnsi="Arial" w:cs="Arial"/>
              </w:rPr>
              <w:t>12</w:t>
            </w:r>
          </w:p>
        </w:tc>
        <w:tc>
          <w:tcPr>
            <w:tcW w:w="1296" w:type="dxa"/>
            <w:tcBorders>
              <w:top w:val="single" w:sz="4" w:space="0" w:color="auto"/>
              <w:left w:val="single" w:sz="4" w:space="0" w:color="auto"/>
              <w:bottom w:val="single" w:sz="4" w:space="0" w:color="auto"/>
              <w:right w:val="single" w:sz="4" w:space="0" w:color="auto"/>
            </w:tcBorders>
          </w:tcPr>
          <w:p w14:paraId="54A28572"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804,00</w:t>
            </w:r>
          </w:p>
        </w:tc>
        <w:tc>
          <w:tcPr>
            <w:tcW w:w="1418" w:type="dxa"/>
            <w:tcBorders>
              <w:top w:val="single" w:sz="4" w:space="0" w:color="auto"/>
              <w:left w:val="single" w:sz="4" w:space="0" w:color="auto"/>
              <w:bottom w:val="single" w:sz="4" w:space="0" w:color="auto"/>
              <w:right w:val="single" w:sz="4" w:space="0" w:color="auto"/>
            </w:tcBorders>
          </w:tcPr>
          <w:p w14:paraId="79E63E14"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9.648,00</w:t>
            </w:r>
          </w:p>
        </w:tc>
      </w:tr>
      <w:tr w:rsidR="00FB6E6B" w:rsidRPr="00FB6E6B" w14:paraId="4C37BD52" w14:textId="77777777" w:rsidTr="00FB6E6B">
        <w:tc>
          <w:tcPr>
            <w:tcW w:w="824" w:type="dxa"/>
            <w:tcBorders>
              <w:top w:val="single" w:sz="4" w:space="0" w:color="auto"/>
              <w:left w:val="single" w:sz="4" w:space="0" w:color="auto"/>
              <w:bottom w:val="single" w:sz="4" w:space="0" w:color="auto"/>
              <w:right w:val="single" w:sz="4" w:space="0" w:color="auto"/>
            </w:tcBorders>
          </w:tcPr>
          <w:p w14:paraId="4091FE28" w14:textId="77777777" w:rsidR="00FB6E6B" w:rsidRPr="00FB6E6B" w:rsidRDefault="00FB6E6B" w:rsidP="00FB6E6B">
            <w:pPr>
              <w:spacing w:line="360" w:lineRule="auto"/>
              <w:rPr>
                <w:rFonts w:ascii="Arial" w:hAnsi="Arial" w:cs="Arial"/>
              </w:rPr>
            </w:pPr>
            <w:r w:rsidRPr="00FB6E6B">
              <w:rPr>
                <w:rFonts w:ascii="Arial" w:hAnsi="Arial" w:cs="Arial"/>
              </w:rPr>
              <w:t>6</w:t>
            </w:r>
          </w:p>
        </w:tc>
        <w:tc>
          <w:tcPr>
            <w:tcW w:w="3426" w:type="dxa"/>
            <w:tcBorders>
              <w:top w:val="single" w:sz="4" w:space="0" w:color="auto"/>
              <w:left w:val="single" w:sz="4" w:space="0" w:color="auto"/>
              <w:bottom w:val="single" w:sz="4" w:space="0" w:color="auto"/>
              <w:right w:val="single" w:sz="4" w:space="0" w:color="auto"/>
            </w:tcBorders>
          </w:tcPr>
          <w:p w14:paraId="3BD00EDC" w14:textId="3EDA39E5" w:rsidR="00FB6E6B" w:rsidRPr="00FB6E6B" w:rsidRDefault="00FB6E6B" w:rsidP="00FB6E6B">
            <w:pPr>
              <w:spacing w:line="360" w:lineRule="auto"/>
              <w:rPr>
                <w:rFonts w:ascii="Arial" w:hAnsi="Arial" w:cs="Arial"/>
              </w:rPr>
            </w:pPr>
            <w:r w:rsidRPr="00FB6E6B">
              <w:rPr>
                <w:rFonts w:ascii="Arial" w:hAnsi="Arial" w:cs="Arial"/>
              </w:rPr>
              <w:t>40886 - CON</w:t>
            </w:r>
            <w:r w:rsidR="00404F99">
              <w:rPr>
                <w:rFonts w:ascii="Arial" w:hAnsi="Arial" w:cs="Arial"/>
              </w:rPr>
              <w:t>S</w:t>
            </w:r>
            <w:r w:rsidRPr="00FB6E6B">
              <w:rPr>
                <w:rFonts w:ascii="Arial" w:hAnsi="Arial" w:cs="Arial"/>
              </w:rPr>
              <w:t>ERTO INTERNO NA RECAPAGEM PNEU 275/80 R 22,5</w:t>
            </w:r>
          </w:p>
        </w:tc>
        <w:tc>
          <w:tcPr>
            <w:tcW w:w="987" w:type="dxa"/>
            <w:tcBorders>
              <w:top w:val="single" w:sz="4" w:space="0" w:color="auto"/>
              <w:left w:val="single" w:sz="4" w:space="0" w:color="auto"/>
              <w:bottom w:val="single" w:sz="4" w:space="0" w:color="auto"/>
              <w:right w:val="single" w:sz="4" w:space="0" w:color="auto"/>
            </w:tcBorders>
          </w:tcPr>
          <w:p w14:paraId="37D6EEF4"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4B99E919" w14:textId="77777777" w:rsidR="00FB6E6B" w:rsidRPr="00FB6E6B" w:rsidRDefault="00FB6E6B" w:rsidP="00FB6E6B">
            <w:pPr>
              <w:spacing w:line="360" w:lineRule="auto"/>
              <w:jc w:val="right"/>
              <w:rPr>
                <w:rFonts w:ascii="Arial" w:hAnsi="Arial" w:cs="Arial"/>
              </w:rPr>
            </w:pPr>
            <w:r w:rsidRPr="00FB6E6B">
              <w:rPr>
                <w:rFonts w:ascii="Arial" w:hAnsi="Arial" w:cs="Arial"/>
              </w:rPr>
              <w:t>12</w:t>
            </w:r>
          </w:p>
        </w:tc>
        <w:tc>
          <w:tcPr>
            <w:tcW w:w="1296" w:type="dxa"/>
            <w:tcBorders>
              <w:top w:val="single" w:sz="4" w:space="0" w:color="auto"/>
              <w:left w:val="single" w:sz="4" w:space="0" w:color="auto"/>
              <w:bottom w:val="single" w:sz="4" w:space="0" w:color="auto"/>
              <w:right w:val="single" w:sz="4" w:space="0" w:color="auto"/>
            </w:tcBorders>
          </w:tcPr>
          <w:p w14:paraId="6A90317B"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40,00</w:t>
            </w:r>
          </w:p>
        </w:tc>
        <w:tc>
          <w:tcPr>
            <w:tcW w:w="1418" w:type="dxa"/>
            <w:tcBorders>
              <w:top w:val="single" w:sz="4" w:space="0" w:color="auto"/>
              <w:left w:val="single" w:sz="4" w:space="0" w:color="auto"/>
              <w:bottom w:val="single" w:sz="4" w:space="0" w:color="auto"/>
              <w:right w:val="single" w:sz="4" w:space="0" w:color="auto"/>
            </w:tcBorders>
          </w:tcPr>
          <w:p w14:paraId="38C72DE0"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480,00</w:t>
            </w:r>
          </w:p>
        </w:tc>
      </w:tr>
      <w:tr w:rsidR="00FB6E6B" w:rsidRPr="00FB6E6B" w14:paraId="4460924A" w14:textId="77777777" w:rsidTr="00FB6E6B">
        <w:tc>
          <w:tcPr>
            <w:tcW w:w="824" w:type="dxa"/>
            <w:tcBorders>
              <w:top w:val="single" w:sz="4" w:space="0" w:color="auto"/>
              <w:left w:val="single" w:sz="4" w:space="0" w:color="auto"/>
              <w:bottom w:val="single" w:sz="4" w:space="0" w:color="auto"/>
              <w:right w:val="single" w:sz="4" w:space="0" w:color="auto"/>
            </w:tcBorders>
          </w:tcPr>
          <w:p w14:paraId="1166CF8E" w14:textId="77777777" w:rsidR="00FB6E6B" w:rsidRPr="00FB6E6B" w:rsidRDefault="00FB6E6B" w:rsidP="00FB6E6B">
            <w:pPr>
              <w:spacing w:line="360" w:lineRule="auto"/>
              <w:rPr>
                <w:rFonts w:ascii="Arial" w:hAnsi="Arial" w:cs="Arial"/>
              </w:rPr>
            </w:pPr>
            <w:r w:rsidRPr="00FB6E6B">
              <w:rPr>
                <w:rFonts w:ascii="Arial" w:hAnsi="Arial" w:cs="Arial"/>
              </w:rPr>
              <w:t>7</w:t>
            </w:r>
          </w:p>
        </w:tc>
        <w:tc>
          <w:tcPr>
            <w:tcW w:w="3426" w:type="dxa"/>
            <w:tcBorders>
              <w:top w:val="single" w:sz="4" w:space="0" w:color="auto"/>
              <w:left w:val="single" w:sz="4" w:space="0" w:color="auto"/>
              <w:bottom w:val="single" w:sz="4" w:space="0" w:color="auto"/>
              <w:right w:val="single" w:sz="4" w:space="0" w:color="auto"/>
            </w:tcBorders>
          </w:tcPr>
          <w:p w14:paraId="3035291E" w14:textId="4895A2B0" w:rsidR="00FB6E6B" w:rsidRPr="00FB6E6B" w:rsidRDefault="00FB6E6B" w:rsidP="00FB6E6B">
            <w:pPr>
              <w:spacing w:line="360" w:lineRule="auto"/>
              <w:rPr>
                <w:rFonts w:ascii="Arial" w:hAnsi="Arial" w:cs="Arial"/>
              </w:rPr>
            </w:pPr>
            <w:r w:rsidRPr="00FB6E6B">
              <w:rPr>
                <w:rFonts w:ascii="Arial" w:hAnsi="Arial" w:cs="Arial"/>
              </w:rPr>
              <w:t>40887 - RECAUCHUTAGEM PNEU 14.00X24 - Borrachudo com no m</w:t>
            </w:r>
            <w:r w:rsidRPr="00FB6E6B">
              <w:rPr>
                <w:rFonts w:ascii="Arial" w:hAnsi="Arial" w:cs="Arial"/>
              </w:rPr>
              <w:t>í</w:t>
            </w:r>
            <w:r w:rsidRPr="00FB6E6B">
              <w:rPr>
                <w:rFonts w:ascii="Arial" w:hAnsi="Arial" w:cs="Arial"/>
              </w:rPr>
              <w:t>nimo 25mm</w:t>
            </w:r>
          </w:p>
        </w:tc>
        <w:tc>
          <w:tcPr>
            <w:tcW w:w="987" w:type="dxa"/>
            <w:tcBorders>
              <w:top w:val="single" w:sz="4" w:space="0" w:color="auto"/>
              <w:left w:val="single" w:sz="4" w:space="0" w:color="auto"/>
              <w:bottom w:val="single" w:sz="4" w:space="0" w:color="auto"/>
              <w:right w:val="single" w:sz="4" w:space="0" w:color="auto"/>
            </w:tcBorders>
          </w:tcPr>
          <w:p w14:paraId="02773606"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32603AA7" w14:textId="77777777" w:rsidR="00FB6E6B" w:rsidRPr="00FB6E6B" w:rsidRDefault="00FB6E6B" w:rsidP="00FB6E6B">
            <w:pPr>
              <w:spacing w:line="360" w:lineRule="auto"/>
              <w:jc w:val="right"/>
              <w:rPr>
                <w:rFonts w:ascii="Arial" w:hAnsi="Arial" w:cs="Arial"/>
              </w:rPr>
            </w:pPr>
            <w:r w:rsidRPr="00FB6E6B">
              <w:rPr>
                <w:rFonts w:ascii="Arial" w:hAnsi="Arial" w:cs="Arial"/>
              </w:rPr>
              <w:t>6</w:t>
            </w:r>
          </w:p>
        </w:tc>
        <w:tc>
          <w:tcPr>
            <w:tcW w:w="1296" w:type="dxa"/>
            <w:tcBorders>
              <w:top w:val="single" w:sz="4" w:space="0" w:color="auto"/>
              <w:left w:val="single" w:sz="4" w:space="0" w:color="auto"/>
              <w:bottom w:val="single" w:sz="4" w:space="0" w:color="auto"/>
              <w:right w:val="single" w:sz="4" w:space="0" w:color="auto"/>
            </w:tcBorders>
          </w:tcPr>
          <w:p w14:paraId="30B6F489"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1.860,00</w:t>
            </w:r>
          </w:p>
        </w:tc>
        <w:tc>
          <w:tcPr>
            <w:tcW w:w="1418" w:type="dxa"/>
            <w:tcBorders>
              <w:top w:val="single" w:sz="4" w:space="0" w:color="auto"/>
              <w:left w:val="single" w:sz="4" w:space="0" w:color="auto"/>
              <w:bottom w:val="single" w:sz="4" w:space="0" w:color="auto"/>
              <w:right w:val="single" w:sz="4" w:space="0" w:color="auto"/>
            </w:tcBorders>
          </w:tcPr>
          <w:p w14:paraId="75CFEA68"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11.160,00</w:t>
            </w:r>
          </w:p>
        </w:tc>
      </w:tr>
      <w:tr w:rsidR="00FB6E6B" w:rsidRPr="00FB6E6B" w14:paraId="5133B305" w14:textId="77777777" w:rsidTr="00FB6E6B">
        <w:tc>
          <w:tcPr>
            <w:tcW w:w="824" w:type="dxa"/>
            <w:tcBorders>
              <w:top w:val="single" w:sz="4" w:space="0" w:color="auto"/>
              <w:left w:val="single" w:sz="4" w:space="0" w:color="auto"/>
              <w:bottom w:val="single" w:sz="4" w:space="0" w:color="auto"/>
              <w:right w:val="single" w:sz="4" w:space="0" w:color="auto"/>
            </w:tcBorders>
          </w:tcPr>
          <w:p w14:paraId="47D8FA1F" w14:textId="77777777" w:rsidR="00FB6E6B" w:rsidRPr="00FB6E6B" w:rsidRDefault="00FB6E6B" w:rsidP="00FB6E6B">
            <w:pPr>
              <w:spacing w:line="360" w:lineRule="auto"/>
              <w:rPr>
                <w:rFonts w:ascii="Arial" w:hAnsi="Arial" w:cs="Arial"/>
              </w:rPr>
            </w:pPr>
            <w:r w:rsidRPr="00FB6E6B">
              <w:rPr>
                <w:rFonts w:ascii="Arial" w:hAnsi="Arial" w:cs="Arial"/>
              </w:rPr>
              <w:t>8</w:t>
            </w:r>
          </w:p>
        </w:tc>
        <w:tc>
          <w:tcPr>
            <w:tcW w:w="3426" w:type="dxa"/>
            <w:tcBorders>
              <w:top w:val="single" w:sz="4" w:space="0" w:color="auto"/>
              <w:left w:val="single" w:sz="4" w:space="0" w:color="auto"/>
              <w:bottom w:val="single" w:sz="4" w:space="0" w:color="auto"/>
              <w:right w:val="single" w:sz="4" w:space="0" w:color="auto"/>
            </w:tcBorders>
          </w:tcPr>
          <w:p w14:paraId="6A005DE9" w14:textId="760D1AF3" w:rsidR="00FB6E6B" w:rsidRPr="00FB6E6B" w:rsidRDefault="00FB6E6B" w:rsidP="00FB6E6B">
            <w:pPr>
              <w:spacing w:line="360" w:lineRule="auto"/>
              <w:rPr>
                <w:rFonts w:ascii="Arial" w:hAnsi="Arial" w:cs="Arial"/>
              </w:rPr>
            </w:pPr>
            <w:r w:rsidRPr="00FB6E6B">
              <w:rPr>
                <w:rFonts w:ascii="Arial" w:hAnsi="Arial" w:cs="Arial"/>
              </w:rPr>
              <w:t>40888 - CON</w:t>
            </w:r>
            <w:r w:rsidR="00404F99">
              <w:rPr>
                <w:rFonts w:ascii="Arial" w:hAnsi="Arial" w:cs="Arial"/>
              </w:rPr>
              <w:t>S</w:t>
            </w:r>
            <w:r w:rsidRPr="00FB6E6B">
              <w:rPr>
                <w:rFonts w:ascii="Arial" w:hAnsi="Arial" w:cs="Arial"/>
              </w:rPr>
              <w:t>ERTO INTERNO NA RECAUCHUTAGEM PNEU 14.00x24</w:t>
            </w:r>
          </w:p>
        </w:tc>
        <w:tc>
          <w:tcPr>
            <w:tcW w:w="987" w:type="dxa"/>
            <w:tcBorders>
              <w:top w:val="single" w:sz="4" w:space="0" w:color="auto"/>
              <w:left w:val="single" w:sz="4" w:space="0" w:color="auto"/>
              <w:bottom w:val="single" w:sz="4" w:space="0" w:color="auto"/>
              <w:right w:val="single" w:sz="4" w:space="0" w:color="auto"/>
            </w:tcBorders>
          </w:tcPr>
          <w:p w14:paraId="2B1FAE01" w14:textId="77777777" w:rsidR="00FB6E6B" w:rsidRPr="00FB6E6B" w:rsidRDefault="00FB6E6B" w:rsidP="00FB6E6B">
            <w:pPr>
              <w:spacing w:line="360" w:lineRule="auto"/>
              <w:rPr>
                <w:rFonts w:ascii="Arial" w:hAnsi="Arial" w:cs="Arial"/>
              </w:rPr>
            </w:pPr>
            <w:r w:rsidRPr="00FB6E6B">
              <w:rPr>
                <w:rFonts w:ascii="Arial" w:hAnsi="Arial" w:cs="Arial"/>
              </w:rPr>
              <w:t>UND</w:t>
            </w:r>
          </w:p>
        </w:tc>
        <w:tc>
          <w:tcPr>
            <w:tcW w:w="975" w:type="dxa"/>
            <w:tcBorders>
              <w:top w:val="single" w:sz="4" w:space="0" w:color="auto"/>
              <w:left w:val="single" w:sz="4" w:space="0" w:color="auto"/>
              <w:bottom w:val="single" w:sz="4" w:space="0" w:color="auto"/>
              <w:right w:val="single" w:sz="4" w:space="0" w:color="auto"/>
            </w:tcBorders>
          </w:tcPr>
          <w:p w14:paraId="79632797" w14:textId="77777777" w:rsidR="00FB6E6B" w:rsidRPr="00FB6E6B" w:rsidRDefault="00FB6E6B" w:rsidP="00FB6E6B">
            <w:pPr>
              <w:spacing w:line="360" w:lineRule="auto"/>
              <w:jc w:val="right"/>
              <w:rPr>
                <w:rFonts w:ascii="Arial" w:hAnsi="Arial" w:cs="Arial"/>
              </w:rPr>
            </w:pPr>
            <w:r w:rsidRPr="00FB6E6B">
              <w:rPr>
                <w:rFonts w:ascii="Arial" w:hAnsi="Arial" w:cs="Arial"/>
              </w:rPr>
              <w:t>6</w:t>
            </w:r>
          </w:p>
        </w:tc>
        <w:tc>
          <w:tcPr>
            <w:tcW w:w="1296" w:type="dxa"/>
            <w:tcBorders>
              <w:top w:val="single" w:sz="4" w:space="0" w:color="auto"/>
              <w:left w:val="single" w:sz="4" w:space="0" w:color="auto"/>
              <w:bottom w:val="single" w:sz="4" w:space="0" w:color="auto"/>
              <w:right w:val="single" w:sz="4" w:space="0" w:color="auto"/>
            </w:tcBorders>
          </w:tcPr>
          <w:p w14:paraId="6BF2B3C7"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90,00</w:t>
            </w:r>
          </w:p>
        </w:tc>
        <w:tc>
          <w:tcPr>
            <w:tcW w:w="1418" w:type="dxa"/>
            <w:tcBorders>
              <w:top w:val="single" w:sz="4" w:space="0" w:color="auto"/>
              <w:left w:val="single" w:sz="4" w:space="0" w:color="auto"/>
              <w:bottom w:val="single" w:sz="4" w:space="0" w:color="auto"/>
              <w:right w:val="single" w:sz="4" w:space="0" w:color="auto"/>
            </w:tcBorders>
          </w:tcPr>
          <w:p w14:paraId="58E7D719" w14:textId="77777777" w:rsidR="00FB6E6B" w:rsidRPr="00FB6E6B" w:rsidRDefault="00FB6E6B" w:rsidP="00FB6E6B">
            <w:pPr>
              <w:spacing w:line="360" w:lineRule="auto"/>
              <w:jc w:val="right"/>
              <w:rPr>
                <w:rFonts w:ascii="Arial" w:hAnsi="Arial" w:cs="Arial"/>
              </w:rPr>
            </w:pPr>
            <w:r w:rsidRPr="00FB6E6B">
              <w:rPr>
                <w:rFonts w:ascii="Arial" w:hAnsi="Arial" w:cs="Arial"/>
              </w:rPr>
              <w:t xml:space="preserve"> 540,00</w:t>
            </w:r>
          </w:p>
        </w:tc>
      </w:tr>
      <w:tr w:rsidR="00FB6E6B" w:rsidRPr="00FB6E6B" w14:paraId="04B05CC8" w14:textId="77777777" w:rsidTr="00FB6E6B">
        <w:tc>
          <w:tcPr>
            <w:tcW w:w="7508" w:type="dxa"/>
            <w:gridSpan w:val="5"/>
            <w:tcBorders>
              <w:top w:val="single" w:sz="4" w:space="0" w:color="auto"/>
              <w:left w:val="single" w:sz="4" w:space="0" w:color="auto"/>
              <w:bottom w:val="single" w:sz="4" w:space="0" w:color="auto"/>
              <w:right w:val="single" w:sz="4" w:space="0" w:color="auto"/>
            </w:tcBorders>
          </w:tcPr>
          <w:p w14:paraId="4767B7F5" w14:textId="77777777" w:rsidR="00FB6E6B" w:rsidRPr="00FB6E6B" w:rsidRDefault="00FB6E6B" w:rsidP="00FB6E6B">
            <w:pPr>
              <w:spacing w:line="360" w:lineRule="auto"/>
              <w:jc w:val="right"/>
              <w:rPr>
                <w:rFonts w:ascii="Arial" w:hAnsi="Arial" w:cs="Arial"/>
              </w:rPr>
            </w:pPr>
            <w:r w:rsidRPr="00FB6E6B">
              <w:rPr>
                <w:rFonts w:ascii="Arial" w:hAnsi="Arial" w:cs="Arial"/>
                <w:b/>
              </w:rPr>
              <w:t>Total Geral</w:t>
            </w:r>
          </w:p>
        </w:tc>
        <w:tc>
          <w:tcPr>
            <w:tcW w:w="1418" w:type="dxa"/>
            <w:tcBorders>
              <w:top w:val="single" w:sz="4" w:space="0" w:color="auto"/>
              <w:left w:val="single" w:sz="4" w:space="0" w:color="auto"/>
              <w:bottom w:val="single" w:sz="4" w:space="0" w:color="auto"/>
              <w:right w:val="single" w:sz="4" w:space="0" w:color="auto"/>
            </w:tcBorders>
          </w:tcPr>
          <w:p w14:paraId="7109167B" w14:textId="77777777" w:rsidR="00FB6E6B" w:rsidRPr="00FB6E6B" w:rsidRDefault="00FB6E6B" w:rsidP="00FB6E6B">
            <w:pPr>
              <w:spacing w:line="360" w:lineRule="auto"/>
              <w:jc w:val="right"/>
              <w:rPr>
                <w:rFonts w:ascii="Arial" w:hAnsi="Arial" w:cs="Arial"/>
              </w:rPr>
            </w:pPr>
            <w:r w:rsidRPr="00FB6E6B">
              <w:rPr>
                <w:rFonts w:ascii="Arial" w:hAnsi="Arial" w:cs="Arial"/>
                <w:b/>
              </w:rPr>
              <w:t xml:space="preserve"> 30.534,00</w:t>
            </w:r>
          </w:p>
        </w:tc>
      </w:tr>
    </w:tbl>
    <w:p w14:paraId="4E59F3AB" w14:textId="77777777" w:rsidR="00381B2E" w:rsidRDefault="00381B2E" w:rsidP="00381B2E">
      <w:pPr>
        <w:spacing w:line="276" w:lineRule="auto"/>
        <w:jc w:val="both"/>
        <w:rPr>
          <w:rFonts w:ascii="Arial" w:hAnsi="Arial" w:cs="Arial"/>
          <w:sz w:val="24"/>
          <w:szCs w:val="24"/>
        </w:rPr>
      </w:pPr>
      <w:r w:rsidRPr="000817C1">
        <w:rPr>
          <w:rFonts w:ascii="Arial" w:hAnsi="Arial" w:cs="Arial"/>
          <w:sz w:val="24"/>
          <w:szCs w:val="24"/>
        </w:rPr>
        <w:t xml:space="preserve">  </w:t>
      </w:r>
    </w:p>
    <w:p w14:paraId="12DB97D2" w14:textId="0BEBB4B9" w:rsidR="00F87BFD" w:rsidRPr="001E22FF" w:rsidRDefault="001E22FF" w:rsidP="001E22FF">
      <w:pPr>
        <w:pStyle w:val="PargrafodaLista"/>
        <w:numPr>
          <w:ilvl w:val="1"/>
          <w:numId w:val="6"/>
        </w:numPr>
        <w:spacing w:line="360" w:lineRule="auto"/>
        <w:ind w:left="0" w:firstLine="0"/>
        <w:jc w:val="both"/>
        <w:rPr>
          <w:rFonts w:ascii="Arial" w:hAnsi="Arial" w:cs="Arial"/>
          <w:b/>
          <w:bCs/>
          <w:i/>
          <w:iCs/>
          <w:sz w:val="24"/>
          <w:szCs w:val="24"/>
          <w:u w:val="single"/>
        </w:rPr>
      </w:pPr>
      <w:r w:rsidRPr="001E22FF">
        <w:rPr>
          <w:rFonts w:ascii="Arial" w:hAnsi="Arial" w:cs="Arial"/>
          <w:b/>
          <w:bCs/>
          <w:i/>
          <w:iCs/>
          <w:sz w:val="24"/>
          <w:u w:val="single"/>
        </w:rPr>
        <w:t xml:space="preserve">As empresas que estiverem localizadas em um Raio maior de 45km, iniciando-se do ponto central do município de Timbó Grande, poderão participar do certame, no entanto, serão responsáveis pelo transporte dos </w:t>
      </w:r>
      <w:r>
        <w:rPr>
          <w:rFonts w:ascii="Arial" w:hAnsi="Arial" w:cs="Arial"/>
          <w:b/>
          <w:bCs/>
          <w:i/>
          <w:iCs/>
          <w:sz w:val="24"/>
          <w:u w:val="single"/>
        </w:rPr>
        <w:t>itens</w:t>
      </w:r>
      <w:r w:rsidRPr="001E22FF">
        <w:rPr>
          <w:rFonts w:ascii="Arial" w:hAnsi="Arial" w:cs="Arial"/>
          <w:b/>
          <w:bCs/>
          <w:i/>
          <w:iCs/>
          <w:sz w:val="24"/>
          <w:u w:val="single"/>
        </w:rPr>
        <w:t xml:space="preserve"> (tanto no recolhimento como na devolução) através de </w:t>
      </w:r>
      <w:r>
        <w:rPr>
          <w:rFonts w:ascii="Arial" w:hAnsi="Arial" w:cs="Arial"/>
          <w:b/>
          <w:bCs/>
          <w:i/>
          <w:iCs/>
          <w:sz w:val="24"/>
          <w:u w:val="single"/>
        </w:rPr>
        <w:t xml:space="preserve">seus veículos </w:t>
      </w:r>
      <w:r w:rsidRPr="001E22FF">
        <w:rPr>
          <w:rFonts w:ascii="Arial" w:hAnsi="Arial" w:cs="Arial"/>
          <w:b/>
          <w:bCs/>
          <w:i/>
          <w:iCs/>
          <w:sz w:val="24"/>
          <w:u w:val="single"/>
        </w:rPr>
        <w:t>próprios, sem qualquer custo para o Município de Timbó Grande.</w:t>
      </w:r>
    </w:p>
    <w:p w14:paraId="3CB4C602" w14:textId="77777777" w:rsidR="00F87BFD" w:rsidRPr="00F87BFD" w:rsidRDefault="00F87BFD" w:rsidP="00F87BFD">
      <w:pPr>
        <w:pStyle w:val="PargrafodaLista"/>
        <w:spacing w:line="276" w:lineRule="auto"/>
        <w:jc w:val="both"/>
        <w:rPr>
          <w:rFonts w:ascii="Arial" w:hAnsi="Arial" w:cs="Arial"/>
          <w:sz w:val="24"/>
          <w:szCs w:val="24"/>
        </w:rPr>
      </w:pPr>
    </w:p>
    <w:p w14:paraId="6BE5C694" w14:textId="77777777" w:rsidR="00381B2E" w:rsidRDefault="00381B2E" w:rsidP="00805DF1">
      <w:pPr>
        <w:numPr>
          <w:ilvl w:val="0"/>
          <w:numId w:val="1"/>
        </w:numPr>
        <w:spacing w:line="360" w:lineRule="auto"/>
        <w:jc w:val="center"/>
        <w:rPr>
          <w:rFonts w:ascii="Arial" w:hAnsi="Arial" w:cs="Arial"/>
          <w:b/>
          <w:sz w:val="24"/>
          <w:szCs w:val="24"/>
        </w:rPr>
      </w:pPr>
      <w:r w:rsidRPr="000817C1">
        <w:rPr>
          <w:rFonts w:ascii="Arial" w:hAnsi="Arial" w:cs="Arial"/>
          <w:b/>
          <w:sz w:val="24"/>
          <w:szCs w:val="24"/>
        </w:rPr>
        <w:t>– DA APRESENTAÇÃO DOS ENVELOPES</w:t>
      </w:r>
    </w:p>
    <w:p w14:paraId="47AB77D7" w14:textId="77777777" w:rsidR="00805DF1" w:rsidRPr="000817C1" w:rsidRDefault="00805DF1" w:rsidP="00805DF1">
      <w:pPr>
        <w:spacing w:line="360" w:lineRule="auto"/>
        <w:ind w:left="720"/>
        <w:rPr>
          <w:rFonts w:ascii="Arial" w:hAnsi="Arial" w:cs="Arial"/>
          <w:b/>
          <w:sz w:val="24"/>
          <w:szCs w:val="24"/>
        </w:rPr>
      </w:pPr>
    </w:p>
    <w:p w14:paraId="40D9B1E6" w14:textId="45533846" w:rsidR="00381B2E" w:rsidRPr="000817C1" w:rsidRDefault="00381B2E" w:rsidP="00805DF1">
      <w:pPr>
        <w:spacing w:line="360" w:lineRule="auto"/>
        <w:jc w:val="both"/>
        <w:rPr>
          <w:rFonts w:ascii="Arial" w:hAnsi="Arial" w:cs="Arial"/>
          <w:sz w:val="24"/>
          <w:szCs w:val="24"/>
        </w:rPr>
      </w:pPr>
      <w:r w:rsidRPr="000817C1">
        <w:rPr>
          <w:rFonts w:ascii="Arial" w:hAnsi="Arial" w:cs="Arial"/>
          <w:bCs/>
          <w:sz w:val="24"/>
          <w:szCs w:val="24"/>
        </w:rPr>
        <w:lastRenderedPageBreak/>
        <w:t xml:space="preserve">A proposta e os documentos exigidos deverão ser entregues e protocolados no departamento de Compras da Prefeitura Municipal, sito na </w:t>
      </w:r>
      <w:r w:rsidRPr="000817C1">
        <w:rPr>
          <w:rFonts w:ascii="Arial" w:hAnsi="Arial" w:cs="Arial"/>
          <w:sz w:val="24"/>
          <w:szCs w:val="24"/>
        </w:rPr>
        <w:t xml:space="preserve">Av. Jose Acelino de Souza, </w:t>
      </w:r>
      <w:r w:rsidR="00FB6E6B">
        <w:rPr>
          <w:rFonts w:ascii="Arial" w:hAnsi="Arial" w:cs="Arial"/>
          <w:sz w:val="24"/>
          <w:szCs w:val="24"/>
        </w:rPr>
        <w:t>n° 332</w:t>
      </w:r>
      <w:r w:rsidRPr="000817C1">
        <w:rPr>
          <w:rFonts w:ascii="Arial" w:hAnsi="Arial" w:cs="Arial"/>
          <w:sz w:val="24"/>
          <w:szCs w:val="24"/>
        </w:rPr>
        <w:t>, Bairro Boa Vista, junto a Casa da Cidadania, neste Município de Timbó Grande –SC</w:t>
      </w:r>
      <w:r w:rsidRPr="000817C1">
        <w:rPr>
          <w:rFonts w:ascii="Arial" w:hAnsi="Arial" w:cs="Arial"/>
          <w:bCs/>
          <w:sz w:val="24"/>
          <w:szCs w:val="24"/>
        </w:rPr>
        <w:t xml:space="preserve">, em </w:t>
      </w:r>
      <w:r w:rsidRPr="000817C1">
        <w:rPr>
          <w:rFonts w:ascii="Arial" w:hAnsi="Arial" w:cs="Arial"/>
          <w:sz w:val="24"/>
          <w:szCs w:val="24"/>
        </w:rPr>
        <w:t>envelopes lacrados e indevassáveis, com a seguinte inscrição;</w:t>
      </w:r>
    </w:p>
    <w:p w14:paraId="7A8A8F7B" w14:textId="4DB16F51" w:rsidR="00381B2E" w:rsidRPr="00404F99" w:rsidRDefault="00381B2E" w:rsidP="00404F99">
      <w:pPr>
        <w:pStyle w:val="PargrafodaLista"/>
        <w:numPr>
          <w:ilvl w:val="0"/>
          <w:numId w:val="7"/>
        </w:numPr>
        <w:spacing w:line="360" w:lineRule="auto"/>
        <w:jc w:val="both"/>
        <w:rPr>
          <w:rFonts w:ascii="Arial" w:hAnsi="Arial" w:cs="Arial"/>
          <w:sz w:val="24"/>
          <w:szCs w:val="24"/>
        </w:rPr>
      </w:pPr>
      <w:r w:rsidRPr="00404F99">
        <w:rPr>
          <w:rFonts w:ascii="Arial" w:hAnsi="Arial" w:cs="Arial"/>
          <w:sz w:val="24"/>
          <w:szCs w:val="24"/>
        </w:rPr>
        <w:t>Razão Social da empresa Licitante;</w:t>
      </w:r>
    </w:p>
    <w:p w14:paraId="30AF541A" w14:textId="67CB5DBF" w:rsidR="00381B2E" w:rsidRPr="00404F99" w:rsidRDefault="00381B2E" w:rsidP="00404F99">
      <w:pPr>
        <w:pStyle w:val="PargrafodaLista"/>
        <w:numPr>
          <w:ilvl w:val="0"/>
          <w:numId w:val="7"/>
        </w:numPr>
        <w:spacing w:line="360" w:lineRule="auto"/>
        <w:jc w:val="both"/>
        <w:rPr>
          <w:rFonts w:ascii="Arial" w:hAnsi="Arial" w:cs="Arial"/>
          <w:sz w:val="24"/>
          <w:szCs w:val="24"/>
        </w:rPr>
      </w:pPr>
      <w:r w:rsidRPr="00404F99">
        <w:rPr>
          <w:rFonts w:ascii="Arial" w:hAnsi="Arial" w:cs="Arial"/>
          <w:sz w:val="24"/>
          <w:szCs w:val="24"/>
        </w:rPr>
        <w:t>Prefeitura Municipal de Timbó Grande – SC;</w:t>
      </w:r>
    </w:p>
    <w:p w14:paraId="513A2B02" w14:textId="7A7B4B27" w:rsidR="00381B2E" w:rsidRPr="00404F99" w:rsidRDefault="00381B2E" w:rsidP="00404F99">
      <w:pPr>
        <w:pStyle w:val="PargrafodaLista"/>
        <w:numPr>
          <w:ilvl w:val="0"/>
          <w:numId w:val="7"/>
        </w:numPr>
        <w:spacing w:line="360" w:lineRule="auto"/>
        <w:jc w:val="both"/>
        <w:rPr>
          <w:rFonts w:ascii="Arial" w:hAnsi="Arial" w:cs="Arial"/>
          <w:sz w:val="24"/>
          <w:szCs w:val="24"/>
        </w:rPr>
      </w:pPr>
      <w:r w:rsidRPr="00404F99">
        <w:rPr>
          <w:rFonts w:ascii="Arial" w:hAnsi="Arial" w:cs="Arial"/>
          <w:sz w:val="24"/>
          <w:szCs w:val="24"/>
        </w:rPr>
        <w:t xml:space="preserve">Edital de </w:t>
      </w:r>
      <w:r w:rsidRPr="00404F99">
        <w:rPr>
          <w:rFonts w:ascii="Arial" w:hAnsi="Arial" w:cs="Arial"/>
          <w:b/>
          <w:bCs/>
          <w:sz w:val="24"/>
          <w:szCs w:val="24"/>
        </w:rPr>
        <w:t xml:space="preserve">PREGÃO PRESENCIAL REGISTRO DE PREÇO nº Pr. </w:t>
      </w:r>
      <w:r w:rsidR="00FB6E6B" w:rsidRPr="00404F99">
        <w:rPr>
          <w:rFonts w:ascii="Arial" w:hAnsi="Arial" w:cs="Arial"/>
          <w:b/>
          <w:bCs/>
          <w:sz w:val="24"/>
          <w:szCs w:val="24"/>
        </w:rPr>
        <w:t>45</w:t>
      </w:r>
      <w:r w:rsidRPr="00404F99">
        <w:rPr>
          <w:rFonts w:ascii="Arial" w:hAnsi="Arial" w:cs="Arial"/>
          <w:b/>
          <w:bCs/>
          <w:sz w:val="24"/>
          <w:szCs w:val="24"/>
        </w:rPr>
        <w:t>/2024</w:t>
      </w:r>
      <w:r w:rsidRPr="00404F99">
        <w:rPr>
          <w:rFonts w:ascii="Arial" w:hAnsi="Arial" w:cs="Arial"/>
          <w:sz w:val="24"/>
          <w:szCs w:val="24"/>
        </w:rPr>
        <w:t xml:space="preserve"> e,</w:t>
      </w:r>
    </w:p>
    <w:p w14:paraId="3F90C318" w14:textId="25E46CB5" w:rsidR="00381B2E" w:rsidRPr="00404F99" w:rsidRDefault="00381B2E" w:rsidP="00404F99">
      <w:pPr>
        <w:pStyle w:val="PargrafodaLista"/>
        <w:numPr>
          <w:ilvl w:val="0"/>
          <w:numId w:val="7"/>
        </w:numPr>
        <w:spacing w:line="360" w:lineRule="auto"/>
        <w:jc w:val="both"/>
        <w:rPr>
          <w:rFonts w:ascii="Arial" w:hAnsi="Arial" w:cs="Arial"/>
          <w:sz w:val="24"/>
          <w:szCs w:val="24"/>
        </w:rPr>
      </w:pPr>
      <w:r w:rsidRPr="00404F99">
        <w:rPr>
          <w:rFonts w:ascii="Arial" w:hAnsi="Arial" w:cs="Arial"/>
          <w:sz w:val="24"/>
          <w:szCs w:val="24"/>
        </w:rPr>
        <w:t>Denominação do envelope: (n. º. 01 – Proposta n. º. 02 - Documentação).</w:t>
      </w:r>
    </w:p>
    <w:p w14:paraId="2F99419E" w14:textId="77777777" w:rsidR="00381B2E" w:rsidRPr="000817C1" w:rsidRDefault="00381B2E" w:rsidP="00805DF1">
      <w:pPr>
        <w:spacing w:line="360" w:lineRule="auto"/>
        <w:jc w:val="both"/>
        <w:rPr>
          <w:rFonts w:ascii="Arial" w:hAnsi="Arial" w:cs="Arial"/>
          <w:sz w:val="24"/>
          <w:szCs w:val="24"/>
        </w:rPr>
      </w:pPr>
    </w:p>
    <w:p w14:paraId="25771255" w14:textId="77777777" w:rsidR="00381B2E" w:rsidRPr="000817C1" w:rsidRDefault="00381B2E" w:rsidP="00805DF1">
      <w:pPr>
        <w:pStyle w:val="Ttulo1"/>
        <w:spacing w:line="360" w:lineRule="auto"/>
        <w:rPr>
          <w:rFonts w:ascii="Arial" w:hAnsi="Arial" w:cs="Arial"/>
          <w:szCs w:val="24"/>
        </w:rPr>
      </w:pPr>
      <w:r w:rsidRPr="000817C1">
        <w:rPr>
          <w:rFonts w:ascii="Arial" w:hAnsi="Arial" w:cs="Arial"/>
          <w:szCs w:val="24"/>
        </w:rPr>
        <w:t>03 – DO CREDENCIAMENTO</w:t>
      </w:r>
    </w:p>
    <w:p w14:paraId="640708BD" w14:textId="77777777" w:rsidR="00381B2E" w:rsidRPr="000817C1" w:rsidRDefault="00381B2E" w:rsidP="00805DF1">
      <w:pPr>
        <w:spacing w:line="360" w:lineRule="auto"/>
        <w:jc w:val="center"/>
        <w:rPr>
          <w:rFonts w:ascii="Arial" w:hAnsi="Arial" w:cs="Arial"/>
          <w:b/>
          <w:bCs/>
          <w:sz w:val="24"/>
          <w:szCs w:val="24"/>
        </w:rPr>
      </w:pPr>
    </w:p>
    <w:p w14:paraId="7CE72DE5" w14:textId="144360B5"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3.1 </w:t>
      </w:r>
      <w:r w:rsidRPr="000817C1">
        <w:rPr>
          <w:rFonts w:ascii="Arial" w:hAnsi="Arial" w:cs="Arial"/>
          <w:b/>
          <w:bCs/>
          <w:sz w:val="24"/>
          <w:szCs w:val="24"/>
        </w:rPr>
        <w:t xml:space="preserve">O credenciamento dar-se-á até as </w:t>
      </w:r>
      <w:r>
        <w:rPr>
          <w:rFonts w:ascii="Arial" w:hAnsi="Arial" w:cs="Arial"/>
          <w:sz w:val="24"/>
          <w:szCs w:val="24"/>
        </w:rPr>
        <w:t>1</w:t>
      </w:r>
      <w:r w:rsidR="0049444E">
        <w:rPr>
          <w:rFonts w:ascii="Arial" w:hAnsi="Arial" w:cs="Arial"/>
          <w:sz w:val="24"/>
          <w:szCs w:val="24"/>
        </w:rPr>
        <w:t>0</w:t>
      </w:r>
      <w:r w:rsidRPr="000817C1">
        <w:rPr>
          <w:rFonts w:ascii="Arial" w:hAnsi="Arial" w:cs="Arial"/>
          <w:sz w:val="24"/>
          <w:szCs w:val="24"/>
        </w:rPr>
        <w:t>:</w:t>
      </w:r>
      <w:r w:rsidR="00FB6E6B">
        <w:rPr>
          <w:rFonts w:ascii="Arial" w:hAnsi="Arial" w:cs="Arial"/>
          <w:sz w:val="24"/>
          <w:szCs w:val="24"/>
        </w:rPr>
        <w:t>3</w:t>
      </w:r>
      <w:r w:rsidRPr="000817C1">
        <w:rPr>
          <w:rFonts w:ascii="Arial" w:hAnsi="Arial" w:cs="Arial"/>
          <w:sz w:val="24"/>
          <w:szCs w:val="24"/>
        </w:rPr>
        <w:t>0</w:t>
      </w:r>
      <w:r w:rsidRPr="000817C1">
        <w:rPr>
          <w:rFonts w:ascii="Arial" w:hAnsi="Arial" w:cs="Arial"/>
          <w:b/>
          <w:bCs/>
          <w:sz w:val="24"/>
          <w:szCs w:val="24"/>
        </w:rPr>
        <w:t xml:space="preserve"> do dia </w:t>
      </w:r>
      <w:r w:rsidR="00FB6E6B">
        <w:rPr>
          <w:rFonts w:ascii="Arial" w:hAnsi="Arial" w:cs="Arial"/>
          <w:sz w:val="24"/>
          <w:szCs w:val="24"/>
        </w:rPr>
        <w:t>30</w:t>
      </w:r>
      <w:r w:rsidRPr="000817C1">
        <w:rPr>
          <w:rFonts w:ascii="Arial" w:hAnsi="Arial" w:cs="Arial"/>
          <w:sz w:val="24"/>
          <w:szCs w:val="24"/>
        </w:rPr>
        <w:t>/</w:t>
      </w:r>
      <w:r w:rsidR="0049444E">
        <w:rPr>
          <w:rFonts w:ascii="Arial" w:hAnsi="Arial" w:cs="Arial"/>
          <w:sz w:val="24"/>
          <w:szCs w:val="24"/>
        </w:rPr>
        <w:t>0</w:t>
      </w:r>
      <w:r w:rsidR="00FB6E6B">
        <w:rPr>
          <w:rFonts w:ascii="Arial" w:hAnsi="Arial" w:cs="Arial"/>
          <w:sz w:val="24"/>
          <w:szCs w:val="24"/>
        </w:rPr>
        <w:t>7</w:t>
      </w:r>
      <w:r w:rsidRPr="000817C1">
        <w:rPr>
          <w:rFonts w:ascii="Arial" w:hAnsi="Arial" w:cs="Arial"/>
          <w:sz w:val="24"/>
          <w:szCs w:val="24"/>
        </w:rPr>
        <w:t>/2024,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4BD8B854" w14:textId="77777777" w:rsidR="00381B2E" w:rsidRPr="000817C1" w:rsidRDefault="00381B2E" w:rsidP="00805DF1">
      <w:pPr>
        <w:spacing w:line="360" w:lineRule="auto"/>
        <w:jc w:val="both"/>
        <w:rPr>
          <w:rFonts w:ascii="Arial" w:hAnsi="Arial" w:cs="Arial"/>
          <w:sz w:val="24"/>
          <w:szCs w:val="24"/>
        </w:rPr>
      </w:pPr>
    </w:p>
    <w:p w14:paraId="54245E62" w14:textId="023F55DE" w:rsidR="00381B2E" w:rsidRPr="0049444E" w:rsidRDefault="00381B2E" w:rsidP="00805DF1">
      <w:pPr>
        <w:pStyle w:val="PargrafodaLista"/>
        <w:numPr>
          <w:ilvl w:val="1"/>
          <w:numId w:val="5"/>
        </w:numPr>
        <w:spacing w:line="360" w:lineRule="auto"/>
        <w:ind w:left="0" w:firstLine="0"/>
        <w:jc w:val="both"/>
        <w:rPr>
          <w:rFonts w:ascii="Arial" w:hAnsi="Arial" w:cs="Arial"/>
          <w:sz w:val="24"/>
          <w:szCs w:val="24"/>
        </w:rPr>
      </w:pPr>
      <w:r w:rsidRPr="0049444E">
        <w:rPr>
          <w:rFonts w:ascii="Arial" w:hAnsi="Arial" w:cs="Arial"/>
          <w:sz w:val="24"/>
          <w:szCs w:val="24"/>
        </w:rPr>
        <w:t>A documentação referente ao credenciamento deverá ser apresentada fora dos envelopes Proposta e Documentação.</w:t>
      </w:r>
    </w:p>
    <w:p w14:paraId="7FB94956" w14:textId="77777777" w:rsidR="0049444E" w:rsidRPr="0049444E" w:rsidRDefault="0049444E" w:rsidP="00805DF1">
      <w:pPr>
        <w:pStyle w:val="PargrafodaLista"/>
        <w:spacing w:line="360" w:lineRule="auto"/>
        <w:ind w:left="360"/>
        <w:jc w:val="both"/>
        <w:rPr>
          <w:rFonts w:ascii="Arial" w:hAnsi="Arial" w:cs="Arial"/>
          <w:sz w:val="24"/>
          <w:szCs w:val="24"/>
        </w:rPr>
      </w:pPr>
    </w:p>
    <w:p w14:paraId="1245B6B6" w14:textId="77777777" w:rsidR="00381B2E" w:rsidRDefault="00381B2E" w:rsidP="00805DF1">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 O credenciamento do representante da licitante deverá ser efetuado da seguinte forma:</w:t>
      </w:r>
    </w:p>
    <w:p w14:paraId="177F272E" w14:textId="77777777" w:rsidR="00381B2E" w:rsidRPr="000817C1" w:rsidRDefault="00381B2E" w:rsidP="00805DF1">
      <w:pPr>
        <w:pStyle w:val="PargrafodaLista"/>
        <w:spacing w:line="360" w:lineRule="auto"/>
        <w:ind w:left="360"/>
        <w:jc w:val="both"/>
        <w:rPr>
          <w:rFonts w:ascii="Arial" w:hAnsi="Arial" w:cs="Arial"/>
          <w:sz w:val="24"/>
          <w:szCs w:val="24"/>
        </w:rPr>
      </w:pPr>
    </w:p>
    <w:p w14:paraId="040ED8FF" w14:textId="77777777" w:rsidR="00381B2E" w:rsidRDefault="00381B2E" w:rsidP="00805DF1">
      <w:pPr>
        <w:pStyle w:val="PargrafodaLista"/>
        <w:numPr>
          <w:ilvl w:val="2"/>
          <w:numId w:val="5"/>
        </w:numPr>
        <w:spacing w:line="360" w:lineRule="auto"/>
        <w:ind w:hanging="11"/>
        <w:jc w:val="both"/>
        <w:rPr>
          <w:rFonts w:ascii="Arial" w:hAnsi="Arial" w:cs="Arial"/>
          <w:sz w:val="24"/>
          <w:szCs w:val="24"/>
        </w:rPr>
      </w:pPr>
      <w:r w:rsidRPr="000817C1">
        <w:rPr>
          <w:rFonts w:ascii="Arial" w:hAnsi="Arial" w:cs="Arial"/>
          <w:sz w:val="24"/>
          <w:szCs w:val="24"/>
        </w:rPr>
        <w:t>No caso do representante ser sócio ou diretor da empresa, o mesmo deverá apresentar o Ato Constitutivo, Contrato Social e se houver as alterações contratuais ou Estatuto da mesma.</w:t>
      </w:r>
    </w:p>
    <w:p w14:paraId="48A7547A" w14:textId="77777777" w:rsidR="00381B2E" w:rsidRDefault="00381B2E" w:rsidP="00805DF1">
      <w:pPr>
        <w:pStyle w:val="PargrafodaLista"/>
        <w:spacing w:line="360" w:lineRule="auto"/>
        <w:jc w:val="both"/>
        <w:rPr>
          <w:rFonts w:ascii="Arial" w:hAnsi="Arial" w:cs="Arial"/>
          <w:sz w:val="24"/>
          <w:szCs w:val="24"/>
        </w:rPr>
      </w:pPr>
    </w:p>
    <w:p w14:paraId="56609BBE" w14:textId="77777777" w:rsidR="00381B2E" w:rsidRDefault="00381B2E" w:rsidP="00805DF1">
      <w:pPr>
        <w:pStyle w:val="PargrafodaLista"/>
        <w:numPr>
          <w:ilvl w:val="2"/>
          <w:numId w:val="5"/>
        </w:numPr>
        <w:spacing w:line="360" w:lineRule="auto"/>
        <w:ind w:hanging="11"/>
        <w:jc w:val="both"/>
        <w:rPr>
          <w:rFonts w:ascii="Arial" w:hAnsi="Arial" w:cs="Arial"/>
          <w:sz w:val="24"/>
          <w:szCs w:val="24"/>
        </w:rPr>
      </w:pPr>
      <w:r w:rsidRPr="009C44AF">
        <w:rPr>
          <w:rFonts w:ascii="Arial" w:hAnsi="Arial" w:cs="Arial"/>
          <w:sz w:val="24"/>
          <w:szCs w:val="24"/>
        </w:rPr>
        <w:t>Caso o representante não seja sócio ou diretor, o seu credenciamento far-se-á através de instrumento público ou particular com assinaturas reconhecidas em cartório.</w:t>
      </w:r>
    </w:p>
    <w:p w14:paraId="67BEC943" w14:textId="77777777" w:rsidR="00381B2E" w:rsidRPr="0049444E" w:rsidRDefault="00381B2E" w:rsidP="00805DF1">
      <w:pPr>
        <w:spacing w:line="360" w:lineRule="auto"/>
        <w:jc w:val="both"/>
        <w:rPr>
          <w:rFonts w:ascii="Arial" w:hAnsi="Arial" w:cs="Arial"/>
          <w:sz w:val="24"/>
          <w:szCs w:val="24"/>
        </w:rPr>
      </w:pPr>
    </w:p>
    <w:p w14:paraId="1D3BF638" w14:textId="77777777" w:rsidR="00381B2E" w:rsidRDefault="00381B2E" w:rsidP="00805DF1">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r>
        <w:rPr>
          <w:rFonts w:ascii="Arial" w:hAnsi="Arial" w:cs="Arial"/>
          <w:sz w:val="24"/>
          <w:szCs w:val="24"/>
        </w:rPr>
        <w:t>.</w:t>
      </w:r>
    </w:p>
    <w:p w14:paraId="206184E2" w14:textId="77777777" w:rsidR="00381B2E" w:rsidRPr="000817C1" w:rsidRDefault="00381B2E" w:rsidP="00805DF1">
      <w:pPr>
        <w:pStyle w:val="PargrafodaLista"/>
        <w:spacing w:line="360" w:lineRule="auto"/>
        <w:ind w:left="360"/>
        <w:jc w:val="both"/>
        <w:rPr>
          <w:rFonts w:ascii="Arial" w:hAnsi="Arial" w:cs="Arial"/>
          <w:sz w:val="24"/>
          <w:szCs w:val="24"/>
        </w:rPr>
      </w:pPr>
    </w:p>
    <w:p w14:paraId="583390F7" w14:textId="6D5633CA" w:rsidR="00381B2E" w:rsidRDefault="0049444E" w:rsidP="00805DF1">
      <w:pPr>
        <w:pStyle w:val="PargrafodaLista"/>
        <w:numPr>
          <w:ilvl w:val="1"/>
          <w:numId w:val="5"/>
        </w:numPr>
        <w:spacing w:line="360" w:lineRule="auto"/>
        <w:jc w:val="both"/>
        <w:rPr>
          <w:rFonts w:ascii="Arial" w:hAnsi="Arial" w:cs="Arial"/>
          <w:sz w:val="24"/>
          <w:szCs w:val="24"/>
        </w:rPr>
      </w:pPr>
      <w:r>
        <w:rPr>
          <w:rFonts w:ascii="Arial" w:hAnsi="Arial" w:cs="Arial"/>
          <w:sz w:val="24"/>
          <w:szCs w:val="24"/>
        </w:rPr>
        <w:t xml:space="preserve">     </w:t>
      </w:r>
      <w:r w:rsidR="00381B2E" w:rsidRPr="000817C1">
        <w:rPr>
          <w:rFonts w:ascii="Arial" w:hAnsi="Arial" w:cs="Arial"/>
          <w:sz w:val="24"/>
          <w:szCs w:val="24"/>
        </w:rPr>
        <w:t xml:space="preserve">Declaração de que cumpre com os requisitos no edital. </w:t>
      </w:r>
    </w:p>
    <w:p w14:paraId="4D4D3CC8" w14:textId="77777777" w:rsidR="00381B2E" w:rsidRPr="00A3207C" w:rsidRDefault="00381B2E" w:rsidP="00805DF1">
      <w:pPr>
        <w:spacing w:line="360" w:lineRule="auto"/>
        <w:jc w:val="both"/>
        <w:rPr>
          <w:rFonts w:ascii="Arial" w:hAnsi="Arial" w:cs="Arial"/>
          <w:sz w:val="24"/>
          <w:szCs w:val="24"/>
        </w:rPr>
      </w:pPr>
    </w:p>
    <w:p w14:paraId="27219176" w14:textId="77777777" w:rsidR="00381B2E" w:rsidRPr="000817C1" w:rsidRDefault="00381B2E" w:rsidP="00805DF1">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4DD61650" w14:textId="77777777" w:rsidR="00381B2E" w:rsidRPr="000817C1" w:rsidRDefault="00381B2E" w:rsidP="00805DF1">
      <w:pPr>
        <w:spacing w:line="360" w:lineRule="auto"/>
        <w:jc w:val="both"/>
        <w:rPr>
          <w:rFonts w:ascii="Arial" w:hAnsi="Arial" w:cs="Arial"/>
          <w:sz w:val="24"/>
          <w:szCs w:val="24"/>
        </w:rPr>
      </w:pPr>
    </w:p>
    <w:p w14:paraId="2922C89D"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04 – DA PROPOSTA</w:t>
      </w:r>
    </w:p>
    <w:p w14:paraId="367708CD" w14:textId="77777777" w:rsidR="00381B2E" w:rsidRPr="000817C1" w:rsidRDefault="00381B2E" w:rsidP="00805DF1">
      <w:pPr>
        <w:spacing w:line="360" w:lineRule="auto"/>
        <w:jc w:val="both"/>
        <w:rPr>
          <w:rFonts w:ascii="Arial" w:hAnsi="Arial" w:cs="Arial"/>
          <w:sz w:val="24"/>
          <w:szCs w:val="24"/>
        </w:rPr>
      </w:pPr>
    </w:p>
    <w:p w14:paraId="0F996B2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4.1 A proposta deverá </w:t>
      </w:r>
      <w:proofErr w:type="gramStart"/>
      <w:r w:rsidRPr="000817C1">
        <w:rPr>
          <w:rFonts w:ascii="Arial" w:hAnsi="Arial" w:cs="Arial"/>
          <w:sz w:val="24"/>
          <w:szCs w:val="24"/>
        </w:rPr>
        <w:t>obedecer rigorosamente os</w:t>
      </w:r>
      <w:proofErr w:type="gramEnd"/>
      <w:r w:rsidRPr="000817C1">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0BB17ADD" w14:textId="77777777" w:rsidR="00381B2E" w:rsidRPr="000817C1" w:rsidRDefault="00381B2E" w:rsidP="00805DF1">
      <w:pPr>
        <w:spacing w:line="360" w:lineRule="auto"/>
        <w:jc w:val="both"/>
        <w:rPr>
          <w:rFonts w:ascii="Arial" w:hAnsi="Arial" w:cs="Arial"/>
          <w:sz w:val="24"/>
          <w:szCs w:val="24"/>
        </w:rPr>
      </w:pPr>
    </w:p>
    <w:p w14:paraId="32C317C6"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4.2 A proposta deverá ser elaborada de acordo com as diretrizes estabelecidas neste Edital, com as especificações do produto, sua marca e que atendam ao objeto da licitação, </w:t>
      </w:r>
      <w:r w:rsidRPr="000817C1">
        <w:rPr>
          <w:rFonts w:ascii="Arial" w:hAnsi="Arial" w:cs="Arial"/>
          <w:b/>
          <w:sz w:val="24"/>
          <w:szCs w:val="24"/>
        </w:rPr>
        <w:t>seus preços unitários em algarismos</w:t>
      </w:r>
      <w:r w:rsidRPr="000817C1">
        <w:rPr>
          <w:rFonts w:ascii="Arial" w:hAnsi="Arial" w:cs="Arial"/>
          <w:sz w:val="24"/>
          <w:szCs w:val="24"/>
        </w:rPr>
        <w:t xml:space="preserve">, já incluídos, nos </w:t>
      </w:r>
      <w:r w:rsidRPr="000817C1">
        <w:rPr>
          <w:rFonts w:ascii="Arial" w:hAnsi="Arial" w:cs="Arial"/>
          <w:sz w:val="24"/>
          <w:szCs w:val="24"/>
        </w:rPr>
        <w:lastRenderedPageBreak/>
        <w:t>mesmos, todos os impostos, seguros, fretes e demais necessários ao fornecimento dos bens licitados.</w:t>
      </w:r>
    </w:p>
    <w:p w14:paraId="0173D635" w14:textId="77777777" w:rsidR="00381B2E" w:rsidRPr="000817C1" w:rsidRDefault="00381B2E" w:rsidP="00805DF1">
      <w:pPr>
        <w:spacing w:line="360" w:lineRule="auto"/>
        <w:jc w:val="both"/>
        <w:rPr>
          <w:rFonts w:ascii="Arial" w:hAnsi="Arial" w:cs="Arial"/>
          <w:sz w:val="24"/>
          <w:szCs w:val="24"/>
        </w:rPr>
      </w:pPr>
    </w:p>
    <w:p w14:paraId="53ED697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4.3 A proposta deverá ser apresentada em 01 (uma) via de igual teor, sem emendas, rasuras ou entrelinhas, devidamente assinada pelo representante legal da empresa, devendo contar as seguintes informações:</w:t>
      </w:r>
    </w:p>
    <w:p w14:paraId="55F425F7" w14:textId="77777777" w:rsidR="00381B2E" w:rsidRPr="000817C1" w:rsidRDefault="00381B2E" w:rsidP="00805DF1">
      <w:pPr>
        <w:numPr>
          <w:ilvl w:val="0"/>
          <w:numId w:val="3"/>
        </w:numPr>
        <w:spacing w:line="360" w:lineRule="auto"/>
        <w:jc w:val="both"/>
        <w:rPr>
          <w:rFonts w:ascii="Arial" w:hAnsi="Arial" w:cs="Arial"/>
          <w:sz w:val="24"/>
          <w:szCs w:val="24"/>
        </w:rPr>
      </w:pPr>
      <w:r w:rsidRPr="000817C1">
        <w:rPr>
          <w:rFonts w:ascii="Arial" w:hAnsi="Arial" w:cs="Arial"/>
          <w:sz w:val="24"/>
          <w:szCs w:val="24"/>
        </w:rPr>
        <w:t>Razão Social da empresa, endereços e n.º do CNPJ da proponente;</w:t>
      </w:r>
    </w:p>
    <w:p w14:paraId="12616653" w14:textId="77777777" w:rsidR="00381B2E" w:rsidRPr="000817C1" w:rsidRDefault="00381B2E" w:rsidP="00805DF1">
      <w:pPr>
        <w:numPr>
          <w:ilvl w:val="0"/>
          <w:numId w:val="3"/>
        </w:numPr>
        <w:spacing w:line="360" w:lineRule="auto"/>
        <w:jc w:val="both"/>
        <w:rPr>
          <w:rFonts w:ascii="Arial" w:hAnsi="Arial" w:cs="Arial"/>
          <w:sz w:val="24"/>
          <w:szCs w:val="24"/>
        </w:rPr>
      </w:pPr>
      <w:r w:rsidRPr="000817C1">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3D9F3FB7" w14:textId="77777777" w:rsidR="00381B2E" w:rsidRPr="000817C1" w:rsidRDefault="00381B2E" w:rsidP="00805DF1">
      <w:pPr>
        <w:spacing w:line="360" w:lineRule="auto"/>
        <w:jc w:val="both"/>
        <w:rPr>
          <w:rFonts w:ascii="Arial" w:hAnsi="Arial" w:cs="Arial"/>
          <w:sz w:val="24"/>
          <w:szCs w:val="24"/>
        </w:rPr>
      </w:pPr>
    </w:p>
    <w:p w14:paraId="215C26D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4.4 Será desclassificada a proposta desconforme com as diretrizes e especificações prescritas neste Edital, ou cujos preços sejam inexequíveis ou excessivos.</w:t>
      </w:r>
    </w:p>
    <w:p w14:paraId="674B24BA" w14:textId="77777777" w:rsidR="00381B2E" w:rsidRPr="000817C1" w:rsidRDefault="00381B2E" w:rsidP="00805DF1">
      <w:pPr>
        <w:spacing w:line="360" w:lineRule="auto"/>
        <w:jc w:val="both"/>
        <w:rPr>
          <w:rFonts w:ascii="Arial" w:hAnsi="Arial" w:cs="Arial"/>
          <w:sz w:val="24"/>
          <w:szCs w:val="24"/>
        </w:rPr>
      </w:pPr>
    </w:p>
    <w:p w14:paraId="7701C382" w14:textId="1D871588" w:rsidR="00381B2E" w:rsidRPr="00381B2E"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4.5 A validade da Proposta é de 60 (sessenta) dias, o qual será contado a partir da data da sessão de abertura dos envelopes propostas. Na contagem do prazo excluir-se-á o dia de </w:t>
      </w:r>
      <w:r>
        <w:rPr>
          <w:rFonts w:ascii="Arial" w:hAnsi="Arial" w:cs="Arial"/>
          <w:sz w:val="24"/>
          <w:szCs w:val="24"/>
        </w:rPr>
        <w:t>i</w:t>
      </w:r>
      <w:r w:rsidRPr="000817C1">
        <w:rPr>
          <w:rFonts w:ascii="Arial" w:hAnsi="Arial" w:cs="Arial"/>
          <w:sz w:val="24"/>
          <w:szCs w:val="24"/>
        </w:rPr>
        <w:t>n</w:t>
      </w:r>
      <w:r>
        <w:rPr>
          <w:rFonts w:ascii="Arial" w:hAnsi="Arial" w:cs="Arial"/>
          <w:sz w:val="24"/>
          <w:szCs w:val="24"/>
        </w:rPr>
        <w:t>í</w:t>
      </w:r>
      <w:r w:rsidRPr="000817C1">
        <w:rPr>
          <w:rFonts w:ascii="Arial" w:hAnsi="Arial" w:cs="Arial"/>
          <w:sz w:val="24"/>
          <w:szCs w:val="24"/>
        </w:rPr>
        <w:t>cio e incluir-se-á o dia de vencimento.</w:t>
      </w:r>
    </w:p>
    <w:p w14:paraId="38E363E9" w14:textId="77777777" w:rsidR="0049444E" w:rsidRDefault="0049444E" w:rsidP="00805DF1">
      <w:pPr>
        <w:spacing w:line="360" w:lineRule="auto"/>
        <w:jc w:val="center"/>
        <w:rPr>
          <w:rFonts w:ascii="Arial" w:hAnsi="Arial" w:cs="Arial"/>
          <w:b/>
          <w:sz w:val="24"/>
          <w:szCs w:val="24"/>
        </w:rPr>
      </w:pPr>
    </w:p>
    <w:p w14:paraId="19B64578" w14:textId="0129BA79" w:rsidR="00381B2E" w:rsidRPr="000817C1" w:rsidRDefault="00381B2E" w:rsidP="00805DF1">
      <w:pPr>
        <w:spacing w:line="360" w:lineRule="auto"/>
        <w:jc w:val="center"/>
        <w:rPr>
          <w:rFonts w:ascii="Arial" w:hAnsi="Arial" w:cs="Arial"/>
          <w:b/>
          <w:sz w:val="24"/>
          <w:szCs w:val="24"/>
        </w:rPr>
      </w:pPr>
      <w:r w:rsidRPr="000817C1">
        <w:rPr>
          <w:rFonts w:ascii="Arial" w:hAnsi="Arial" w:cs="Arial"/>
          <w:b/>
          <w:sz w:val="24"/>
          <w:szCs w:val="24"/>
        </w:rPr>
        <w:t>05– DA HABILITAÇÃO</w:t>
      </w:r>
    </w:p>
    <w:p w14:paraId="0093CE29" w14:textId="77777777" w:rsidR="00381B2E" w:rsidRPr="000817C1" w:rsidRDefault="00381B2E" w:rsidP="00805DF1">
      <w:pPr>
        <w:spacing w:line="360" w:lineRule="auto"/>
        <w:jc w:val="both"/>
        <w:rPr>
          <w:rFonts w:ascii="Arial" w:hAnsi="Arial" w:cs="Arial"/>
          <w:sz w:val="24"/>
          <w:szCs w:val="24"/>
        </w:rPr>
      </w:pPr>
    </w:p>
    <w:p w14:paraId="4158ABE6"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5.1 A Documentação deverá ser apresentada no ENVELOPE N.º 02, em 01 (uma) via, original ou cópia autenticada em cartório, devendo constar os seguintes documentos de habilitação:</w:t>
      </w:r>
    </w:p>
    <w:p w14:paraId="01C76875" w14:textId="77777777" w:rsidR="00381B2E" w:rsidRPr="000817C1" w:rsidRDefault="00381B2E" w:rsidP="00805DF1">
      <w:pPr>
        <w:spacing w:line="360" w:lineRule="auto"/>
        <w:jc w:val="both"/>
        <w:rPr>
          <w:rFonts w:ascii="Arial" w:hAnsi="Arial" w:cs="Arial"/>
          <w:sz w:val="24"/>
          <w:szCs w:val="24"/>
        </w:rPr>
      </w:pPr>
    </w:p>
    <w:p w14:paraId="59FEFD8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b/>
          <w:bCs/>
          <w:sz w:val="24"/>
          <w:szCs w:val="24"/>
        </w:rPr>
        <w:t>5.2</w:t>
      </w:r>
      <w:r w:rsidRPr="000817C1">
        <w:rPr>
          <w:rFonts w:ascii="Arial" w:hAnsi="Arial" w:cs="Arial"/>
          <w:sz w:val="24"/>
          <w:szCs w:val="24"/>
        </w:rPr>
        <w:t xml:space="preserve"> </w:t>
      </w:r>
      <w:r w:rsidRPr="000817C1">
        <w:rPr>
          <w:rFonts w:ascii="Arial" w:hAnsi="Arial" w:cs="Arial"/>
          <w:b/>
          <w:bCs/>
          <w:sz w:val="24"/>
          <w:szCs w:val="24"/>
          <w:u w:val="single"/>
        </w:rPr>
        <w:t>Habilitação Jurídica</w:t>
      </w:r>
      <w:r w:rsidRPr="000817C1">
        <w:rPr>
          <w:rFonts w:ascii="Arial" w:hAnsi="Arial" w:cs="Arial"/>
          <w:sz w:val="24"/>
          <w:szCs w:val="24"/>
        </w:rPr>
        <w:t>:</w:t>
      </w:r>
    </w:p>
    <w:p w14:paraId="265150FB" w14:textId="77777777" w:rsidR="00381B2E" w:rsidRPr="000817C1" w:rsidRDefault="00381B2E" w:rsidP="00805DF1">
      <w:pPr>
        <w:spacing w:line="360" w:lineRule="auto"/>
        <w:jc w:val="both"/>
        <w:rPr>
          <w:rFonts w:ascii="Arial" w:hAnsi="Arial" w:cs="Arial"/>
          <w:sz w:val="24"/>
          <w:szCs w:val="24"/>
        </w:rPr>
      </w:pPr>
    </w:p>
    <w:p w14:paraId="189C805B"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5.2.1 Registro Comercial, no caso de empresa individual; ou, </w:t>
      </w:r>
    </w:p>
    <w:p w14:paraId="46F4EE5D" w14:textId="77777777" w:rsidR="00381B2E" w:rsidRPr="000817C1" w:rsidRDefault="00381B2E" w:rsidP="00805DF1">
      <w:pPr>
        <w:spacing w:line="360" w:lineRule="auto"/>
        <w:jc w:val="both"/>
        <w:rPr>
          <w:rFonts w:ascii="Arial" w:hAnsi="Arial" w:cs="Arial"/>
          <w:sz w:val="24"/>
          <w:szCs w:val="24"/>
        </w:rPr>
      </w:pPr>
    </w:p>
    <w:p w14:paraId="3D692E5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lastRenderedPageBreak/>
        <w:t>5.2.2 Ato Constitutivo, estatuto ou contrato social em vigor, devidamente registrado na Junta Comercial em se tratando de sociedades comerciais, e no caso de sociedades por ações, acompanhado de documento de eleição de seus atuais administradores; ou,</w:t>
      </w:r>
    </w:p>
    <w:p w14:paraId="0722ACAD" w14:textId="77777777" w:rsidR="00381B2E" w:rsidRPr="000817C1" w:rsidRDefault="00381B2E" w:rsidP="00805DF1">
      <w:pPr>
        <w:spacing w:line="360" w:lineRule="auto"/>
        <w:jc w:val="both"/>
        <w:rPr>
          <w:rFonts w:ascii="Arial" w:hAnsi="Arial" w:cs="Arial"/>
          <w:sz w:val="24"/>
          <w:szCs w:val="24"/>
        </w:rPr>
      </w:pPr>
    </w:p>
    <w:p w14:paraId="584714C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5.2.3 Registro do ato constitutivo, no caso de sociedade simples, acompanhada de prova da administração em exercício, com as alterações; ou,</w:t>
      </w:r>
    </w:p>
    <w:p w14:paraId="39F41AE3" w14:textId="77777777" w:rsidR="00381B2E" w:rsidRPr="000817C1" w:rsidRDefault="00381B2E" w:rsidP="00805DF1">
      <w:pPr>
        <w:spacing w:line="360" w:lineRule="auto"/>
        <w:jc w:val="both"/>
        <w:rPr>
          <w:rFonts w:ascii="Arial" w:hAnsi="Arial" w:cs="Arial"/>
          <w:sz w:val="24"/>
          <w:szCs w:val="24"/>
        </w:rPr>
      </w:pPr>
    </w:p>
    <w:p w14:paraId="64B84A15"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5.2.4 Decreto de autorização e ato de registro ou autorização para o funcionamento expedido pelo órgão competente, tratando-se de empresa ou sociedade estrangeira em funcionamento no país, quando a atividade assim o exigir;</w:t>
      </w:r>
    </w:p>
    <w:p w14:paraId="0CFEFCBF" w14:textId="77777777" w:rsidR="00381B2E" w:rsidRPr="000817C1" w:rsidRDefault="00381B2E" w:rsidP="00805DF1">
      <w:pPr>
        <w:spacing w:line="360" w:lineRule="auto"/>
        <w:jc w:val="both"/>
        <w:rPr>
          <w:rFonts w:ascii="Arial" w:hAnsi="Arial" w:cs="Arial"/>
          <w:sz w:val="24"/>
          <w:szCs w:val="24"/>
        </w:rPr>
      </w:pPr>
    </w:p>
    <w:p w14:paraId="2D32DB3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5.2.5 No caso de empresa individual, o registro comercial, ou o Contrato Social deverá estar em conformidade com o Novo Código Civil Brasileiro.</w:t>
      </w:r>
    </w:p>
    <w:p w14:paraId="130FBC4C" w14:textId="77777777" w:rsidR="00381B2E" w:rsidRPr="000817C1" w:rsidRDefault="00381B2E" w:rsidP="00805DF1">
      <w:pPr>
        <w:spacing w:line="360" w:lineRule="auto"/>
        <w:jc w:val="both"/>
        <w:rPr>
          <w:rFonts w:ascii="Arial" w:hAnsi="Arial" w:cs="Arial"/>
          <w:sz w:val="24"/>
          <w:szCs w:val="24"/>
        </w:rPr>
      </w:pPr>
    </w:p>
    <w:p w14:paraId="5DB76CC0" w14:textId="77777777" w:rsidR="00381B2E" w:rsidRPr="000817C1" w:rsidRDefault="00381B2E" w:rsidP="00805DF1">
      <w:pPr>
        <w:pStyle w:val="Corpodetexto3"/>
        <w:spacing w:line="360" w:lineRule="auto"/>
        <w:rPr>
          <w:rFonts w:ascii="Arial" w:hAnsi="Arial" w:cs="Arial"/>
          <w:sz w:val="24"/>
          <w:szCs w:val="24"/>
        </w:rPr>
      </w:pPr>
      <w:r w:rsidRPr="000817C1">
        <w:rPr>
          <w:rFonts w:ascii="Arial" w:hAnsi="Arial" w:cs="Arial"/>
          <w:sz w:val="24"/>
          <w:szCs w:val="24"/>
        </w:rPr>
        <w:t xml:space="preserve">5.3 </w:t>
      </w:r>
      <w:r w:rsidRPr="000817C1">
        <w:rPr>
          <w:rFonts w:ascii="Arial" w:hAnsi="Arial" w:cs="Arial"/>
          <w:sz w:val="24"/>
          <w:szCs w:val="24"/>
          <w:u w:val="single"/>
        </w:rPr>
        <w:t>Habilitação Fiscal e trabalhista</w:t>
      </w:r>
      <w:r w:rsidRPr="000817C1">
        <w:rPr>
          <w:rFonts w:ascii="Arial" w:hAnsi="Arial" w:cs="Arial"/>
          <w:sz w:val="24"/>
          <w:szCs w:val="24"/>
        </w:rPr>
        <w:t>:</w:t>
      </w:r>
    </w:p>
    <w:p w14:paraId="60D3E3FB" w14:textId="77777777" w:rsidR="00381B2E" w:rsidRPr="000817C1" w:rsidRDefault="00381B2E" w:rsidP="00805DF1">
      <w:pPr>
        <w:spacing w:line="360" w:lineRule="auto"/>
        <w:jc w:val="both"/>
        <w:rPr>
          <w:rFonts w:ascii="Arial" w:hAnsi="Arial" w:cs="Arial"/>
          <w:sz w:val="24"/>
          <w:szCs w:val="24"/>
        </w:rPr>
      </w:pPr>
    </w:p>
    <w:p w14:paraId="3BDDF30B" w14:textId="77777777" w:rsidR="00381B2E" w:rsidRPr="000817C1" w:rsidRDefault="00381B2E" w:rsidP="00805DF1">
      <w:pPr>
        <w:pStyle w:val="Corpodetexto2"/>
        <w:spacing w:line="360" w:lineRule="auto"/>
        <w:rPr>
          <w:rFonts w:ascii="Arial" w:hAnsi="Arial" w:cs="Arial"/>
          <w:sz w:val="24"/>
          <w:szCs w:val="24"/>
        </w:rPr>
      </w:pPr>
      <w:r w:rsidRPr="000817C1">
        <w:rPr>
          <w:rFonts w:ascii="Arial" w:hAnsi="Arial" w:cs="Arial"/>
          <w:sz w:val="24"/>
          <w:szCs w:val="24"/>
        </w:rPr>
        <w:t>5.3.1 Prova de Regularidade para com a Fazenda Federal e Estadual em vigência;</w:t>
      </w:r>
    </w:p>
    <w:p w14:paraId="4CC1C530" w14:textId="77777777" w:rsidR="00381B2E" w:rsidRPr="000817C1" w:rsidRDefault="00381B2E" w:rsidP="00805DF1">
      <w:pPr>
        <w:spacing w:line="360" w:lineRule="auto"/>
        <w:jc w:val="both"/>
        <w:rPr>
          <w:rFonts w:ascii="Arial" w:hAnsi="Arial" w:cs="Arial"/>
          <w:sz w:val="24"/>
          <w:szCs w:val="24"/>
        </w:rPr>
      </w:pPr>
    </w:p>
    <w:p w14:paraId="40B69442"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5.3.2 Prova de Regularidade com o Fundo de Garantia por Tempo de Serviço - FGTS;</w:t>
      </w:r>
    </w:p>
    <w:p w14:paraId="37628F4E" w14:textId="77777777" w:rsidR="00381B2E" w:rsidRPr="000817C1" w:rsidRDefault="00381B2E" w:rsidP="00805DF1">
      <w:pPr>
        <w:spacing w:line="360" w:lineRule="auto"/>
        <w:jc w:val="both"/>
        <w:rPr>
          <w:rFonts w:ascii="Arial" w:hAnsi="Arial" w:cs="Arial"/>
          <w:sz w:val="24"/>
          <w:szCs w:val="24"/>
        </w:rPr>
      </w:pPr>
    </w:p>
    <w:p w14:paraId="5B20695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5.3.3 Prova de Regularidade com o Instituto Nacional do Seguro Social – INSS.</w:t>
      </w:r>
    </w:p>
    <w:p w14:paraId="05753B4B" w14:textId="77777777" w:rsidR="00381B2E" w:rsidRPr="000817C1" w:rsidRDefault="00381B2E" w:rsidP="00805DF1">
      <w:pPr>
        <w:spacing w:line="360" w:lineRule="auto"/>
        <w:jc w:val="both"/>
        <w:rPr>
          <w:rFonts w:ascii="Arial" w:hAnsi="Arial" w:cs="Arial"/>
          <w:sz w:val="24"/>
          <w:szCs w:val="24"/>
        </w:rPr>
      </w:pPr>
    </w:p>
    <w:p w14:paraId="7D70712D" w14:textId="77777777" w:rsidR="00381B2E" w:rsidRDefault="00381B2E" w:rsidP="00805DF1">
      <w:pPr>
        <w:spacing w:line="360" w:lineRule="auto"/>
        <w:jc w:val="both"/>
        <w:rPr>
          <w:rFonts w:ascii="Arial" w:hAnsi="Arial" w:cs="Arial"/>
          <w:sz w:val="24"/>
          <w:szCs w:val="24"/>
        </w:rPr>
      </w:pPr>
      <w:r w:rsidRPr="000817C1">
        <w:rPr>
          <w:rFonts w:ascii="Arial" w:hAnsi="Arial" w:cs="Arial"/>
          <w:sz w:val="24"/>
          <w:szCs w:val="24"/>
        </w:rPr>
        <w:t>5.3.4 Certidão negativa de débitos e certidão de regularidade fiscal junto a Prefeitura       Municipal ou da forma que a legislação dos Municípios exigir, em vigência.</w:t>
      </w:r>
    </w:p>
    <w:p w14:paraId="7BA150A0" w14:textId="77777777" w:rsidR="0049444E" w:rsidRPr="000817C1" w:rsidRDefault="0049444E" w:rsidP="00805DF1">
      <w:pPr>
        <w:spacing w:line="360" w:lineRule="auto"/>
        <w:jc w:val="both"/>
        <w:rPr>
          <w:rFonts w:ascii="Arial" w:hAnsi="Arial" w:cs="Arial"/>
          <w:sz w:val="24"/>
          <w:szCs w:val="24"/>
        </w:rPr>
      </w:pPr>
    </w:p>
    <w:p w14:paraId="2FD8AABA"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lastRenderedPageBreak/>
        <w:t>5.3.5 Certidão Negativa de Débitos Trabalhista.</w:t>
      </w:r>
    </w:p>
    <w:p w14:paraId="261A8155" w14:textId="77777777" w:rsidR="00381B2E" w:rsidRPr="000817C1" w:rsidRDefault="00381B2E" w:rsidP="00805DF1">
      <w:pPr>
        <w:spacing w:line="360" w:lineRule="auto"/>
        <w:jc w:val="both"/>
        <w:rPr>
          <w:rFonts w:ascii="Arial" w:hAnsi="Arial" w:cs="Arial"/>
          <w:sz w:val="24"/>
          <w:szCs w:val="24"/>
        </w:rPr>
      </w:pPr>
    </w:p>
    <w:p w14:paraId="61E0529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5.3.6 Declaração do licitante que cumpre o art. 7º inciso XXXIII da Constituição Federal, assinada pelo representante legal da empresa.</w:t>
      </w:r>
    </w:p>
    <w:p w14:paraId="75CDA4AD" w14:textId="77777777" w:rsidR="00381B2E" w:rsidRPr="000817C1" w:rsidRDefault="00381B2E" w:rsidP="00805DF1">
      <w:pPr>
        <w:spacing w:line="360" w:lineRule="auto"/>
        <w:jc w:val="both"/>
        <w:rPr>
          <w:rFonts w:ascii="Arial" w:hAnsi="Arial" w:cs="Arial"/>
          <w:sz w:val="24"/>
          <w:szCs w:val="24"/>
        </w:rPr>
      </w:pPr>
    </w:p>
    <w:p w14:paraId="6D336CAB"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b/>
          <w:sz w:val="24"/>
          <w:szCs w:val="24"/>
        </w:rPr>
        <w:t xml:space="preserve">5.4 </w:t>
      </w:r>
      <w:r w:rsidRPr="000817C1">
        <w:rPr>
          <w:rFonts w:ascii="Arial" w:hAnsi="Arial" w:cs="Arial"/>
          <w:b/>
          <w:sz w:val="24"/>
          <w:szCs w:val="24"/>
          <w:u w:val="single"/>
        </w:rPr>
        <w:t xml:space="preserve">Habilitação Econômica e Financeira </w:t>
      </w:r>
    </w:p>
    <w:p w14:paraId="68DCC4A5" w14:textId="77777777" w:rsidR="00381B2E" w:rsidRPr="000817C1" w:rsidRDefault="00381B2E" w:rsidP="00805DF1">
      <w:pPr>
        <w:spacing w:line="360" w:lineRule="auto"/>
        <w:jc w:val="both"/>
        <w:rPr>
          <w:rFonts w:ascii="Arial" w:hAnsi="Arial" w:cs="Arial"/>
          <w:sz w:val="24"/>
          <w:szCs w:val="24"/>
        </w:rPr>
      </w:pPr>
    </w:p>
    <w:p w14:paraId="7870D6C3"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5.4.1 Certidão Negativa de Falência e Concordata, em vigor expedida pelo distribuidor da sede da pessoa Jurídica.</w:t>
      </w:r>
    </w:p>
    <w:p w14:paraId="1BEBFB77" w14:textId="77777777" w:rsidR="00381B2E" w:rsidRPr="000817C1" w:rsidRDefault="00381B2E" w:rsidP="00805DF1">
      <w:pPr>
        <w:spacing w:line="360" w:lineRule="auto"/>
        <w:jc w:val="both"/>
        <w:rPr>
          <w:rFonts w:ascii="Arial" w:hAnsi="Arial" w:cs="Arial"/>
          <w:sz w:val="24"/>
          <w:szCs w:val="24"/>
        </w:rPr>
      </w:pPr>
    </w:p>
    <w:p w14:paraId="471ACB30" w14:textId="77777777" w:rsidR="00381B2E" w:rsidRPr="000817C1" w:rsidRDefault="00381B2E" w:rsidP="00805DF1">
      <w:pPr>
        <w:spacing w:line="360" w:lineRule="auto"/>
        <w:jc w:val="both"/>
        <w:rPr>
          <w:rFonts w:ascii="Arial" w:hAnsi="Arial" w:cs="Arial"/>
          <w:color w:val="000000"/>
          <w:sz w:val="24"/>
          <w:szCs w:val="24"/>
        </w:rPr>
      </w:pPr>
      <w:r w:rsidRPr="000817C1">
        <w:rPr>
          <w:rFonts w:ascii="Arial" w:hAnsi="Arial" w:cs="Arial"/>
          <w:sz w:val="24"/>
          <w:szCs w:val="24"/>
        </w:rPr>
        <w:t xml:space="preserve">5.5 </w:t>
      </w:r>
      <w:r w:rsidRPr="000817C1">
        <w:rPr>
          <w:rFonts w:ascii="Arial" w:hAnsi="Arial" w:cs="Arial"/>
          <w:color w:val="000000"/>
          <w:sz w:val="24"/>
          <w:szCs w:val="24"/>
        </w:rPr>
        <w:t>Os documentos expedidos pela Internet deverão ser originais, vedada à cópia fotostática.</w:t>
      </w:r>
    </w:p>
    <w:p w14:paraId="69F1CACC" w14:textId="77777777" w:rsidR="00381B2E" w:rsidRPr="000817C1" w:rsidRDefault="00381B2E" w:rsidP="00805DF1">
      <w:pPr>
        <w:spacing w:line="360" w:lineRule="auto"/>
        <w:jc w:val="both"/>
        <w:rPr>
          <w:rFonts w:ascii="Arial" w:hAnsi="Arial" w:cs="Arial"/>
          <w:color w:val="000000"/>
          <w:sz w:val="24"/>
          <w:szCs w:val="24"/>
        </w:rPr>
      </w:pPr>
    </w:p>
    <w:p w14:paraId="7BFDF68E" w14:textId="77777777" w:rsidR="00381B2E" w:rsidRPr="000817C1" w:rsidRDefault="00381B2E" w:rsidP="00805DF1">
      <w:pPr>
        <w:spacing w:line="360" w:lineRule="auto"/>
        <w:jc w:val="both"/>
        <w:rPr>
          <w:rFonts w:ascii="Arial" w:hAnsi="Arial" w:cs="Arial"/>
          <w:color w:val="000000"/>
          <w:sz w:val="24"/>
          <w:szCs w:val="24"/>
        </w:rPr>
      </w:pPr>
      <w:r w:rsidRPr="000817C1">
        <w:rPr>
          <w:rFonts w:ascii="Arial" w:hAnsi="Arial" w:cs="Arial"/>
          <w:color w:val="000000"/>
          <w:sz w:val="24"/>
          <w:szCs w:val="24"/>
        </w:rPr>
        <w:t xml:space="preserve">5.6 As copias reprográficas dos documentos poderão ser autenticadas pelo servidor responsável, a partir do original. </w:t>
      </w:r>
    </w:p>
    <w:p w14:paraId="58E8AEDA" w14:textId="77777777" w:rsidR="00381B2E" w:rsidRPr="000817C1" w:rsidRDefault="00381B2E" w:rsidP="00805DF1">
      <w:pPr>
        <w:spacing w:line="360" w:lineRule="auto"/>
        <w:jc w:val="both"/>
        <w:rPr>
          <w:rFonts w:ascii="Arial" w:hAnsi="Arial" w:cs="Arial"/>
          <w:sz w:val="24"/>
          <w:szCs w:val="24"/>
        </w:rPr>
      </w:pPr>
    </w:p>
    <w:p w14:paraId="7188D867"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5.7 Nenhuma pessoa física na condição de Empreendedor Individual ou Jurídica poderá representar mais de um licitante.</w:t>
      </w:r>
    </w:p>
    <w:p w14:paraId="29E2E73F" w14:textId="77777777" w:rsidR="00381B2E" w:rsidRPr="000817C1" w:rsidRDefault="00381B2E" w:rsidP="00805DF1">
      <w:pPr>
        <w:spacing w:line="360" w:lineRule="auto"/>
        <w:jc w:val="both"/>
        <w:rPr>
          <w:rFonts w:ascii="Arial" w:hAnsi="Arial" w:cs="Arial"/>
          <w:color w:val="000000"/>
          <w:sz w:val="24"/>
          <w:szCs w:val="24"/>
        </w:rPr>
      </w:pPr>
    </w:p>
    <w:p w14:paraId="00CE313C"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color w:val="000000"/>
          <w:sz w:val="24"/>
          <w:szCs w:val="24"/>
        </w:rPr>
        <w:t xml:space="preserve">5.8 </w:t>
      </w:r>
      <w:r w:rsidRPr="000817C1">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01437A01"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4AC3C7A" w14:textId="77777777" w:rsidR="00381B2E" w:rsidRPr="000817C1" w:rsidRDefault="00381B2E" w:rsidP="00805DF1">
      <w:pPr>
        <w:autoSpaceDE w:val="0"/>
        <w:autoSpaceDN w:val="0"/>
        <w:adjustRightInd w:val="0"/>
        <w:spacing w:line="360" w:lineRule="auto"/>
        <w:jc w:val="both"/>
        <w:rPr>
          <w:rFonts w:ascii="Arial" w:hAnsi="Arial" w:cs="Arial"/>
          <w:color w:val="000000"/>
          <w:sz w:val="24"/>
          <w:szCs w:val="24"/>
        </w:rPr>
      </w:pPr>
      <w:r w:rsidRPr="000817C1">
        <w:rPr>
          <w:rFonts w:ascii="Arial" w:hAnsi="Arial" w:cs="Arial"/>
          <w:sz w:val="24"/>
          <w:szCs w:val="24"/>
        </w:rPr>
        <w:t xml:space="preserve">5.9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0817C1">
        <w:rPr>
          <w:rFonts w:ascii="Arial" w:hAnsi="Arial" w:cs="Arial"/>
          <w:b/>
          <w:bCs/>
          <w:sz w:val="24"/>
          <w:szCs w:val="24"/>
        </w:rPr>
        <w:t xml:space="preserve">MICROEMPRESAS </w:t>
      </w:r>
      <w:r w:rsidRPr="000817C1">
        <w:rPr>
          <w:rFonts w:ascii="Arial" w:hAnsi="Arial" w:cs="Arial"/>
          <w:sz w:val="24"/>
          <w:szCs w:val="24"/>
        </w:rPr>
        <w:t xml:space="preserve">OU </w:t>
      </w:r>
      <w:r w:rsidRPr="000817C1">
        <w:rPr>
          <w:rFonts w:ascii="Arial" w:hAnsi="Arial" w:cs="Arial"/>
          <w:b/>
          <w:bCs/>
          <w:sz w:val="24"/>
          <w:szCs w:val="24"/>
        </w:rPr>
        <w:t>EMPRESAS DE PEQUENO PORTE</w:t>
      </w:r>
      <w:r w:rsidRPr="000817C1">
        <w:rPr>
          <w:rFonts w:ascii="Arial" w:hAnsi="Arial" w:cs="Arial"/>
          <w:sz w:val="24"/>
          <w:szCs w:val="24"/>
        </w:rPr>
        <w:t xml:space="preserve">, o prazo de 05 (cinco) dias úteis, cujo </w:t>
      </w:r>
      <w:r w:rsidRPr="000817C1">
        <w:rPr>
          <w:rFonts w:ascii="Arial" w:hAnsi="Arial" w:cs="Arial"/>
          <w:sz w:val="24"/>
          <w:szCs w:val="24"/>
        </w:rPr>
        <w:lastRenderedPageBreak/>
        <w:t xml:space="preserve">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0817C1">
        <w:rPr>
          <w:rFonts w:ascii="Arial" w:hAnsi="Arial" w:cs="Arial"/>
          <w:b/>
          <w:bCs/>
          <w:i/>
          <w:iCs/>
          <w:sz w:val="24"/>
          <w:szCs w:val="24"/>
        </w:rPr>
        <w:t>item</w:t>
      </w:r>
      <w:r w:rsidRPr="000817C1">
        <w:rPr>
          <w:rFonts w:ascii="Arial" w:hAnsi="Arial" w:cs="Arial"/>
          <w:sz w:val="24"/>
          <w:szCs w:val="24"/>
        </w:rPr>
        <w:t xml:space="preserve">, implicará decadência do direito à contratação, sem prejuízo das sanções previstas </w:t>
      </w:r>
      <w:r w:rsidRPr="000817C1">
        <w:rPr>
          <w:rFonts w:ascii="Arial" w:hAnsi="Arial" w:cs="Arial"/>
          <w:b/>
          <w:bCs/>
          <w:i/>
          <w:iCs/>
          <w:sz w:val="24"/>
          <w:szCs w:val="24"/>
        </w:rPr>
        <w:t xml:space="preserve">na lei 14.133/2021, </w:t>
      </w:r>
      <w:r w:rsidRPr="000817C1">
        <w:rPr>
          <w:rFonts w:ascii="Arial" w:hAnsi="Arial" w:cs="Arial"/>
          <w:sz w:val="24"/>
          <w:szCs w:val="24"/>
        </w:rPr>
        <w:t>sendo facultado à Administração convocar os licitantes remanescentes, na ordem de classificação, para a assinatura do contrato, ou revogar a licitação.</w:t>
      </w:r>
    </w:p>
    <w:p w14:paraId="2E98D791" w14:textId="77777777" w:rsidR="00381B2E" w:rsidRPr="000817C1" w:rsidRDefault="00381B2E" w:rsidP="00805DF1">
      <w:pPr>
        <w:spacing w:line="360" w:lineRule="auto"/>
        <w:jc w:val="both"/>
        <w:rPr>
          <w:rFonts w:ascii="Arial" w:hAnsi="Arial" w:cs="Arial"/>
          <w:sz w:val="24"/>
          <w:szCs w:val="24"/>
        </w:rPr>
      </w:pPr>
    </w:p>
    <w:p w14:paraId="3892AC8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5.10 Os fornecedores participante</w:t>
      </w:r>
      <w:r>
        <w:rPr>
          <w:rFonts w:ascii="Arial" w:hAnsi="Arial" w:cs="Arial"/>
          <w:sz w:val="24"/>
          <w:szCs w:val="24"/>
        </w:rPr>
        <w:t>s</w:t>
      </w:r>
      <w:r w:rsidRPr="000817C1">
        <w:rPr>
          <w:rFonts w:ascii="Arial" w:hAnsi="Arial" w:cs="Arial"/>
          <w:sz w:val="24"/>
          <w:szCs w:val="24"/>
        </w:rPr>
        <w:t xml:space="preserve"> desta licitação, deverão apresentar declaração, devidamente assinada pelo representante legal da empresa, sob penalidades cabíveis de que:</w:t>
      </w:r>
    </w:p>
    <w:p w14:paraId="6DF2A1BB" w14:textId="77777777" w:rsidR="00381B2E" w:rsidRPr="000817C1" w:rsidRDefault="00381B2E" w:rsidP="00805DF1">
      <w:pPr>
        <w:spacing w:line="360" w:lineRule="auto"/>
        <w:jc w:val="both"/>
        <w:rPr>
          <w:rFonts w:ascii="Arial" w:hAnsi="Arial" w:cs="Arial"/>
          <w:sz w:val="24"/>
          <w:szCs w:val="24"/>
        </w:rPr>
      </w:pPr>
    </w:p>
    <w:p w14:paraId="103378E0" w14:textId="77777777" w:rsidR="00381B2E" w:rsidRPr="000817C1" w:rsidRDefault="00381B2E" w:rsidP="00FB6E6B">
      <w:pPr>
        <w:spacing w:line="360" w:lineRule="auto"/>
        <w:ind w:left="567"/>
        <w:jc w:val="both"/>
        <w:rPr>
          <w:rFonts w:ascii="Arial" w:hAnsi="Arial" w:cs="Arial"/>
          <w:sz w:val="24"/>
          <w:szCs w:val="24"/>
        </w:rPr>
      </w:pPr>
      <w:r w:rsidRPr="000817C1">
        <w:rPr>
          <w:rFonts w:ascii="Arial" w:hAnsi="Arial" w:cs="Arial"/>
          <w:sz w:val="24"/>
          <w:szCs w:val="24"/>
        </w:rPr>
        <w:t>5.10.1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21B0D942" w14:textId="77777777" w:rsidR="00381B2E" w:rsidRPr="000817C1" w:rsidRDefault="00381B2E" w:rsidP="00FB6E6B">
      <w:pPr>
        <w:spacing w:line="360" w:lineRule="auto"/>
        <w:ind w:left="567" w:firstLine="72"/>
        <w:jc w:val="both"/>
        <w:rPr>
          <w:rFonts w:ascii="Arial" w:hAnsi="Arial" w:cs="Arial"/>
          <w:sz w:val="24"/>
          <w:szCs w:val="24"/>
        </w:rPr>
      </w:pPr>
    </w:p>
    <w:p w14:paraId="188B6F14" w14:textId="77777777" w:rsidR="00381B2E" w:rsidRPr="000817C1" w:rsidRDefault="00381B2E" w:rsidP="00FB6E6B">
      <w:pPr>
        <w:spacing w:line="360" w:lineRule="auto"/>
        <w:ind w:left="567"/>
        <w:jc w:val="both"/>
        <w:rPr>
          <w:rFonts w:ascii="Arial" w:hAnsi="Arial" w:cs="Arial"/>
          <w:sz w:val="24"/>
          <w:szCs w:val="24"/>
        </w:rPr>
      </w:pPr>
      <w:r w:rsidRPr="000817C1">
        <w:rPr>
          <w:rFonts w:ascii="Arial" w:hAnsi="Arial" w:cs="Arial"/>
          <w:sz w:val="24"/>
          <w:szCs w:val="24"/>
        </w:rPr>
        <w:t>5.10.2 Que não se encontra declarada inidônea para licitar ou contratar com órgão da Administração Pública Federal, Estadual, Municipal e do Distrito Federal;</w:t>
      </w:r>
    </w:p>
    <w:p w14:paraId="38310B49" w14:textId="77777777" w:rsidR="00381B2E" w:rsidRPr="000817C1" w:rsidRDefault="00381B2E" w:rsidP="00FB6E6B">
      <w:pPr>
        <w:spacing w:line="360" w:lineRule="auto"/>
        <w:ind w:left="567" w:firstLine="12"/>
        <w:jc w:val="both"/>
        <w:rPr>
          <w:rFonts w:ascii="Arial" w:hAnsi="Arial" w:cs="Arial"/>
          <w:sz w:val="24"/>
          <w:szCs w:val="24"/>
        </w:rPr>
      </w:pPr>
    </w:p>
    <w:p w14:paraId="4C8AD220" w14:textId="77777777" w:rsidR="00381B2E" w:rsidRPr="000817C1" w:rsidRDefault="00381B2E" w:rsidP="00FB6E6B">
      <w:pPr>
        <w:spacing w:line="360" w:lineRule="auto"/>
        <w:ind w:left="567" w:firstLine="12"/>
        <w:jc w:val="both"/>
        <w:rPr>
          <w:rFonts w:ascii="Arial" w:hAnsi="Arial" w:cs="Arial"/>
          <w:sz w:val="24"/>
          <w:szCs w:val="24"/>
        </w:rPr>
      </w:pPr>
      <w:r w:rsidRPr="000817C1">
        <w:rPr>
          <w:rFonts w:ascii="Arial" w:hAnsi="Arial" w:cs="Arial"/>
          <w:sz w:val="24"/>
          <w:szCs w:val="24"/>
        </w:rPr>
        <w:t>5.10.3 Que não existe em seu quadro de empregados, servidores públicos exercendo funções de gerencia, administração ou tomada de decisão;</w:t>
      </w:r>
    </w:p>
    <w:p w14:paraId="04ABF0F7" w14:textId="77777777" w:rsidR="00381B2E" w:rsidRPr="000817C1" w:rsidRDefault="00381B2E" w:rsidP="00FB6E6B">
      <w:pPr>
        <w:spacing w:line="360" w:lineRule="auto"/>
        <w:ind w:left="567"/>
        <w:jc w:val="both"/>
        <w:rPr>
          <w:rFonts w:ascii="Arial" w:hAnsi="Arial" w:cs="Arial"/>
          <w:sz w:val="24"/>
          <w:szCs w:val="24"/>
        </w:rPr>
      </w:pPr>
    </w:p>
    <w:p w14:paraId="5347F751" w14:textId="77777777" w:rsidR="00381B2E" w:rsidRPr="000817C1" w:rsidRDefault="00381B2E" w:rsidP="00FB6E6B">
      <w:pPr>
        <w:spacing w:line="360" w:lineRule="auto"/>
        <w:ind w:left="567"/>
        <w:jc w:val="both"/>
        <w:rPr>
          <w:rFonts w:ascii="Arial" w:hAnsi="Arial" w:cs="Arial"/>
          <w:sz w:val="24"/>
          <w:szCs w:val="24"/>
        </w:rPr>
      </w:pPr>
      <w:r w:rsidRPr="000817C1">
        <w:rPr>
          <w:rFonts w:ascii="Arial" w:hAnsi="Arial" w:cs="Arial"/>
          <w:sz w:val="24"/>
          <w:szCs w:val="24"/>
        </w:rPr>
        <w:t>5.10.4 A inexistência de fato superveniente impeditivo de habilitação.</w:t>
      </w:r>
    </w:p>
    <w:p w14:paraId="0AE7B220" w14:textId="77777777" w:rsidR="00381B2E" w:rsidRPr="000817C1" w:rsidRDefault="00381B2E" w:rsidP="00805DF1">
      <w:pPr>
        <w:spacing w:line="360" w:lineRule="auto"/>
        <w:jc w:val="both"/>
        <w:rPr>
          <w:rFonts w:ascii="Arial" w:hAnsi="Arial" w:cs="Arial"/>
          <w:sz w:val="24"/>
          <w:szCs w:val="24"/>
        </w:rPr>
      </w:pPr>
    </w:p>
    <w:p w14:paraId="75A924FA" w14:textId="40F8A2F0"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5.11 O envelope de documentação deste pregão que não for aberto será devolvido para a empresa, no final da sessão.</w:t>
      </w:r>
    </w:p>
    <w:p w14:paraId="74FC833A" w14:textId="77777777" w:rsidR="00381B2E" w:rsidRPr="000817C1" w:rsidRDefault="00381B2E" w:rsidP="00805DF1">
      <w:pPr>
        <w:spacing w:line="360" w:lineRule="auto"/>
        <w:jc w:val="both"/>
        <w:rPr>
          <w:rFonts w:ascii="Arial" w:hAnsi="Arial" w:cs="Arial"/>
          <w:sz w:val="24"/>
          <w:szCs w:val="24"/>
        </w:rPr>
      </w:pPr>
    </w:p>
    <w:p w14:paraId="16434461" w14:textId="77777777" w:rsidR="00381B2E" w:rsidRDefault="00381B2E" w:rsidP="00805DF1">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6.0 DA PREFERÊNCIA DE CONTRATAÇÃO PARA</w:t>
      </w:r>
    </w:p>
    <w:p w14:paraId="2DA2FDE7" w14:textId="77777777" w:rsidR="00381B2E" w:rsidRPr="000817C1" w:rsidRDefault="00381B2E" w:rsidP="00805DF1">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AS MICROEMPRESAS E EMPRESAS DE PEQUENO PORTE</w:t>
      </w:r>
    </w:p>
    <w:p w14:paraId="60F35764" w14:textId="77777777" w:rsidR="00381B2E" w:rsidRPr="000817C1" w:rsidRDefault="00381B2E" w:rsidP="00805DF1">
      <w:pPr>
        <w:autoSpaceDE w:val="0"/>
        <w:autoSpaceDN w:val="0"/>
        <w:adjustRightInd w:val="0"/>
        <w:spacing w:line="360" w:lineRule="auto"/>
        <w:rPr>
          <w:rFonts w:ascii="Arial" w:hAnsi="Arial" w:cs="Arial"/>
          <w:b/>
          <w:bCs/>
          <w:sz w:val="24"/>
          <w:szCs w:val="24"/>
        </w:rPr>
      </w:pPr>
    </w:p>
    <w:p w14:paraId="726C7450"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6.1 Nos termos da Lei Complementar nº 123/2006, será assegurado, como critério de desempate, preferência de contratação para as Microempresas e Empresas de Pequeno Porte.</w:t>
      </w:r>
    </w:p>
    <w:p w14:paraId="45B70ADC"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A28860C"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6.2 Entende-se por empate aquelas situações em que as propostas apresentadas pelas Microempresas e Empresas de Pequeno Porte sejam iguais ou até 5% (cinco por cento) superiores ao melhor preço.</w:t>
      </w:r>
    </w:p>
    <w:p w14:paraId="1FAB31F5"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6.3 No caso de empate entre duas ou mais propostas proceder-se-á da seguinte forma:</w:t>
      </w:r>
    </w:p>
    <w:p w14:paraId="05A8554E"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25DD47E3"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p>
    <w:p w14:paraId="351B8BEF"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7CD419B3"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p>
    <w:p w14:paraId="6FEAEBF9"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226BAAB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78100AE"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6.4 Na hipótese da não contratação nos termos previstos na alínea “a” do subitem 6.3, o objeto licitado será adjudicado em favor da proposta originalmente vencedora do certame.</w:t>
      </w:r>
    </w:p>
    <w:p w14:paraId="4B03D0A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6C686E68"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6.5 O disposto no subitem 6.3 e suas alíneas somente se aplicarão quando a melhor oferta inicial não tiver sido apresentada por Microempresa ou Empresa de Pequeno Porte.</w:t>
      </w:r>
    </w:p>
    <w:p w14:paraId="7D608084"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7A2F482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0817C1">
          <w:rPr>
            <w:rFonts w:ascii="Arial" w:hAnsi="Arial" w:cs="Arial"/>
            <w:sz w:val="24"/>
            <w:szCs w:val="24"/>
          </w:rPr>
          <w:t>6.6 A</w:t>
        </w:r>
      </w:smartTag>
      <w:r w:rsidRPr="000817C1">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02EFF848"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4B149C3A" w14:textId="77777777" w:rsidR="00381B2E" w:rsidRPr="000817C1" w:rsidRDefault="00381B2E" w:rsidP="00805DF1">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0817C1">
          <w:rPr>
            <w:rFonts w:ascii="Arial" w:hAnsi="Arial" w:cs="Arial"/>
            <w:sz w:val="24"/>
            <w:szCs w:val="24"/>
          </w:rPr>
          <w:t>6.7 A</w:t>
        </w:r>
      </w:smartTag>
      <w:r w:rsidRPr="000817C1">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70BA2E24"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31892074"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6.7.1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4AEC1E7"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p>
    <w:p w14:paraId="6F51AADC"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6.7.2 Entende-se o termo “declarado vencedor” de que trata a cláusula anterior, o momento imediatamente posterior à fase de habilitação.</w:t>
      </w:r>
    </w:p>
    <w:p w14:paraId="2B14A226"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p>
    <w:p w14:paraId="519D58C1"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lastRenderedPageBreak/>
        <w:t>6.7.3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1C62D2DC"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640073C"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6.8 A empresa que não comprovar a condição de microempresa ou empresa de pequeno porte, no ato de credenciamento, conforme o subitem 6.1 deste Edital, não terá direito aos benefícios concedidos pela Lei Complementar nº 123/2006.</w:t>
      </w:r>
    </w:p>
    <w:p w14:paraId="31623CF3"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20C8F9F1"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6.9 As disposições a que se referem Lei 123/2006, não serão aplicadas:</w:t>
      </w:r>
    </w:p>
    <w:p w14:paraId="592946D9"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F8FEACB"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6.9.1 No caso de licitação para aquisição de bens ou contratação de serviços em geral, ao item cujo valor estimado for superior à receita bruta máxima admitida para fins de enquadramento como empresa de pequeno porte;</w:t>
      </w:r>
    </w:p>
    <w:p w14:paraId="6F2F402A"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p>
    <w:p w14:paraId="02BD83F9" w14:textId="77777777" w:rsidR="00381B2E" w:rsidRPr="000817C1" w:rsidRDefault="00381B2E" w:rsidP="00805DF1">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6.9.2 No caso de contratação de obras e serviços de engenharia, às licitações cujo valor estimado for superior à receita bruta máxima admitida para fins de enquadramento como empresa de pequeno porte.</w:t>
      </w:r>
    </w:p>
    <w:p w14:paraId="3B7C8C8C"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3428AD54"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6.10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178E518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49DA4BA2"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lastRenderedPageBreak/>
        <w:t xml:space="preserve">6.11 Nas contratações com prazo de vigência superior a 1 (um) ano, será considerado o valor anual do contrato na aplicação dos limites. </w:t>
      </w:r>
    </w:p>
    <w:p w14:paraId="56946A67" w14:textId="77777777" w:rsidR="00381B2E" w:rsidRPr="000817C1" w:rsidRDefault="00381B2E" w:rsidP="00805DF1">
      <w:pPr>
        <w:spacing w:line="360" w:lineRule="auto"/>
        <w:rPr>
          <w:rFonts w:ascii="Arial" w:hAnsi="Arial" w:cs="Arial"/>
          <w:b/>
          <w:bCs/>
          <w:sz w:val="24"/>
          <w:szCs w:val="24"/>
        </w:rPr>
      </w:pPr>
    </w:p>
    <w:p w14:paraId="16C2E87B" w14:textId="77777777" w:rsidR="00381B2E"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07 – DOS PROCEDIMENTOS DE RECEBIMENTO E JULGAMENTO</w:t>
      </w:r>
    </w:p>
    <w:p w14:paraId="4E5D8236" w14:textId="77777777" w:rsidR="00381B2E" w:rsidRPr="009C44AF" w:rsidRDefault="00381B2E" w:rsidP="00805DF1">
      <w:pPr>
        <w:spacing w:line="360" w:lineRule="auto"/>
        <w:jc w:val="center"/>
        <w:rPr>
          <w:rFonts w:ascii="Arial" w:hAnsi="Arial" w:cs="Arial"/>
          <w:b/>
          <w:bCs/>
          <w:sz w:val="24"/>
          <w:szCs w:val="24"/>
        </w:rPr>
      </w:pPr>
    </w:p>
    <w:p w14:paraId="74592F0D"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1C6EF2F8" w14:textId="77777777" w:rsidR="00381B2E" w:rsidRPr="000817C1" w:rsidRDefault="00381B2E" w:rsidP="00805DF1">
      <w:pPr>
        <w:spacing w:line="360" w:lineRule="auto"/>
        <w:jc w:val="both"/>
        <w:rPr>
          <w:rFonts w:ascii="Arial" w:hAnsi="Arial" w:cs="Arial"/>
          <w:sz w:val="24"/>
          <w:szCs w:val="24"/>
        </w:rPr>
      </w:pPr>
    </w:p>
    <w:p w14:paraId="676BE7A3"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7.2 Havendo remessa via postal dos envelopes, a licitante não credenciada pessoalmente, não poderá participar da fase dos lances, permanecendo a sua proposta escrita.</w:t>
      </w:r>
    </w:p>
    <w:p w14:paraId="31A2465C" w14:textId="77777777" w:rsidR="00381B2E" w:rsidRPr="000817C1" w:rsidRDefault="00381B2E" w:rsidP="00805DF1">
      <w:pPr>
        <w:spacing w:line="360" w:lineRule="auto"/>
        <w:jc w:val="both"/>
        <w:rPr>
          <w:rFonts w:ascii="Arial" w:hAnsi="Arial" w:cs="Arial"/>
          <w:sz w:val="24"/>
          <w:szCs w:val="24"/>
        </w:rPr>
      </w:pPr>
    </w:p>
    <w:p w14:paraId="397211B6"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7.3 Em nenhuma hipótese serão recebidas documentação e propostas fora do prazo estabelecido neste edital.</w:t>
      </w:r>
    </w:p>
    <w:p w14:paraId="681E483C" w14:textId="77777777" w:rsidR="00381B2E" w:rsidRPr="000817C1" w:rsidRDefault="00381B2E" w:rsidP="00805DF1">
      <w:pPr>
        <w:spacing w:line="360" w:lineRule="auto"/>
        <w:jc w:val="both"/>
        <w:rPr>
          <w:rFonts w:ascii="Arial" w:hAnsi="Arial" w:cs="Arial"/>
          <w:sz w:val="24"/>
          <w:szCs w:val="24"/>
        </w:rPr>
      </w:pPr>
    </w:p>
    <w:p w14:paraId="6CC60CD2"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7.4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04E6CB21" w14:textId="77777777" w:rsidR="00381B2E" w:rsidRPr="000817C1" w:rsidRDefault="00381B2E" w:rsidP="00805DF1">
      <w:pPr>
        <w:spacing w:line="360" w:lineRule="auto"/>
        <w:jc w:val="both"/>
        <w:rPr>
          <w:rFonts w:ascii="Arial" w:hAnsi="Arial" w:cs="Arial"/>
          <w:sz w:val="24"/>
          <w:szCs w:val="24"/>
        </w:rPr>
      </w:pPr>
    </w:p>
    <w:p w14:paraId="250B67C3"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7.5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41987536" w14:textId="77777777" w:rsidR="00381B2E" w:rsidRPr="000817C1" w:rsidRDefault="00381B2E" w:rsidP="00805DF1">
      <w:pPr>
        <w:spacing w:line="360" w:lineRule="auto"/>
        <w:jc w:val="both"/>
        <w:rPr>
          <w:rFonts w:ascii="Arial" w:hAnsi="Arial" w:cs="Arial"/>
          <w:sz w:val="24"/>
          <w:szCs w:val="24"/>
        </w:rPr>
      </w:pPr>
    </w:p>
    <w:p w14:paraId="10D57C80"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7.6 Caso duas ou mais propostas iniciais apresentem preços iguais, será realizado sorteio para determinação da ordem de oferta dos preços.</w:t>
      </w:r>
    </w:p>
    <w:p w14:paraId="6915F2D8" w14:textId="77777777" w:rsidR="00381B2E" w:rsidRPr="000817C1" w:rsidRDefault="00381B2E" w:rsidP="00805DF1">
      <w:pPr>
        <w:spacing w:line="360" w:lineRule="auto"/>
        <w:jc w:val="both"/>
        <w:rPr>
          <w:rFonts w:ascii="Arial" w:hAnsi="Arial" w:cs="Arial"/>
          <w:sz w:val="24"/>
          <w:szCs w:val="24"/>
        </w:rPr>
      </w:pPr>
    </w:p>
    <w:p w14:paraId="0A123917"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7.7 Em seguida, será dado início à etapa de apresentação de lances verbais pelos proponentes, que deverão ser formulados de forma sucessiva, em valores distintos e decrescentes.</w:t>
      </w:r>
    </w:p>
    <w:p w14:paraId="7824DB0E" w14:textId="77777777" w:rsidR="00381B2E" w:rsidRPr="000817C1" w:rsidRDefault="00381B2E" w:rsidP="00805DF1">
      <w:pPr>
        <w:spacing w:line="360" w:lineRule="auto"/>
        <w:jc w:val="both"/>
        <w:rPr>
          <w:rFonts w:ascii="Arial" w:hAnsi="Arial" w:cs="Arial"/>
          <w:sz w:val="24"/>
          <w:szCs w:val="24"/>
        </w:rPr>
      </w:pPr>
    </w:p>
    <w:p w14:paraId="38F48EAA"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7.8 O pregoeiro convidará individualmente os licitantes classificados, de forma sequencial, a apresentar lances verbais, a partir do autor da proposta classificada de maior preço e os demais, em ordem decrescente de valor.</w:t>
      </w:r>
    </w:p>
    <w:p w14:paraId="1911DCDD" w14:textId="77777777" w:rsidR="00381B2E" w:rsidRPr="000817C1" w:rsidRDefault="00381B2E" w:rsidP="00805DF1">
      <w:pPr>
        <w:spacing w:line="360" w:lineRule="auto"/>
        <w:jc w:val="both"/>
        <w:rPr>
          <w:rFonts w:ascii="Arial" w:hAnsi="Arial" w:cs="Arial"/>
          <w:sz w:val="24"/>
          <w:szCs w:val="24"/>
        </w:rPr>
      </w:pPr>
    </w:p>
    <w:p w14:paraId="5D52BA3D"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7.9 É vedado à oferta de lance com vista ao empate.</w:t>
      </w:r>
    </w:p>
    <w:p w14:paraId="49BF9997" w14:textId="77777777" w:rsidR="00381B2E" w:rsidRPr="000817C1" w:rsidRDefault="00381B2E" w:rsidP="00805DF1">
      <w:pPr>
        <w:spacing w:line="360" w:lineRule="auto"/>
        <w:jc w:val="both"/>
        <w:rPr>
          <w:rFonts w:ascii="Arial" w:hAnsi="Arial" w:cs="Arial"/>
          <w:sz w:val="24"/>
          <w:szCs w:val="24"/>
        </w:rPr>
      </w:pPr>
    </w:p>
    <w:p w14:paraId="5674111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7.10 A desistência em apresentar lance, quando convocado pelo pregoeiro, implicará a exclusão do licitante da etapa de lances verbais e na manutenção do último preço apresentado pelo licitante, para efeitos de ordenação das propostas.</w:t>
      </w:r>
    </w:p>
    <w:p w14:paraId="3DC18EE1" w14:textId="77777777" w:rsidR="00381B2E" w:rsidRPr="000817C1" w:rsidRDefault="00381B2E" w:rsidP="00805DF1">
      <w:pPr>
        <w:spacing w:line="360" w:lineRule="auto"/>
        <w:jc w:val="both"/>
        <w:rPr>
          <w:rFonts w:ascii="Arial" w:hAnsi="Arial" w:cs="Arial"/>
          <w:sz w:val="24"/>
          <w:szCs w:val="24"/>
        </w:rPr>
      </w:pPr>
    </w:p>
    <w:p w14:paraId="4593258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7.11 Caso não se realizem lances verbais, será verificada a conformidade entre a proposta escrita de menor preço e o valor estimado para a contratação.</w:t>
      </w:r>
    </w:p>
    <w:p w14:paraId="39148DEE" w14:textId="77777777" w:rsidR="00381B2E" w:rsidRPr="000817C1" w:rsidRDefault="00381B2E" w:rsidP="00805DF1">
      <w:pPr>
        <w:spacing w:line="360" w:lineRule="auto"/>
        <w:jc w:val="both"/>
        <w:rPr>
          <w:rFonts w:ascii="Arial" w:hAnsi="Arial" w:cs="Arial"/>
          <w:sz w:val="24"/>
          <w:szCs w:val="24"/>
        </w:rPr>
      </w:pPr>
    </w:p>
    <w:p w14:paraId="6495B907"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7.12 O encerramento da etapa competitiva dar-se-á quando, indagados pelo pregoeiro, os licitantes manifestarem seu desinteresse em apresentar novos lances.</w:t>
      </w:r>
    </w:p>
    <w:p w14:paraId="5EE82C04" w14:textId="77777777" w:rsidR="00381B2E" w:rsidRPr="000817C1" w:rsidRDefault="00381B2E" w:rsidP="00805DF1">
      <w:pPr>
        <w:spacing w:line="360" w:lineRule="auto"/>
        <w:jc w:val="both"/>
        <w:rPr>
          <w:rFonts w:ascii="Arial" w:hAnsi="Arial" w:cs="Arial"/>
          <w:sz w:val="24"/>
          <w:szCs w:val="24"/>
        </w:rPr>
      </w:pPr>
    </w:p>
    <w:p w14:paraId="0BED739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7.13 Declarada encerrada a etapa competitiva e ordenadas às propostas, o pregoeiro examinará a aceitabilidade da primeira classificada, quanto ao objeto e valor, decidindo motivadamente a respeito.</w:t>
      </w:r>
    </w:p>
    <w:p w14:paraId="2F773A8C" w14:textId="77777777" w:rsidR="00381B2E" w:rsidRPr="000817C1" w:rsidRDefault="00381B2E" w:rsidP="00805DF1">
      <w:pPr>
        <w:spacing w:line="360" w:lineRule="auto"/>
        <w:jc w:val="both"/>
        <w:rPr>
          <w:rFonts w:ascii="Arial" w:hAnsi="Arial" w:cs="Arial"/>
          <w:sz w:val="24"/>
          <w:szCs w:val="24"/>
        </w:rPr>
      </w:pPr>
    </w:p>
    <w:p w14:paraId="0C0DE188"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7.14 Sendo aceitável a proposta de menor preço, será aberto o envelope contendo a documentação de habilitação do licitante que a tiver formulado, para confirmação das suas condições de habilitação.</w:t>
      </w:r>
    </w:p>
    <w:p w14:paraId="0B91DBA0" w14:textId="77777777" w:rsidR="00381B2E" w:rsidRPr="000817C1" w:rsidRDefault="00381B2E" w:rsidP="00805DF1">
      <w:pPr>
        <w:spacing w:line="360" w:lineRule="auto"/>
        <w:jc w:val="both"/>
        <w:rPr>
          <w:rFonts w:ascii="Arial" w:hAnsi="Arial" w:cs="Arial"/>
          <w:sz w:val="24"/>
          <w:szCs w:val="24"/>
        </w:rPr>
      </w:pPr>
    </w:p>
    <w:p w14:paraId="75A34BF5"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7.15 Constatado o atendimento das exigências fixadas no edital, o licitante será declarado vencedor, sendo-lhe adjudicado o objeto do certame.</w:t>
      </w:r>
    </w:p>
    <w:p w14:paraId="14A5F71C" w14:textId="77777777" w:rsidR="00381B2E" w:rsidRPr="000817C1" w:rsidRDefault="00381B2E" w:rsidP="00805DF1">
      <w:pPr>
        <w:spacing w:line="360" w:lineRule="auto"/>
        <w:jc w:val="both"/>
        <w:rPr>
          <w:rFonts w:ascii="Arial" w:hAnsi="Arial" w:cs="Arial"/>
          <w:sz w:val="24"/>
          <w:szCs w:val="24"/>
        </w:rPr>
      </w:pPr>
    </w:p>
    <w:p w14:paraId="3E059F73"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7.16 Se a oferta não for aceitável ou se o licitante desatender às exigências </w:t>
      </w:r>
      <w:proofErr w:type="spellStart"/>
      <w:r w:rsidRPr="000817C1">
        <w:rPr>
          <w:rFonts w:ascii="Arial" w:hAnsi="Arial" w:cs="Arial"/>
          <w:sz w:val="24"/>
          <w:szCs w:val="24"/>
        </w:rPr>
        <w:t>habilitatórias</w:t>
      </w:r>
      <w:proofErr w:type="spellEnd"/>
      <w:r w:rsidRPr="000817C1">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78C2D40B" w14:textId="77777777" w:rsidR="00381B2E" w:rsidRPr="000817C1" w:rsidRDefault="00381B2E" w:rsidP="00805DF1">
      <w:pPr>
        <w:spacing w:line="360" w:lineRule="auto"/>
        <w:jc w:val="both"/>
        <w:rPr>
          <w:rFonts w:ascii="Arial" w:hAnsi="Arial" w:cs="Arial"/>
          <w:sz w:val="24"/>
          <w:szCs w:val="24"/>
        </w:rPr>
      </w:pPr>
    </w:p>
    <w:p w14:paraId="654D9EF5"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7.17 Nas situações previstas nos itens 7.11, 7.13 e 7.16, o pregoeiro poderá negociar diretamente com o proponente para que seja obtido preço melhor;</w:t>
      </w:r>
    </w:p>
    <w:p w14:paraId="6DD80BAC" w14:textId="77777777" w:rsidR="00381B2E" w:rsidRPr="000817C1" w:rsidRDefault="00381B2E" w:rsidP="00805DF1">
      <w:pPr>
        <w:spacing w:line="360" w:lineRule="auto"/>
        <w:jc w:val="both"/>
        <w:rPr>
          <w:rFonts w:ascii="Arial" w:hAnsi="Arial" w:cs="Arial"/>
          <w:sz w:val="24"/>
          <w:szCs w:val="24"/>
        </w:rPr>
      </w:pPr>
    </w:p>
    <w:p w14:paraId="1444AA3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7.18 Serão inabilitados os licitantes que não apresentarem a documentação em situação regular, conforme estabelecido no item 5 deste Edital.</w:t>
      </w:r>
    </w:p>
    <w:p w14:paraId="2941D213" w14:textId="77777777" w:rsidR="00381B2E" w:rsidRPr="000817C1" w:rsidRDefault="00381B2E" w:rsidP="00805DF1">
      <w:pPr>
        <w:spacing w:line="360" w:lineRule="auto"/>
        <w:jc w:val="both"/>
        <w:rPr>
          <w:rFonts w:ascii="Arial" w:hAnsi="Arial" w:cs="Arial"/>
          <w:sz w:val="24"/>
          <w:szCs w:val="24"/>
        </w:rPr>
      </w:pPr>
    </w:p>
    <w:p w14:paraId="5D24E630"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7.19 Não serão motivos de desclassificação simples omissões que sejam irrelevantes para o atendimento da proposta, que não venham causar prejuízo a administração e nem firam os direitos dos demais licitantes.</w:t>
      </w:r>
    </w:p>
    <w:p w14:paraId="6B9F9D9F" w14:textId="77777777" w:rsidR="00381B2E" w:rsidRPr="000817C1" w:rsidRDefault="00381B2E" w:rsidP="00805DF1">
      <w:pPr>
        <w:spacing w:line="360" w:lineRule="auto"/>
        <w:jc w:val="both"/>
        <w:rPr>
          <w:rFonts w:ascii="Arial" w:hAnsi="Arial" w:cs="Arial"/>
          <w:sz w:val="24"/>
          <w:szCs w:val="24"/>
        </w:rPr>
      </w:pPr>
    </w:p>
    <w:p w14:paraId="656EC2F6"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7.20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653A4E47" w14:textId="77777777" w:rsidR="00381B2E" w:rsidRPr="000817C1" w:rsidRDefault="00381B2E" w:rsidP="00805DF1">
      <w:pPr>
        <w:spacing w:line="360" w:lineRule="auto"/>
        <w:jc w:val="both"/>
        <w:rPr>
          <w:rFonts w:ascii="Arial" w:hAnsi="Arial" w:cs="Arial"/>
          <w:sz w:val="24"/>
          <w:szCs w:val="24"/>
        </w:rPr>
      </w:pPr>
    </w:p>
    <w:p w14:paraId="08D9DDC0"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7.21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291CCE11" w14:textId="77777777" w:rsidR="00381B2E" w:rsidRPr="000817C1" w:rsidRDefault="00381B2E" w:rsidP="00805DF1">
      <w:pPr>
        <w:spacing w:line="360" w:lineRule="auto"/>
        <w:jc w:val="both"/>
        <w:rPr>
          <w:rFonts w:ascii="Arial" w:hAnsi="Arial" w:cs="Arial"/>
          <w:sz w:val="24"/>
          <w:szCs w:val="24"/>
        </w:rPr>
      </w:pPr>
    </w:p>
    <w:p w14:paraId="511A284F" w14:textId="77777777" w:rsidR="00381B2E" w:rsidRPr="000817C1" w:rsidRDefault="00381B2E" w:rsidP="00805DF1">
      <w:pPr>
        <w:pStyle w:val="Ttulo1"/>
        <w:spacing w:line="360" w:lineRule="auto"/>
        <w:rPr>
          <w:rFonts w:ascii="Arial" w:hAnsi="Arial" w:cs="Arial"/>
          <w:szCs w:val="24"/>
        </w:rPr>
      </w:pPr>
      <w:r w:rsidRPr="000817C1">
        <w:rPr>
          <w:rFonts w:ascii="Arial" w:hAnsi="Arial" w:cs="Arial"/>
          <w:szCs w:val="24"/>
        </w:rPr>
        <w:t>08 – DO CRITÉRIO DE JULGAMENTO</w:t>
      </w:r>
    </w:p>
    <w:p w14:paraId="73893923" w14:textId="77777777" w:rsidR="00381B2E" w:rsidRPr="000817C1" w:rsidRDefault="00381B2E" w:rsidP="00805DF1">
      <w:pPr>
        <w:spacing w:line="360" w:lineRule="auto"/>
        <w:jc w:val="both"/>
        <w:rPr>
          <w:rFonts w:ascii="Arial" w:hAnsi="Arial" w:cs="Arial"/>
          <w:sz w:val="24"/>
          <w:szCs w:val="24"/>
        </w:rPr>
      </w:pPr>
    </w:p>
    <w:p w14:paraId="7261D6C4" w14:textId="032C33AA"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O critério para julgamento das propostas será o </w:t>
      </w:r>
      <w:r w:rsidRPr="000817C1">
        <w:rPr>
          <w:rFonts w:ascii="Arial" w:hAnsi="Arial" w:cs="Arial"/>
          <w:b/>
          <w:sz w:val="24"/>
          <w:szCs w:val="24"/>
        </w:rPr>
        <w:t>MENOR PREÇO DA PROPOSTA</w:t>
      </w:r>
      <w:r w:rsidR="00805DF1">
        <w:rPr>
          <w:rFonts w:ascii="Arial" w:hAnsi="Arial" w:cs="Arial"/>
          <w:b/>
          <w:sz w:val="24"/>
          <w:szCs w:val="24"/>
        </w:rPr>
        <w:t xml:space="preserve"> GLOBAL</w:t>
      </w:r>
      <w:r w:rsidRPr="000817C1">
        <w:rPr>
          <w:rFonts w:ascii="Arial" w:hAnsi="Arial" w:cs="Arial"/>
          <w:sz w:val="24"/>
          <w:szCs w:val="24"/>
        </w:rPr>
        <w:t>, desde que atendidas às especificações constantes deste Edital.</w:t>
      </w:r>
    </w:p>
    <w:p w14:paraId="2E792281" w14:textId="77777777" w:rsidR="00381B2E" w:rsidRPr="000817C1" w:rsidRDefault="00381B2E" w:rsidP="00805DF1">
      <w:pPr>
        <w:spacing w:line="360" w:lineRule="auto"/>
        <w:jc w:val="both"/>
        <w:rPr>
          <w:rFonts w:ascii="Arial" w:hAnsi="Arial" w:cs="Arial"/>
          <w:sz w:val="24"/>
          <w:szCs w:val="24"/>
        </w:rPr>
      </w:pPr>
    </w:p>
    <w:p w14:paraId="782D67BB" w14:textId="77777777" w:rsidR="00381B2E" w:rsidRPr="000817C1" w:rsidRDefault="00381B2E" w:rsidP="00805DF1">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09 – DA IMPUGNAÇÃO AO EDITAL</w:t>
      </w:r>
    </w:p>
    <w:p w14:paraId="00F16BF8" w14:textId="77777777" w:rsidR="00381B2E" w:rsidRPr="000817C1" w:rsidRDefault="00381B2E" w:rsidP="00805DF1">
      <w:pPr>
        <w:autoSpaceDE w:val="0"/>
        <w:autoSpaceDN w:val="0"/>
        <w:adjustRightInd w:val="0"/>
        <w:spacing w:line="360" w:lineRule="auto"/>
        <w:jc w:val="center"/>
        <w:rPr>
          <w:rFonts w:ascii="Arial" w:hAnsi="Arial" w:cs="Arial"/>
          <w:b/>
          <w:bCs/>
          <w:sz w:val="24"/>
          <w:szCs w:val="24"/>
        </w:rPr>
      </w:pPr>
    </w:p>
    <w:p w14:paraId="48C7C676"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9.1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33156DA4" w14:textId="77777777" w:rsidR="00381B2E" w:rsidRPr="000817C1" w:rsidRDefault="00381B2E" w:rsidP="00805DF1">
      <w:pPr>
        <w:spacing w:line="360" w:lineRule="auto"/>
        <w:jc w:val="both"/>
        <w:rPr>
          <w:rFonts w:ascii="Arial" w:hAnsi="Arial" w:cs="Arial"/>
          <w:bCs/>
          <w:sz w:val="24"/>
          <w:szCs w:val="24"/>
        </w:rPr>
      </w:pPr>
    </w:p>
    <w:p w14:paraId="581C0A8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bCs/>
          <w:sz w:val="24"/>
          <w:szCs w:val="24"/>
        </w:rPr>
        <w:t>9.2</w:t>
      </w:r>
      <w:r w:rsidRPr="000817C1">
        <w:rPr>
          <w:rFonts w:ascii="Arial" w:hAnsi="Arial" w:cs="Arial"/>
          <w:b/>
          <w:bCs/>
          <w:sz w:val="24"/>
          <w:szCs w:val="24"/>
        </w:rPr>
        <w:t xml:space="preserve"> </w:t>
      </w:r>
      <w:r w:rsidRPr="000817C1">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46CD216E" w14:textId="77777777" w:rsidR="00381B2E" w:rsidRPr="000817C1" w:rsidRDefault="00381B2E" w:rsidP="00805DF1">
      <w:pPr>
        <w:spacing w:line="360" w:lineRule="auto"/>
        <w:jc w:val="both"/>
        <w:rPr>
          <w:rFonts w:ascii="Arial" w:hAnsi="Arial" w:cs="Arial"/>
          <w:bCs/>
          <w:sz w:val="24"/>
          <w:szCs w:val="24"/>
        </w:rPr>
      </w:pPr>
    </w:p>
    <w:p w14:paraId="468855DF"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bCs/>
          <w:sz w:val="24"/>
          <w:szCs w:val="24"/>
        </w:rPr>
        <w:t xml:space="preserve">9.3 </w:t>
      </w:r>
      <w:r w:rsidRPr="000817C1">
        <w:rPr>
          <w:rFonts w:ascii="Arial" w:hAnsi="Arial" w:cs="Arial"/>
          <w:sz w:val="24"/>
          <w:szCs w:val="24"/>
        </w:rPr>
        <w:t>As razões da impugnação somente serão recebidas mediante protocolo, ressaltando que não serão aceitas, impugnações por meio eletrônico (e-mail, fax)</w:t>
      </w:r>
    </w:p>
    <w:p w14:paraId="77532ED7" w14:textId="77777777" w:rsidR="00381B2E" w:rsidRPr="000817C1" w:rsidRDefault="00381B2E" w:rsidP="00805DF1">
      <w:pPr>
        <w:spacing w:line="360" w:lineRule="auto"/>
        <w:jc w:val="both"/>
        <w:rPr>
          <w:rFonts w:ascii="Arial" w:hAnsi="Arial" w:cs="Arial"/>
          <w:bCs/>
          <w:sz w:val="24"/>
          <w:szCs w:val="24"/>
        </w:rPr>
      </w:pPr>
    </w:p>
    <w:p w14:paraId="4D38DE59" w14:textId="77777777" w:rsidR="00381B2E" w:rsidRPr="000817C1" w:rsidRDefault="00381B2E" w:rsidP="00805DF1">
      <w:pPr>
        <w:spacing w:line="360" w:lineRule="auto"/>
        <w:jc w:val="both"/>
        <w:rPr>
          <w:rFonts w:ascii="Arial" w:hAnsi="Arial" w:cs="Arial"/>
          <w:sz w:val="24"/>
          <w:szCs w:val="24"/>
        </w:rPr>
      </w:pPr>
      <w:smartTag w:uri="urn:schemas-microsoft-com:office:smarttags" w:element="metricconverter">
        <w:smartTagPr>
          <w:attr w:name="ProductID" w:val="9,4 A"/>
        </w:smartTagPr>
        <w:r w:rsidRPr="000817C1">
          <w:rPr>
            <w:rFonts w:ascii="Arial" w:hAnsi="Arial" w:cs="Arial"/>
            <w:bCs/>
            <w:sz w:val="24"/>
            <w:szCs w:val="24"/>
          </w:rPr>
          <w:t xml:space="preserve">9,4 </w:t>
        </w:r>
        <w:r w:rsidRPr="000817C1">
          <w:rPr>
            <w:rFonts w:ascii="Arial" w:hAnsi="Arial" w:cs="Arial"/>
            <w:sz w:val="24"/>
            <w:szCs w:val="24"/>
          </w:rPr>
          <w:t>A</w:t>
        </w:r>
      </w:smartTag>
      <w:r w:rsidRPr="000817C1">
        <w:rPr>
          <w:rFonts w:ascii="Arial" w:hAnsi="Arial" w:cs="Arial"/>
          <w:sz w:val="24"/>
          <w:szCs w:val="24"/>
        </w:rPr>
        <w:t xml:space="preserve">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19B6DA12" w14:textId="77777777" w:rsidR="00381B2E" w:rsidRPr="000817C1" w:rsidRDefault="00381B2E" w:rsidP="00805DF1">
      <w:pPr>
        <w:spacing w:line="360" w:lineRule="auto"/>
        <w:jc w:val="both"/>
        <w:rPr>
          <w:rFonts w:ascii="Arial" w:hAnsi="Arial" w:cs="Arial"/>
          <w:bCs/>
          <w:sz w:val="24"/>
          <w:szCs w:val="24"/>
        </w:rPr>
      </w:pPr>
    </w:p>
    <w:p w14:paraId="16D8A0EF" w14:textId="77777777" w:rsidR="00381B2E" w:rsidRDefault="00381B2E" w:rsidP="00805DF1">
      <w:pPr>
        <w:spacing w:line="360" w:lineRule="auto"/>
        <w:jc w:val="both"/>
        <w:rPr>
          <w:rFonts w:ascii="Arial" w:hAnsi="Arial" w:cs="Arial"/>
          <w:sz w:val="24"/>
          <w:szCs w:val="24"/>
        </w:rPr>
      </w:pPr>
      <w:r w:rsidRPr="000817C1">
        <w:rPr>
          <w:rFonts w:ascii="Arial" w:hAnsi="Arial" w:cs="Arial"/>
          <w:bCs/>
          <w:sz w:val="24"/>
          <w:szCs w:val="24"/>
        </w:rPr>
        <w:lastRenderedPageBreak/>
        <w:t xml:space="preserve">9.5 </w:t>
      </w:r>
      <w:r w:rsidRPr="000817C1">
        <w:rPr>
          <w:rFonts w:ascii="Arial" w:hAnsi="Arial" w:cs="Arial"/>
          <w:sz w:val="24"/>
          <w:szCs w:val="24"/>
        </w:rPr>
        <w:t>Quando acolhida a petição contra este Edital, será designada nova data para a realização deste Pregão.</w:t>
      </w:r>
    </w:p>
    <w:p w14:paraId="0FA2B3BD" w14:textId="77777777" w:rsidR="00381B2E" w:rsidRPr="009C44AF" w:rsidRDefault="00381B2E" w:rsidP="00805DF1">
      <w:pPr>
        <w:spacing w:line="360" w:lineRule="auto"/>
        <w:jc w:val="both"/>
        <w:rPr>
          <w:rFonts w:ascii="Arial" w:hAnsi="Arial" w:cs="Arial"/>
          <w:sz w:val="24"/>
          <w:szCs w:val="24"/>
        </w:rPr>
      </w:pPr>
    </w:p>
    <w:p w14:paraId="6FD61500"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10 - DOS RECURSOS ADMINISTRATIVOS</w:t>
      </w:r>
    </w:p>
    <w:p w14:paraId="02F09BD0" w14:textId="77777777" w:rsidR="00381B2E" w:rsidRPr="000817C1" w:rsidRDefault="00381B2E" w:rsidP="00805DF1">
      <w:pPr>
        <w:spacing w:line="360" w:lineRule="auto"/>
        <w:jc w:val="both"/>
        <w:rPr>
          <w:rFonts w:ascii="Arial" w:hAnsi="Arial" w:cs="Arial"/>
          <w:sz w:val="24"/>
          <w:szCs w:val="24"/>
        </w:rPr>
      </w:pPr>
    </w:p>
    <w:p w14:paraId="639622F2"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10.1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11C79A73" w14:textId="77777777" w:rsidR="00381B2E" w:rsidRPr="000817C1" w:rsidRDefault="00381B2E" w:rsidP="00805DF1">
      <w:pPr>
        <w:spacing w:line="360" w:lineRule="auto"/>
        <w:jc w:val="both"/>
        <w:rPr>
          <w:rFonts w:ascii="Arial" w:hAnsi="Arial" w:cs="Arial"/>
          <w:sz w:val="24"/>
          <w:szCs w:val="24"/>
        </w:rPr>
      </w:pPr>
    </w:p>
    <w:p w14:paraId="317CF3E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10.2 Interposto </w:t>
      </w:r>
      <w:proofErr w:type="gramStart"/>
      <w:r w:rsidRPr="000817C1">
        <w:rPr>
          <w:rFonts w:ascii="Arial" w:hAnsi="Arial" w:cs="Arial"/>
          <w:sz w:val="24"/>
          <w:szCs w:val="24"/>
        </w:rPr>
        <w:t>o recurso, o Pregoeiro poderá</w:t>
      </w:r>
      <w:proofErr w:type="gramEnd"/>
      <w:r w:rsidRPr="000817C1">
        <w:rPr>
          <w:rFonts w:ascii="Arial" w:hAnsi="Arial" w:cs="Arial"/>
          <w:sz w:val="24"/>
          <w:szCs w:val="24"/>
        </w:rPr>
        <w:t xml:space="preserve"> a sua decisão ou encaminha-lo devidamente informado à autoridade competente.</w:t>
      </w:r>
    </w:p>
    <w:p w14:paraId="21A60C16" w14:textId="77777777" w:rsidR="00381B2E" w:rsidRPr="000817C1" w:rsidRDefault="00381B2E" w:rsidP="00805DF1">
      <w:pPr>
        <w:spacing w:line="360" w:lineRule="auto"/>
        <w:jc w:val="both"/>
        <w:rPr>
          <w:rFonts w:ascii="Arial" w:hAnsi="Arial" w:cs="Arial"/>
          <w:sz w:val="24"/>
          <w:szCs w:val="24"/>
        </w:rPr>
      </w:pPr>
    </w:p>
    <w:p w14:paraId="7A2A64A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10.3 A ausência de manifestação imediata e motivada da licitante importará a decadência do direito do recurso.</w:t>
      </w:r>
    </w:p>
    <w:p w14:paraId="47656C5C" w14:textId="77777777" w:rsidR="00381B2E" w:rsidRPr="000817C1" w:rsidRDefault="00381B2E" w:rsidP="00805DF1">
      <w:pPr>
        <w:spacing w:line="360" w:lineRule="auto"/>
        <w:jc w:val="both"/>
        <w:rPr>
          <w:rFonts w:ascii="Arial" w:hAnsi="Arial" w:cs="Arial"/>
          <w:sz w:val="24"/>
          <w:szCs w:val="24"/>
        </w:rPr>
      </w:pPr>
    </w:p>
    <w:p w14:paraId="18FAD6B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10.4 O recurso contra decisão do pregoeiro não terá efeito suspensivo;</w:t>
      </w:r>
    </w:p>
    <w:p w14:paraId="6A0C2DC1" w14:textId="77777777" w:rsidR="00381B2E" w:rsidRPr="000817C1" w:rsidRDefault="00381B2E" w:rsidP="00805DF1">
      <w:pPr>
        <w:spacing w:line="360" w:lineRule="auto"/>
        <w:jc w:val="both"/>
        <w:rPr>
          <w:rFonts w:ascii="Arial" w:hAnsi="Arial" w:cs="Arial"/>
          <w:sz w:val="24"/>
          <w:szCs w:val="24"/>
        </w:rPr>
      </w:pPr>
    </w:p>
    <w:p w14:paraId="704427F1"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10.5 O acolhimento de recurso importará a invalidação apenas dos atos insuscetíveis de aproveitamento;</w:t>
      </w:r>
    </w:p>
    <w:p w14:paraId="01BD38CC" w14:textId="77777777" w:rsidR="00381B2E" w:rsidRPr="000817C1" w:rsidRDefault="00381B2E" w:rsidP="00805DF1">
      <w:pPr>
        <w:spacing w:line="360" w:lineRule="auto"/>
        <w:jc w:val="both"/>
        <w:rPr>
          <w:rFonts w:ascii="Arial" w:hAnsi="Arial" w:cs="Arial"/>
          <w:sz w:val="24"/>
          <w:szCs w:val="24"/>
        </w:rPr>
      </w:pPr>
    </w:p>
    <w:p w14:paraId="5338A17B"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10.6 Decididos os recursos e constatada a regularidade dos atos procedimentais, a autoridade competente homologará a adjudicação para determinar a contratação.</w:t>
      </w:r>
    </w:p>
    <w:p w14:paraId="3E97CE71"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60D79EF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 xml:space="preserve">10.7 Constarão da ata do PREGÃO a ser assinada pelo Pregoeiro, pelos membros da equipe de apoio e pelos licitantes presentes que desejarem os fatos que ocorrerem na sessão pública, os valores das propostas escritas, os valores </w:t>
      </w:r>
      <w:r w:rsidRPr="000817C1">
        <w:rPr>
          <w:rFonts w:ascii="Arial" w:hAnsi="Arial" w:cs="Arial"/>
          <w:sz w:val="24"/>
          <w:szCs w:val="24"/>
        </w:rPr>
        <w:lastRenderedPageBreak/>
        <w:t>dos lances verbais oferecidos, com os nomes dos respectivos licitantes, as justificativas das eventuais declarações de inaceitabilidade e desclassificação de propostas, bem como da inabilitação e os fundamentos da adjudicação feitos pelo Pregoeiro.</w:t>
      </w:r>
    </w:p>
    <w:p w14:paraId="4AFA425F" w14:textId="77777777" w:rsidR="00381B2E" w:rsidRPr="000817C1" w:rsidRDefault="00381B2E" w:rsidP="00805DF1">
      <w:pPr>
        <w:spacing w:line="360" w:lineRule="auto"/>
        <w:jc w:val="both"/>
        <w:rPr>
          <w:rFonts w:ascii="Arial" w:hAnsi="Arial" w:cs="Arial"/>
          <w:sz w:val="24"/>
          <w:szCs w:val="24"/>
        </w:rPr>
      </w:pPr>
    </w:p>
    <w:p w14:paraId="7DD10BC7"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11 – DAS PENALIDADES</w:t>
      </w:r>
    </w:p>
    <w:p w14:paraId="57BDC641" w14:textId="77777777" w:rsidR="00381B2E" w:rsidRPr="000817C1" w:rsidRDefault="00381B2E" w:rsidP="00805DF1">
      <w:pPr>
        <w:spacing w:line="360" w:lineRule="auto"/>
        <w:jc w:val="center"/>
        <w:rPr>
          <w:rFonts w:ascii="Arial" w:hAnsi="Arial" w:cs="Arial"/>
          <w:b/>
          <w:bCs/>
          <w:sz w:val="24"/>
          <w:szCs w:val="24"/>
        </w:rPr>
      </w:pPr>
    </w:p>
    <w:p w14:paraId="266B9A4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11.1 Se o licitante vencedor descumprir as condições deste Pregão ficará sujeito às penalidades estabelecidas nas Leis Federal n.º 14.133/2021.</w:t>
      </w:r>
    </w:p>
    <w:p w14:paraId="090AA0DD" w14:textId="77777777" w:rsidR="00381B2E" w:rsidRDefault="00381B2E" w:rsidP="00805DF1">
      <w:pPr>
        <w:spacing w:line="360" w:lineRule="auto"/>
        <w:jc w:val="both"/>
        <w:rPr>
          <w:rFonts w:ascii="Arial" w:hAnsi="Arial" w:cs="Arial"/>
          <w:sz w:val="24"/>
          <w:szCs w:val="24"/>
        </w:rPr>
      </w:pPr>
    </w:p>
    <w:p w14:paraId="77C9F68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11.2 Nos termos do artigo 25 da Lei 14.133/2021, pela inexecução total ou parcial deste Pregão, a Prefeitura Municipal de Timbó Grande – SC, poderá aplicar à empresa vencedora, as seguintes penalidades:</w:t>
      </w:r>
    </w:p>
    <w:p w14:paraId="1A048F3D" w14:textId="77777777" w:rsidR="00381B2E" w:rsidRPr="000817C1" w:rsidRDefault="00381B2E" w:rsidP="00805DF1">
      <w:pPr>
        <w:numPr>
          <w:ilvl w:val="0"/>
          <w:numId w:val="4"/>
        </w:numPr>
        <w:spacing w:line="360" w:lineRule="auto"/>
        <w:jc w:val="both"/>
        <w:rPr>
          <w:rFonts w:ascii="Arial" w:hAnsi="Arial" w:cs="Arial"/>
          <w:sz w:val="24"/>
          <w:szCs w:val="24"/>
        </w:rPr>
      </w:pPr>
      <w:r w:rsidRPr="000817C1">
        <w:rPr>
          <w:rFonts w:ascii="Arial" w:hAnsi="Arial" w:cs="Arial"/>
          <w:sz w:val="24"/>
          <w:szCs w:val="24"/>
        </w:rPr>
        <w:t>Advertência;</w:t>
      </w:r>
    </w:p>
    <w:p w14:paraId="3BF7CF22" w14:textId="77777777" w:rsidR="00381B2E" w:rsidRPr="000817C1" w:rsidRDefault="00381B2E" w:rsidP="00805DF1">
      <w:pPr>
        <w:numPr>
          <w:ilvl w:val="0"/>
          <w:numId w:val="4"/>
        </w:numPr>
        <w:spacing w:line="360" w:lineRule="auto"/>
        <w:jc w:val="both"/>
        <w:rPr>
          <w:rFonts w:ascii="Arial" w:hAnsi="Arial" w:cs="Arial"/>
          <w:sz w:val="24"/>
          <w:szCs w:val="24"/>
        </w:rPr>
      </w:pPr>
      <w:r w:rsidRPr="000817C1">
        <w:rPr>
          <w:rFonts w:ascii="Arial" w:hAnsi="Arial" w:cs="Arial"/>
          <w:sz w:val="24"/>
          <w:szCs w:val="24"/>
        </w:rPr>
        <w:t>Multa de 10% (dez por cento) sobre o valor da proposta;</w:t>
      </w:r>
    </w:p>
    <w:p w14:paraId="2CD21921" w14:textId="77777777" w:rsidR="00381B2E" w:rsidRPr="000817C1" w:rsidRDefault="00381B2E" w:rsidP="00805DF1">
      <w:pPr>
        <w:numPr>
          <w:ilvl w:val="0"/>
          <w:numId w:val="4"/>
        </w:numPr>
        <w:spacing w:line="360" w:lineRule="auto"/>
        <w:jc w:val="both"/>
        <w:rPr>
          <w:rFonts w:ascii="Arial" w:hAnsi="Arial" w:cs="Arial"/>
          <w:sz w:val="24"/>
          <w:szCs w:val="24"/>
        </w:rPr>
      </w:pPr>
      <w:r w:rsidRPr="000817C1">
        <w:rPr>
          <w:rFonts w:ascii="Arial" w:hAnsi="Arial" w:cs="Arial"/>
          <w:sz w:val="24"/>
          <w:szCs w:val="24"/>
        </w:rPr>
        <w:t>Suspensão temporária de participação em licitação e impedimento de contratar com a Administração, por prazo não superior a 2 (dois) anos;</w:t>
      </w:r>
    </w:p>
    <w:p w14:paraId="131ACF4C" w14:textId="77777777" w:rsidR="00381B2E" w:rsidRPr="000817C1" w:rsidRDefault="00381B2E" w:rsidP="00805DF1">
      <w:pPr>
        <w:numPr>
          <w:ilvl w:val="0"/>
          <w:numId w:val="4"/>
        </w:numPr>
        <w:spacing w:line="360" w:lineRule="auto"/>
        <w:jc w:val="both"/>
        <w:rPr>
          <w:rFonts w:ascii="Arial" w:hAnsi="Arial" w:cs="Arial"/>
          <w:sz w:val="24"/>
          <w:szCs w:val="24"/>
        </w:rPr>
      </w:pPr>
      <w:r w:rsidRPr="000817C1">
        <w:rPr>
          <w:rFonts w:ascii="Arial" w:hAnsi="Arial" w:cs="Arial"/>
          <w:sz w:val="24"/>
          <w:szCs w:val="24"/>
        </w:rPr>
        <w:t xml:space="preserve">Declaração de inidoneidade para licitar ou contratar com a Administração Pública enquanto perdurarem os motivos determinantes da punição.  </w:t>
      </w:r>
    </w:p>
    <w:p w14:paraId="068F54F4" w14:textId="77777777" w:rsidR="00381B2E" w:rsidRPr="000817C1" w:rsidRDefault="00381B2E" w:rsidP="00805DF1">
      <w:pPr>
        <w:spacing w:line="360" w:lineRule="auto"/>
        <w:ind w:left="360"/>
        <w:jc w:val="both"/>
        <w:rPr>
          <w:rFonts w:ascii="Arial" w:hAnsi="Arial" w:cs="Arial"/>
          <w:sz w:val="24"/>
          <w:szCs w:val="24"/>
        </w:rPr>
      </w:pPr>
    </w:p>
    <w:p w14:paraId="43BACCE9"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11.3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7053F04A" w14:textId="77777777" w:rsidR="00381B2E" w:rsidRPr="000817C1" w:rsidRDefault="00381B2E" w:rsidP="00805DF1">
      <w:pPr>
        <w:spacing w:line="360" w:lineRule="auto"/>
        <w:jc w:val="both"/>
        <w:rPr>
          <w:rFonts w:ascii="Arial" w:hAnsi="Arial" w:cs="Arial"/>
          <w:sz w:val="24"/>
          <w:szCs w:val="24"/>
        </w:rPr>
      </w:pPr>
    </w:p>
    <w:p w14:paraId="5F364B6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lastRenderedPageBreak/>
        <w:t>11.4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40F8A13D" w14:textId="77777777" w:rsidR="00381B2E" w:rsidRPr="000817C1" w:rsidRDefault="00381B2E" w:rsidP="00805DF1">
      <w:pPr>
        <w:spacing w:line="360" w:lineRule="auto"/>
        <w:jc w:val="both"/>
        <w:rPr>
          <w:rFonts w:ascii="Arial" w:hAnsi="Arial" w:cs="Arial"/>
          <w:sz w:val="24"/>
          <w:szCs w:val="24"/>
        </w:rPr>
      </w:pPr>
    </w:p>
    <w:p w14:paraId="1D4E78AE"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 xml:space="preserve">11.5 Nenhum pagamento será processado à proponente penalizada, sem que antes, este tenha pagado ou lhe seja relevada a multa imposta. </w:t>
      </w:r>
    </w:p>
    <w:p w14:paraId="667864AE" w14:textId="77777777" w:rsidR="00381B2E" w:rsidRPr="000817C1" w:rsidRDefault="00381B2E" w:rsidP="00805DF1">
      <w:pPr>
        <w:spacing w:line="360" w:lineRule="auto"/>
        <w:ind w:left="360"/>
        <w:jc w:val="both"/>
        <w:rPr>
          <w:rFonts w:ascii="Arial" w:hAnsi="Arial" w:cs="Arial"/>
          <w:sz w:val="24"/>
          <w:szCs w:val="24"/>
        </w:rPr>
      </w:pPr>
    </w:p>
    <w:p w14:paraId="33BB4D44" w14:textId="77777777" w:rsidR="00381B2E" w:rsidRPr="000817C1" w:rsidRDefault="00381B2E" w:rsidP="00805DF1">
      <w:pPr>
        <w:spacing w:line="360" w:lineRule="auto"/>
        <w:ind w:left="360"/>
        <w:jc w:val="center"/>
        <w:rPr>
          <w:rFonts w:ascii="Arial" w:hAnsi="Arial" w:cs="Arial"/>
          <w:b/>
          <w:bCs/>
          <w:sz w:val="24"/>
          <w:szCs w:val="24"/>
        </w:rPr>
      </w:pPr>
      <w:r w:rsidRPr="000817C1">
        <w:rPr>
          <w:rFonts w:ascii="Arial" w:hAnsi="Arial" w:cs="Arial"/>
          <w:b/>
          <w:bCs/>
          <w:sz w:val="24"/>
          <w:szCs w:val="24"/>
        </w:rPr>
        <w:t>12- DOS RECURSOS FINANCEIROS E DOTAÇÃO ORÇAMENTÁRIA</w:t>
      </w:r>
    </w:p>
    <w:p w14:paraId="338FEC51" w14:textId="77777777" w:rsidR="00381B2E" w:rsidRPr="000817C1" w:rsidRDefault="00381B2E" w:rsidP="00805DF1">
      <w:pPr>
        <w:spacing w:line="360" w:lineRule="auto"/>
        <w:ind w:left="360"/>
        <w:jc w:val="center"/>
        <w:rPr>
          <w:rFonts w:ascii="Arial" w:hAnsi="Arial" w:cs="Arial"/>
          <w:b/>
          <w:bCs/>
          <w:sz w:val="24"/>
          <w:szCs w:val="24"/>
        </w:rPr>
      </w:pPr>
    </w:p>
    <w:p w14:paraId="3369A543" w14:textId="77777777" w:rsidR="00381B2E" w:rsidRPr="000817C1" w:rsidRDefault="00381B2E" w:rsidP="00805DF1">
      <w:pPr>
        <w:spacing w:line="360" w:lineRule="auto"/>
        <w:rPr>
          <w:rFonts w:ascii="Arial" w:hAnsi="Arial" w:cs="Arial"/>
          <w:sz w:val="24"/>
          <w:szCs w:val="24"/>
        </w:rPr>
      </w:pPr>
      <w:r w:rsidRPr="000817C1">
        <w:rPr>
          <w:rFonts w:ascii="Arial" w:hAnsi="Arial" w:cs="Arial"/>
          <w:sz w:val="24"/>
          <w:szCs w:val="24"/>
        </w:rPr>
        <w:t>As despesas decorrentes do presente Processo Licitatório correrão à conta do Orçamento Municipal para o exercício de 202</w:t>
      </w:r>
      <w:r>
        <w:rPr>
          <w:rFonts w:ascii="Arial" w:hAnsi="Arial" w:cs="Arial"/>
          <w:sz w:val="24"/>
          <w:szCs w:val="24"/>
        </w:rPr>
        <w:t>4</w:t>
      </w:r>
      <w:r w:rsidRPr="000817C1">
        <w:rPr>
          <w:rFonts w:ascii="Arial" w:hAnsi="Arial" w:cs="Arial"/>
          <w:sz w:val="24"/>
          <w:szCs w:val="24"/>
        </w:rPr>
        <w:t>.</w:t>
      </w:r>
    </w:p>
    <w:p w14:paraId="76F5B9E7" w14:textId="77777777" w:rsidR="00381B2E" w:rsidRPr="000817C1" w:rsidRDefault="00381B2E" w:rsidP="00805DF1">
      <w:pPr>
        <w:spacing w:line="360" w:lineRule="auto"/>
        <w:jc w:val="both"/>
        <w:rPr>
          <w:rFonts w:ascii="Arial" w:hAnsi="Arial" w:cs="Arial"/>
          <w:sz w:val="24"/>
          <w:szCs w:val="24"/>
        </w:rPr>
      </w:pPr>
    </w:p>
    <w:p w14:paraId="4BE9C675"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13 –DA CONTRATAÇÃO;</w:t>
      </w:r>
    </w:p>
    <w:p w14:paraId="626F53F0" w14:textId="77777777" w:rsidR="00381B2E" w:rsidRPr="000817C1" w:rsidRDefault="00381B2E" w:rsidP="00805DF1">
      <w:pPr>
        <w:spacing w:line="360" w:lineRule="auto"/>
        <w:jc w:val="center"/>
        <w:rPr>
          <w:rFonts w:ascii="Arial" w:hAnsi="Arial" w:cs="Arial"/>
          <w:b/>
          <w:bCs/>
          <w:sz w:val="24"/>
          <w:szCs w:val="24"/>
        </w:rPr>
      </w:pPr>
    </w:p>
    <w:p w14:paraId="246774B9" w14:textId="6251BA60" w:rsidR="00381B2E" w:rsidRDefault="00381B2E" w:rsidP="00805DF1">
      <w:pPr>
        <w:spacing w:line="360" w:lineRule="auto"/>
        <w:rPr>
          <w:rFonts w:ascii="Arial" w:hAnsi="Arial" w:cs="Arial"/>
          <w:bCs/>
          <w:sz w:val="24"/>
          <w:szCs w:val="24"/>
        </w:rPr>
      </w:pPr>
      <w:r w:rsidRPr="000817C1">
        <w:rPr>
          <w:rFonts w:ascii="Arial" w:hAnsi="Arial" w:cs="Arial"/>
          <w:bCs/>
          <w:sz w:val="24"/>
          <w:szCs w:val="24"/>
        </w:rPr>
        <w:t>13.1 A empresa se obriga a manter a habilitação durante todo o contrato sendo requisito para assinatura do contrato.</w:t>
      </w:r>
    </w:p>
    <w:p w14:paraId="51199B28" w14:textId="77777777" w:rsidR="00805DF1" w:rsidRPr="000817C1" w:rsidRDefault="00805DF1" w:rsidP="00805DF1">
      <w:pPr>
        <w:spacing w:line="360" w:lineRule="auto"/>
        <w:rPr>
          <w:rFonts w:ascii="Arial" w:hAnsi="Arial" w:cs="Arial"/>
          <w:bCs/>
          <w:sz w:val="24"/>
          <w:szCs w:val="24"/>
        </w:rPr>
      </w:pPr>
    </w:p>
    <w:p w14:paraId="2FF5970E" w14:textId="77777777" w:rsidR="00381B2E" w:rsidRPr="000817C1" w:rsidRDefault="00381B2E" w:rsidP="00805DF1">
      <w:pPr>
        <w:spacing w:line="360" w:lineRule="auto"/>
        <w:jc w:val="both"/>
        <w:rPr>
          <w:rFonts w:ascii="Arial" w:hAnsi="Arial" w:cs="Arial"/>
          <w:bCs/>
          <w:sz w:val="24"/>
          <w:szCs w:val="24"/>
        </w:rPr>
      </w:pPr>
      <w:r w:rsidRPr="000817C1">
        <w:rPr>
          <w:rFonts w:ascii="Arial" w:hAnsi="Arial" w:cs="Arial"/>
          <w:bCs/>
          <w:sz w:val="24"/>
          <w:szCs w:val="24"/>
        </w:rPr>
        <w:t xml:space="preserve">13.2 A adjudicatária deverá, no prazo de 02 (dois) dias corrido contando da data da homologação, comparecer com a devida documentação no departamento de compra da Prefeitura Municipal de Timbó Grande – SC com endereço indicado no </w:t>
      </w:r>
      <w:proofErr w:type="spellStart"/>
      <w:r w:rsidRPr="000817C1">
        <w:rPr>
          <w:rFonts w:ascii="Arial" w:hAnsi="Arial" w:cs="Arial"/>
          <w:bCs/>
          <w:i/>
          <w:sz w:val="24"/>
          <w:szCs w:val="24"/>
        </w:rPr>
        <w:t>captu</w:t>
      </w:r>
      <w:proofErr w:type="spellEnd"/>
      <w:r w:rsidRPr="000817C1">
        <w:rPr>
          <w:rFonts w:ascii="Arial" w:hAnsi="Arial" w:cs="Arial"/>
          <w:bCs/>
          <w:i/>
          <w:sz w:val="24"/>
          <w:szCs w:val="24"/>
        </w:rPr>
        <w:t xml:space="preserve"> </w:t>
      </w:r>
      <w:r w:rsidRPr="000817C1">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7BB0B040" w14:textId="77777777" w:rsidR="00381B2E" w:rsidRPr="000817C1" w:rsidRDefault="00381B2E" w:rsidP="00805DF1">
      <w:pPr>
        <w:spacing w:line="360" w:lineRule="auto"/>
        <w:jc w:val="both"/>
        <w:rPr>
          <w:rFonts w:ascii="Arial" w:hAnsi="Arial" w:cs="Arial"/>
          <w:bCs/>
          <w:sz w:val="24"/>
          <w:szCs w:val="24"/>
        </w:rPr>
      </w:pPr>
    </w:p>
    <w:p w14:paraId="446681FC" w14:textId="77777777" w:rsidR="00381B2E" w:rsidRPr="000817C1" w:rsidRDefault="00381B2E" w:rsidP="00805DF1">
      <w:pPr>
        <w:spacing w:line="360" w:lineRule="auto"/>
        <w:jc w:val="both"/>
        <w:rPr>
          <w:rFonts w:ascii="Arial" w:hAnsi="Arial" w:cs="Arial"/>
          <w:bCs/>
          <w:sz w:val="24"/>
          <w:szCs w:val="24"/>
        </w:rPr>
      </w:pPr>
      <w:r w:rsidRPr="000817C1">
        <w:rPr>
          <w:rFonts w:ascii="Arial" w:hAnsi="Arial" w:cs="Arial"/>
          <w:bCs/>
          <w:sz w:val="24"/>
          <w:szCs w:val="24"/>
        </w:rPr>
        <w:lastRenderedPageBreak/>
        <w:t>13.3 A contratação será celebrada após a data da assinatura até 31 de dezembro de 2024, para a prestação de serviço ou aquisição de produtos, elencada no certame, conforme definição no contrato.</w:t>
      </w:r>
    </w:p>
    <w:p w14:paraId="2B956868" w14:textId="77777777" w:rsidR="00381B2E" w:rsidRPr="000817C1" w:rsidRDefault="00381B2E" w:rsidP="00805DF1">
      <w:pPr>
        <w:spacing w:line="360" w:lineRule="auto"/>
        <w:rPr>
          <w:rFonts w:ascii="Arial" w:hAnsi="Arial" w:cs="Arial"/>
          <w:bCs/>
          <w:sz w:val="24"/>
          <w:szCs w:val="24"/>
        </w:rPr>
      </w:pPr>
    </w:p>
    <w:p w14:paraId="1DD318AD"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 xml:space="preserve">14. DA RESPONSABILIDADE DA CONTRATADA </w:t>
      </w:r>
    </w:p>
    <w:p w14:paraId="466675D8" w14:textId="77777777" w:rsidR="00381B2E" w:rsidRPr="000817C1" w:rsidRDefault="00381B2E" w:rsidP="00805DF1">
      <w:pPr>
        <w:spacing w:line="360" w:lineRule="auto"/>
        <w:jc w:val="center"/>
        <w:rPr>
          <w:rFonts w:ascii="Arial" w:hAnsi="Arial" w:cs="Arial"/>
          <w:b/>
          <w:bCs/>
          <w:sz w:val="24"/>
          <w:szCs w:val="24"/>
        </w:rPr>
      </w:pPr>
    </w:p>
    <w:p w14:paraId="63C3C6DE" w14:textId="77777777" w:rsidR="00381B2E" w:rsidRPr="000817C1" w:rsidRDefault="00381B2E" w:rsidP="00805DF1">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0817C1">
          <w:rPr>
            <w:rFonts w:ascii="Arial" w:hAnsi="Arial" w:cs="Arial"/>
            <w:bCs/>
            <w:sz w:val="24"/>
            <w:szCs w:val="24"/>
          </w:rPr>
          <w:t>14.1 A</w:t>
        </w:r>
      </w:smartTag>
      <w:r w:rsidRPr="000817C1">
        <w:rPr>
          <w:rFonts w:ascii="Arial" w:hAnsi="Arial" w:cs="Arial"/>
          <w:bCs/>
          <w:sz w:val="24"/>
          <w:szCs w:val="24"/>
        </w:rPr>
        <w:t xml:space="preserve"> CONTRATADA assumirá responsabilidade pela entrega do objeto, bem como por quaisquer danos decorrente da entrega, causada a esta Municipalidade ou à terceiros.</w:t>
      </w:r>
    </w:p>
    <w:p w14:paraId="68B125F6" w14:textId="77777777" w:rsidR="00381B2E" w:rsidRPr="000817C1" w:rsidRDefault="00381B2E" w:rsidP="00805DF1">
      <w:pPr>
        <w:spacing w:line="360" w:lineRule="auto"/>
        <w:jc w:val="both"/>
        <w:rPr>
          <w:rFonts w:ascii="Arial" w:hAnsi="Arial" w:cs="Arial"/>
          <w:bCs/>
          <w:sz w:val="24"/>
          <w:szCs w:val="24"/>
        </w:rPr>
      </w:pPr>
    </w:p>
    <w:p w14:paraId="6F0A3D1C" w14:textId="77777777" w:rsidR="00381B2E" w:rsidRDefault="00381B2E" w:rsidP="00805DF1">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0817C1">
          <w:rPr>
            <w:rFonts w:ascii="Arial" w:hAnsi="Arial" w:cs="Arial"/>
            <w:bCs/>
            <w:sz w:val="24"/>
            <w:szCs w:val="24"/>
          </w:rPr>
          <w:t>14.2 A</w:t>
        </w:r>
      </w:smartTag>
      <w:r w:rsidRPr="000817C1">
        <w:rPr>
          <w:rFonts w:ascii="Arial" w:hAnsi="Arial" w:cs="Arial"/>
          <w:bCs/>
          <w:sz w:val="24"/>
          <w:szCs w:val="24"/>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76D746D7" w14:textId="77777777" w:rsidR="00381B2E" w:rsidRPr="000817C1" w:rsidRDefault="00381B2E" w:rsidP="00805DF1">
      <w:pPr>
        <w:spacing w:line="360" w:lineRule="auto"/>
        <w:jc w:val="both"/>
        <w:rPr>
          <w:rFonts w:ascii="Arial" w:hAnsi="Arial" w:cs="Arial"/>
          <w:bCs/>
          <w:sz w:val="24"/>
          <w:szCs w:val="24"/>
        </w:rPr>
      </w:pPr>
    </w:p>
    <w:p w14:paraId="3BC5A70F" w14:textId="77777777" w:rsidR="00381B2E" w:rsidRPr="000817C1" w:rsidRDefault="00381B2E" w:rsidP="00805DF1">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0817C1">
          <w:rPr>
            <w:rFonts w:ascii="Arial" w:hAnsi="Arial" w:cs="Arial"/>
            <w:bCs/>
            <w:sz w:val="24"/>
            <w:szCs w:val="24"/>
          </w:rPr>
          <w:t>14.3 A</w:t>
        </w:r>
      </w:smartTag>
      <w:r w:rsidRPr="000817C1">
        <w:rPr>
          <w:rFonts w:ascii="Arial" w:hAnsi="Arial" w:cs="Arial"/>
          <w:bCs/>
          <w:sz w:val="24"/>
          <w:szCs w:val="24"/>
        </w:rPr>
        <w:t xml:space="preserve"> CONTRATADA assumirá integralmente a responsabilidade quanto aos encargos trabalhista e sociais decorrente da execução dos serviços. </w:t>
      </w:r>
    </w:p>
    <w:p w14:paraId="28A6B528" w14:textId="77777777" w:rsidR="00381B2E" w:rsidRPr="000817C1" w:rsidRDefault="00381B2E" w:rsidP="00805DF1">
      <w:pPr>
        <w:spacing w:line="360" w:lineRule="auto"/>
        <w:jc w:val="both"/>
        <w:rPr>
          <w:rFonts w:ascii="Arial" w:hAnsi="Arial" w:cs="Arial"/>
          <w:bCs/>
          <w:sz w:val="24"/>
          <w:szCs w:val="24"/>
        </w:rPr>
      </w:pPr>
      <w:r w:rsidRPr="000817C1">
        <w:rPr>
          <w:rFonts w:ascii="Arial" w:hAnsi="Arial" w:cs="Arial"/>
          <w:bCs/>
          <w:sz w:val="24"/>
          <w:szCs w:val="24"/>
        </w:rPr>
        <w:t xml:space="preserve">  </w:t>
      </w:r>
    </w:p>
    <w:p w14:paraId="1E8076AE"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 xml:space="preserve"> 15. DA OBRIGAÇÃO DO MUNICIPIO </w:t>
      </w:r>
    </w:p>
    <w:p w14:paraId="4155BF10" w14:textId="77777777" w:rsidR="00381B2E" w:rsidRPr="000817C1" w:rsidRDefault="00381B2E" w:rsidP="00805DF1">
      <w:pPr>
        <w:spacing w:line="360" w:lineRule="auto"/>
        <w:jc w:val="center"/>
        <w:rPr>
          <w:rFonts w:ascii="Arial" w:hAnsi="Arial" w:cs="Arial"/>
          <w:b/>
          <w:bCs/>
          <w:sz w:val="24"/>
          <w:szCs w:val="24"/>
        </w:rPr>
      </w:pPr>
    </w:p>
    <w:p w14:paraId="118F9817" w14:textId="77777777" w:rsidR="00381B2E" w:rsidRPr="000817C1" w:rsidRDefault="00381B2E" w:rsidP="00805DF1">
      <w:pPr>
        <w:spacing w:line="360" w:lineRule="auto"/>
        <w:rPr>
          <w:rFonts w:ascii="Arial" w:hAnsi="Arial" w:cs="Arial"/>
          <w:bCs/>
          <w:sz w:val="24"/>
          <w:szCs w:val="24"/>
        </w:rPr>
      </w:pPr>
      <w:r w:rsidRPr="000817C1">
        <w:rPr>
          <w:rFonts w:ascii="Arial" w:hAnsi="Arial" w:cs="Arial"/>
          <w:bCs/>
          <w:sz w:val="24"/>
          <w:szCs w:val="24"/>
        </w:rPr>
        <w:t>15.1 O Município ficará obrigado a:</w:t>
      </w:r>
    </w:p>
    <w:p w14:paraId="4CCA6493" w14:textId="77777777" w:rsidR="00381B2E" w:rsidRPr="000817C1" w:rsidRDefault="00381B2E" w:rsidP="00805DF1">
      <w:pPr>
        <w:spacing w:line="360" w:lineRule="auto"/>
        <w:jc w:val="both"/>
        <w:rPr>
          <w:rFonts w:ascii="Arial" w:hAnsi="Arial" w:cs="Arial"/>
          <w:bCs/>
          <w:sz w:val="24"/>
          <w:szCs w:val="24"/>
        </w:rPr>
      </w:pPr>
    </w:p>
    <w:p w14:paraId="0B813A6A" w14:textId="77777777" w:rsidR="00381B2E" w:rsidRPr="000817C1" w:rsidRDefault="00381B2E" w:rsidP="00094AE5">
      <w:pPr>
        <w:spacing w:line="360" w:lineRule="auto"/>
        <w:ind w:left="567"/>
        <w:jc w:val="both"/>
        <w:rPr>
          <w:rFonts w:ascii="Arial" w:hAnsi="Arial" w:cs="Arial"/>
          <w:bCs/>
          <w:sz w:val="24"/>
          <w:szCs w:val="24"/>
        </w:rPr>
      </w:pPr>
      <w:r w:rsidRPr="000817C1">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7AAB445" w14:textId="77777777" w:rsidR="00381B2E" w:rsidRPr="000817C1" w:rsidRDefault="00381B2E" w:rsidP="00094AE5">
      <w:pPr>
        <w:spacing w:line="360" w:lineRule="auto"/>
        <w:ind w:left="567"/>
        <w:rPr>
          <w:rFonts w:ascii="Arial" w:hAnsi="Arial" w:cs="Arial"/>
          <w:bCs/>
          <w:sz w:val="24"/>
          <w:szCs w:val="24"/>
        </w:rPr>
      </w:pPr>
    </w:p>
    <w:p w14:paraId="6AD2AB02" w14:textId="77777777" w:rsidR="00381B2E" w:rsidRPr="000817C1" w:rsidRDefault="00381B2E" w:rsidP="00094AE5">
      <w:pPr>
        <w:spacing w:line="360" w:lineRule="auto"/>
        <w:ind w:left="567"/>
        <w:rPr>
          <w:rFonts w:ascii="Arial" w:hAnsi="Arial" w:cs="Arial"/>
          <w:bCs/>
          <w:sz w:val="24"/>
          <w:szCs w:val="24"/>
        </w:rPr>
      </w:pPr>
      <w:r w:rsidRPr="000817C1">
        <w:rPr>
          <w:rFonts w:ascii="Arial" w:hAnsi="Arial" w:cs="Arial"/>
          <w:bCs/>
          <w:sz w:val="24"/>
          <w:szCs w:val="24"/>
        </w:rPr>
        <w:lastRenderedPageBreak/>
        <w:t>b) efetuar o pagamento à Contratada, de acordo com as condições estabelecidas neste edital.</w:t>
      </w:r>
    </w:p>
    <w:p w14:paraId="2EF753F4" w14:textId="77777777" w:rsidR="00381B2E" w:rsidRPr="000817C1" w:rsidRDefault="00381B2E" w:rsidP="00805DF1">
      <w:pPr>
        <w:spacing w:line="360" w:lineRule="auto"/>
        <w:rPr>
          <w:rFonts w:ascii="Arial" w:hAnsi="Arial" w:cs="Arial"/>
          <w:bCs/>
          <w:sz w:val="24"/>
          <w:szCs w:val="24"/>
        </w:rPr>
      </w:pPr>
    </w:p>
    <w:p w14:paraId="615C8497"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 xml:space="preserve">16. DA INEXECUÇÃO E RESCISÃO </w:t>
      </w:r>
    </w:p>
    <w:p w14:paraId="3557839A" w14:textId="77777777" w:rsidR="00381B2E" w:rsidRPr="000817C1" w:rsidRDefault="00381B2E" w:rsidP="00805DF1">
      <w:pPr>
        <w:spacing w:line="360" w:lineRule="auto"/>
        <w:jc w:val="center"/>
        <w:rPr>
          <w:rFonts w:ascii="Arial" w:hAnsi="Arial" w:cs="Arial"/>
          <w:b/>
          <w:bCs/>
          <w:sz w:val="24"/>
          <w:szCs w:val="24"/>
        </w:rPr>
      </w:pPr>
    </w:p>
    <w:p w14:paraId="79607040" w14:textId="77777777" w:rsidR="00381B2E" w:rsidRPr="000817C1" w:rsidRDefault="00381B2E" w:rsidP="00805DF1">
      <w:pPr>
        <w:spacing w:line="360" w:lineRule="auto"/>
        <w:jc w:val="both"/>
        <w:rPr>
          <w:rFonts w:ascii="Arial" w:hAnsi="Arial" w:cs="Arial"/>
          <w:bCs/>
          <w:sz w:val="24"/>
          <w:szCs w:val="24"/>
        </w:rPr>
      </w:pPr>
      <w:r w:rsidRPr="000817C1">
        <w:rPr>
          <w:rFonts w:ascii="Arial" w:hAnsi="Arial" w:cs="Arial"/>
          <w:bCs/>
          <w:sz w:val="24"/>
          <w:szCs w:val="24"/>
        </w:rPr>
        <w:t>16.1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03BF4821" w14:textId="77777777" w:rsidR="00381B2E" w:rsidRPr="000817C1" w:rsidRDefault="00381B2E" w:rsidP="00805DF1">
      <w:pPr>
        <w:spacing w:line="360" w:lineRule="auto"/>
        <w:jc w:val="both"/>
        <w:rPr>
          <w:rFonts w:ascii="Arial" w:hAnsi="Arial" w:cs="Arial"/>
          <w:bCs/>
          <w:sz w:val="24"/>
          <w:szCs w:val="24"/>
        </w:rPr>
      </w:pPr>
    </w:p>
    <w:p w14:paraId="5C3EDDA6" w14:textId="77777777" w:rsidR="00381B2E" w:rsidRPr="000817C1" w:rsidRDefault="00381B2E" w:rsidP="00805DF1">
      <w:pPr>
        <w:spacing w:line="360" w:lineRule="auto"/>
        <w:jc w:val="both"/>
        <w:rPr>
          <w:rFonts w:ascii="Arial" w:hAnsi="Arial" w:cs="Arial"/>
          <w:bCs/>
          <w:sz w:val="24"/>
          <w:szCs w:val="24"/>
        </w:rPr>
      </w:pPr>
      <w:r w:rsidRPr="000817C1">
        <w:rPr>
          <w:rFonts w:ascii="Arial" w:hAnsi="Arial" w:cs="Arial"/>
          <w:bCs/>
          <w:sz w:val="24"/>
          <w:szCs w:val="24"/>
        </w:rPr>
        <w:t>16.2 O Contrato também poderá ser rescindido em conformidade com o disposto no art. 137 e ss., da Lei n 14.133/2021.</w:t>
      </w:r>
    </w:p>
    <w:p w14:paraId="72CA03F7" w14:textId="77777777" w:rsidR="00381B2E" w:rsidRPr="000817C1" w:rsidRDefault="00381B2E" w:rsidP="00805DF1">
      <w:pPr>
        <w:spacing w:line="360" w:lineRule="auto"/>
        <w:rPr>
          <w:rFonts w:ascii="Arial" w:hAnsi="Arial" w:cs="Arial"/>
          <w:bCs/>
          <w:sz w:val="24"/>
          <w:szCs w:val="24"/>
        </w:rPr>
      </w:pPr>
      <w:r w:rsidRPr="000817C1">
        <w:rPr>
          <w:rFonts w:ascii="Arial" w:hAnsi="Arial" w:cs="Arial"/>
          <w:bCs/>
          <w:sz w:val="24"/>
          <w:szCs w:val="24"/>
        </w:rPr>
        <w:t xml:space="preserve"> </w:t>
      </w:r>
    </w:p>
    <w:p w14:paraId="4B0712B1" w14:textId="77777777" w:rsidR="00381B2E" w:rsidRPr="000817C1" w:rsidRDefault="00381B2E" w:rsidP="00805DF1">
      <w:pPr>
        <w:spacing w:line="360" w:lineRule="auto"/>
        <w:jc w:val="center"/>
        <w:rPr>
          <w:rFonts w:ascii="Arial" w:hAnsi="Arial" w:cs="Arial"/>
          <w:sz w:val="24"/>
          <w:szCs w:val="24"/>
        </w:rPr>
      </w:pPr>
      <w:r w:rsidRPr="000817C1">
        <w:rPr>
          <w:rFonts w:ascii="Arial" w:hAnsi="Arial" w:cs="Arial"/>
          <w:b/>
          <w:bCs/>
          <w:sz w:val="24"/>
          <w:szCs w:val="24"/>
        </w:rPr>
        <w:t>17. DA FORMA DE ENTREGA DO OBJETO</w:t>
      </w:r>
    </w:p>
    <w:p w14:paraId="6964E2CB" w14:textId="77777777" w:rsidR="00381B2E" w:rsidRPr="000817C1" w:rsidRDefault="00381B2E" w:rsidP="00805DF1">
      <w:pPr>
        <w:spacing w:line="360" w:lineRule="auto"/>
        <w:jc w:val="both"/>
        <w:rPr>
          <w:rFonts w:ascii="Arial" w:hAnsi="Arial" w:cs="Arial"/>
          <w:sz w:val="24"/>
          <w:szCs w:val="24"/>
        </w:rPr>
      </w:pPr>
    </w:p>
    <w:p w14:paraId="5E5D856C" w14:textId="175AE43E" w:rsidR="00381B2E" w:rsidRPr="000817C1" w:rsidRDefault="00381B2E" w:rsidP="00805DF1">
      <w:pPr>
        <w:spacing w:line="360" w:lineRule="auto"/>
        <w:jc w:val="both"/>
        <w:rPr>
          <w:rFonts w:ascii="Arial" w:hAnsi="Arial" w:cs="Arial"/>
          <w:color w:val="000000"/>
          <w:sz w:val="24"/>
          <w:szCs w:val="24"/>
        </w:rPr>
      </w:pPr>
      <w:r w:rsidRPr="000817C1">
        <w:rPr>
          <w:rFonts w:ascii="Arial" w:hAnsi="Arial" w:cs="Arial"/>
          <w:color w:val="000000"/>
          <w:sz w:val="24"/>
          <w:szCs w:val="24"/>
        </w:rPr>
        <w:t xml:space="preserve">17.1 Os </w:t>
      </w:r>
      <w:r w:rsidR="00094AE5">
        <w:rPr>
          <w:rFonts w:ascii="Arial" w:hAnsi="Arial" w:cs="Arial"/>
          <w:color w:val="000000"/>
          <w:sz w:val="24"/>
          <w:szCs w:val="24"/>
        </w:rPr>
        <w:t>serviços</w:t>
      </w:r>
      <w:r w:rsidRPr="000817C1">
        <w:rPr>
          <w:rFonts w:ascii="Arial" w:hAnsi="Arial" w:cs="Arial"/>
          <w:color w:val="000000"/>
          <w:sz w:val="24"/>
          <w:szCs w:val="24"/>
        </w:rPr>
        <w:t xml:space="preserve">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Pr="000817C1">
        <w:rPr>
          <w:rFonts w:ascii="Arial" w:hAnsi="Arial" w:cs="Arial"/>
          <w:color w:val="000000"/>
          <w:sz w:val="24"/>
          <w:szCs w:val="24"/>
        </w:rPr>
        <w:t>a</w:t>
      </w:r>
      <w:proofErr w:type="spellEnd"/>
      <w:r w:rsidRPr="000817C1">
        <w:rPr>
          <w:rFonts w:ascii="Arial" w:hAnsi="Arial" w:cs="Arial"/>
          <w:color w:val="000000"/>
          <w:sz w:val="24"/>
          <w:szCs w:val="24"/>
        </w:rPr>
        <w:t xml:space="preserve"> Secretaria Municipal de Administração.</w:t>
      </w:r>
    </w:p>
    <w:p w14:paraId="44D46DDB" w14:textId="77777777" w:rsidR="00381B2E" w:rsidRPr="000817C1" w:rsidRDefault="00381B2E" w:rsidP="00805DF1">
      <w:pPr>
        <w:pStyle w:val="Ttulo1"/>
        <w:spacing w:line="360" w:lineRule="auto"/>
        <w:rPr>
          <w:rFonts w:ascii="Arial" w:hAnsi="Arial" w:cs="Arial"/>
          <w:szCs w:val="24"/>
        </w:rPr>
      </w:pPr>
    </w:p>
    <w:p w14:paraId="24873A6F" w14:textId="77777777" w:rsidR="00381B2E" w:rsidRPr="000817C1" w:rsidRDefault="00381B2E" w:rsidP="00805DF1">
      <w:pPr>
        <w:pStyle w:val="Ttulo1"/>
        <w:spacing w:line="360" w:lineRule="auto"/>
        <w:rPr>
          <w:rFonts w:ascii="Arial" w:hAnsi="Arial" w:cs="Arial"/>
          <w:szCs w:val="24"/>
        </w:rPr>
      </w:pPr>
      <w:r w:rsidRPr="000817C1">
        <w:rPr>
          <w:rFonts w:ascii="Arial" w:hAnsi="Arial" w:cs="Arial"/>
          <w:szCs w:val="24"/>
        </w:rPr>
        <w:t>18. DA FORMA DE PAGAMENTO E DO REAJUSTE</w:t>
      </w:r>
    </w:p>
    <w:p w14:paraId="72D97FED" w14:textId="77777777" w:rsidR="00381B2E" w:rsidRPr="000817C1" w:rsidRDefault="00381B2E" w:rsidP="00805DF1">
      <w:pPr>
        <w:spacing w:line="360" w:lineRule="auto"/>
        <w:jc w:val="both"/>
        <w:rPr>
          <w:rFonts w:ascii="Arial" w:hAnsi="Arial" w:cs="Arial"/>
          <w:sz w:val="24"/>
          <w:szCs w:val="24"/>
        </w:rPr>
      </w:pPr>
    </w:p>
    <w:p w14:paraId="1D0D8B81" w14:textId="77777777" w:rsidR="00381B2E" w:rsidRPr="000817C1" w:rsidRDefault="00381B2E" w:rsidP="00805DF1">
      <w:pPr>
        <w:spacing w:line="360" w:lineRule="auto"/>
        <w:jc w:val="both"/>
        <w:rPr>
          <w:rFonts w:ascii="Arial" w:hAnsi="Arial" w:cs="Arial"/>
          <w:color w:val="000000"/>
          <w:sz w:val="24"/>
          <w:szCs w:val="24"/>
        </w:rPr>
      </w:pPr>
      <w:r w:rsidRPr="000817C1">
        <w:rPr>
          <w:rFonts w:ascii="Arial" w:hAnsi="Arial" w:cs="Arial"/>
          <w:color w:val="000000"/>
          <w:sz w:val="24"/>
          <w:szCs w:val="24"/>
        </w:rPr>
        <w:t xml:space="preserve">18.1 O pagamento do objeto deste Pregão Presencial será efetuado no prazo de até 30 dias após a entrega dos produtos com o atestado de recebimento por funcionário capacitado e com as Notas Fiscais devidamente processadas junto </w:t>
      </w:r>
      <w:proofErr w:type="spellStart"/>
      <w:r w:rsidRPr="000817C1">
        <w:rPr>
          <w:rFonts w:ascii="Arial" w:hAnsi="Arial" w:cs="Arial"/>
          <w:color w:val="000000"/>
          <w:sz w:val="24"/>
          <w:szCs w:val="24"/>
        </w:rPr>
        <w:t>á</w:t>
      </w:r>
      <w:proofErr w:type="spellEnd"/>
      <w:r w:rsidRPr="000817C1">
        <w:rPr>
          <w:rFonts w:ascii="Arial" w:hAnsi="Arial" w:cs="Arial"/>
          <w:color w:val="000000"/>
          <w:sz w:val="24"/>
          <w:szCs w:val="24"/>
        </w:rPr>
        <w:t xml:space="preserve"> Contadoria Municipal.</w:t>
      </w:r>
    </w:p>
    <w:p w14:paraId="2BAD96A0" w14:textId="77777777" w:rsidR="00381B2E" w:rsidRPr="000817C1" w:rsidRDefault="00381B2E" w:rsidP="00805DF1">
      <w:pPr>
        <w:spacing w:line="360" w:lineRule="auto"/>
        <w:jc w:val="both"/>
        <w:rPr>
          <w:rFonts w:ascii="Arial" w:hAnsi="Arial" w:cs="Arial"/>
          <w:color w:val="000000"/>
          <w:sz w:val="24"/>
          <w:szCs w:val="24"/>
        </w:rPr>
      </w:pPr>
    </w:p>
    <w:p w14:paraId="3D784BE5" w14:textId="77777777" w:rsidR="00381B2E" w:rsidRPr="000817C1" w:rsidRDefault="00381B2E" w:rsidP="00805DF1">
      <w:pPr>
        <w:spacing w:line="360" w:lineRule="auto"/>
        <w:jc w:val="both"/>
        <w:rPr>
          <w:rFonts w:ascii="Arial" w:hAnsi="Arial" w:cs="Arial"/>
          <w:color w:val="000000"/>
          <w:sz w:val="24"/>
          <w:szCs w:val="24"/>
        </w:rPr>
      </w:pPr>
      <w:r w:rsidRPr="000817C1">
        <w:rPr>
          <w:rFonts w:ascii="Arial" w:hAnsi="Arial" w:cs="Arial"/>
          <w:color w:val="000000"/>
          <w:sz w:val="24"/>
          <w:szCs w:val="24"/>
        </w:rPr>
        <w:t>18.2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4B046CE1" w14:textId="77777777" w:rsidR="00381B2E" w:rsidRPr="000817C1" w:rsidRDefault="00381B2E" w:rsidP="00805DF1">
      <w:pPr>
        <w:spacing w:line="360" w:lineRule="auto"/>
        <w:jc w:val="both"/>
        <w:rPr>
          <w:rFonts w:ascii="Arial" w:hAnsi="Arial" w:cs="Arial"/>
          <w:color w:val="000000"/>
          <w:sz w:val="24"/>
          <w:szCs w:val="24"/>
        </w:rPr>
      </w:pPr>
    </w:p>
    <w:p w14:paraId="03D1C1AB" w14:textId="77777777" w:rsidR="00381B2E" w:rsidRPr="000817C1" w:rsidRDefault="00381B2E" w:rsidP="00805DF1">
      <w:pPr>
        <w:spacing w:line="360" w:lineRule="auto"/>
        <w:jc w:val="center"/>
        <w:rPr>
          <w:rFonts w:ascii="Arial" w:hAnsi="Arial" w:cs="Arial"/>
          <w:b/>
          <w:bCs/>
          <w:sz w:val="24"/>
          <w:szCs w:val="24"/>
        </w:rPr>
      </w:pPr>
      <w:r w:rsidRPr="000817C1">
        <w:rPr>
          <w:rFonts w:ascii="Arial" w:hAnsi="Arial" w:cs="Arial"/>
          <w:b/>
          <w:bCs/>
          <w:sz w:val="24"/>
          <w:szCs w:val="24"/>
        </w:rPr>
        <w:t>19. DAS DISPOSIÇÕES GERAIS</w:t>
      </w:r>
    </w:p>
    <w:p w14:paraId="20FF6D01" w14:textId="77777777" w:rsidR="00381B2E" w:rsidRPr="000817C1" w:rsidRDefault="00381B2E" w:rsidP="00805DF1">
      <w:pPr>
        <w:spacing w:line="360" w:lineRule="auto"/>
        <w:rPr>
          <w:rFonts w:ascii="Arial" w:hAnsi="Arial" w:cs="Arial"/>
          <w:sz w:val="24"/>
          <w:szCs w:val="24"/>
        </w:rPr>
      </w:pPr>
    </w:p>
    <w:p w14:paraId="02057577"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19.1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26780F41" w14:textId="77777777" w:rsidR="00381B2E" w:rsidRPr="000817C1" w:rsidRDefault="00381B2E" w:rsidP="00805DF1">
      <w:pPr>
        <w:spacing w:line="360" w:lineRule="auto"/>
        <w:jc w:val="both"/>
        <w:rPr>
          <w:rFonts w:ascii="Arial" w:hAnsi="Arial" w:cs="Arial"/>
          <w:sz w:val="24"/>
          <w:szCs w:val="24"/>
        </w:rPr>
      </w:pPr>
    </w:p>
    <w:p w14:paraId="66EDECDB"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19.2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50A47FE6" w14:textId="77777777" w:rsidR="00381B2E" w:rsidRPr="000817C1" w:rsidRDefault="00381B2E" w:rsidP="00805DF1">
      <w:pPr>
        <w:spacing w:line="360" w:lineRule="auto"/>
        <w:jc w:val="both"/>
        <w:rPr>
          <w:rFonts w:ascii="Arial" w:hAnsi="Arial" w:cs="Arial"/>
          <w:sz w:val="24"/>
          <w:szCs w:val="24"/>
        </w:rPr>
      </w:pPr>
    </w:p>
    <w:p w14:paraId="51CB7B70" w14:textId="77777777" w:rsidR="00381B2E" w:rsidRPr="000817C1" w:rsidRDefault="00381B2E" w:rsidP="00805DF1">
      <w:pPr>
        <w:spacing w:line="360" w:lineRule="auto"/>
        <w:jc w:val="both"/>
        <w:rPr>
          <w:rFonts w:ascii="Arial" w:hAnsi="Arial" w:cs="Arial"/>
          <w:sz w:val="24"/>
          <w:szCs w:val="24"/>
        </w:rPr>
      </w:pPr>
      <w:r w:rsidRPr="000817C1">
        <w:rPr>
          <w:rFonts w:ascii="Arial" w:hAnsi="Arial" w:cs="Arial"/>
          <w:sz w:val="24"/>
          <w:szCs w:val="24"/>
        </w:rPr>
        <w:t>19.3 É fundamental a presença do licitante ou de seu representante, para o exercício dos direitos de ofertar lances e manifestar intenção de recorrer.</w:t>
      </w:r>
    </w:p>
    <w:p w14:paraId="064B4C3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1B762E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19.4 Os proponentes assumem todos os custos de preparação e apresentação de suas propostas e o Município de Timbó Grande - SC não será, em nenhum caso, responsável por esses custos, independentemente da condução ou do resultado do processo licitatório.</w:t>
      </w:r>
    </w:p>
    <w:p w14:paraId="4359DCA2"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69720CD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lastRenderedPageBreak/>
        <w:t>19.5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576373B6" w14:textId="77777777" w:rsidR="00381B2E" w:rsidRPr="000817C1" w:rsidRDefault="00381B2E" w:rsidP="00805DF1">
      <w:pPr>
        <w:autoSpaceDE w:val="0"/>
        <w:autoSpaceDN w:val="0"/>
        <w:adjustRightInd w:val="0"/>
        <w:spacing w:line="360" w:lineRule="auto"/>
        <w:rPr>
          <w:rFonts w:ascii="Arial" w:hAnsi="Arial" w:cs="Arial"/>
          <w:sz w:val="24"/>
          <w:szCs w:val="24"/>
        </w:rPr>
      </w:pPr>
    </w:p>
    <w:p w14:paraId="1D5B04A1" w14:textId="77777777" w:rsidR="00381B2E" w:rsidRPr="000817C1" w:rsidRDefault="00381B2E" w:rsidP="00805DF1">
      <w:pPr>
        <w:autoSpaceDE w:val="0"/>
        <w:autoSpaceDN w:val="0"/>
        <w:adjustRightInd w:val="0"/>
        <w:spacing w:line="360" w:lineRule="auto"/>
        <w:rPr>
          <w:rFonts w:ascii="Arial" w:hAnsi="Arial" w:cs="Arial"/>
          <w:sz w:val="24"/>
          <w:szCs w:val="24"/>
        </w:rPr>
      </w:pPr>
      <w:r w:rsidRPr="000817C1">
        <w:rPr>
          <w:rFonts w:ascii="Arial" w:hAnsi="Arial" w:cs="Arial"/>
          <w:sz w:val="24"/>
          <w:szCs w:val="24"/>
        </w:rPr>
        <w:t>19.6 Após apresentação da proposta, não caberá desistência, salvo por motivo justo decorrente de fato superveniente e aceito pelo Pregoeiro.</w:t>
      </w:r>
    </w:p>
    <w:p w14:paraId="47CD637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2D6D90F1"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19.7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5F5E36AE"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3C6495D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19.8 Os proponentes intimados para prestar quaisquer esclarecimentos adicionais deverão fazê-lo no prazo determinado pelo Pregoeiro, sob pena de desclassificação / inabilitação.</w:t>
      </w:r>
    </w:p>
    <w:p w14:paraId="79D530C5"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02BCE35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19.9 O desatendimento de exigências formais não essenciais não importará no afastamento do proponente, desde que seja possível a aferição da sua qualificação e a exata compreensão da sua proposta.</w:t>
      </w:r>
    </w:p>
    <w:p w14:paraId="236A3821"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3CF81452" w14:textId="3D40B2A8"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 xml:space="preserve">19.10 As normas que disciplinam este </w:t>
      </w:r>
      <w:r w:rsidRPr="000817C1">
        <w:rPr>
          <w:rFonts w:ascii="Arial" w:hAnsi="Arial" w:cs="Arial"/>
          <w:b/>
          <w:bCs/>
          <w:sz w:val="24"/>
          <w:szCs w:val="24"/>
        </w:rPr>
        <w:t>Pregão Presencial</w:t>
      </w:r>
      <w:r w:rsidR="00805DF1">
        <w:rPr>
          <w:rFonts w:ascii="Arial" w:hAnsi="Arial" w:cs="Arial"/>
          <w:b/>
          <w:bCs/>
          <w:sz w:val="24"/>
          <w:szCs w:val="24"/>
        </w:rPr>
        <w:t xml:space="preserve"> Registro de Preço</w:t>
      </w:r>
      <w:r w:rsidRPr="000817C1">
        <w:rPr>
          <w:rFonts w:ascii="Arial" w:hAnsi="Arial" w:cs="Arial"/>
          <w:b/>
          <w:bCs/>
          <w:sz w:val="24"/>
          <w:szCs w:val="24"/>
        </w:rPr>
        <w:t xml:space="preserve"> </w:t>
      </w:r>
      <w:r w:rsidRPr="000817C1">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14305F77"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ECB0B42"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lastRenderedPageBreak/>
        <w:t>19.11 As decisões referentes a este processo licitatório poderão ser comunicadas aos proponentes por qualquer meio de comunicação que comprove o recebimento ou, ainda, mediante publicação no Mural Público da Prefeitura de Timbó Grande - SC.</w:t>
      </w:r>
    </w:p>
    <w:p w14:paraId="6E7BB133"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A49E3A5"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19.12 A participação do proponente nesta licitação implica a aceitação de todos os termos deste Edital.</w:t>
      </w:r>
    </w:p>
    <w:p w14:paraId="1FAEFCFF"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72C8420"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 xml:space="preserve">19.13 A licitação não implica proposta de contrato por parte do </w:t>
      </w:r>
      <w:r w:rsidRPr="000817C1">
        <w:rPr>
          <w:rFonts w:ascii="Arial" w:hAnsi="Arial" w:cs="Arial"/>
          <w:b/>
          <w:bCs/>
          <w:sz w:val="24"/>
          <w:szCs w:val="24"/>
        </w:rPr>
        <w:t>MUNICÍPIO</w:t>
      </w:r>
      <w:r w:rsidRPr="000817C1">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0817C1">
        <w:rPr>
          <w:rFonts w:ascii="Arial" w:hAnsi="Arial" w:cs="Arial"/>
          <w:b/>
          <w:bCs/>
          <w:sz w:val="24"/>
          <w:szCs w:val="24"/>
        </w:rPr>
        <w:t xml:space="preserve">MUNICÍPIO </w:t>
      </w:r>
      <w:r w:rsidRPr="000817C1">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21D5900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19030C33" w14:textId="7612B4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19.14 As reclamações referentes à documentação e às proposta</w:t>
      </w:r>
      <w:r w:rsidR="00805DF1">
        <w:rPr>
          <w:rFonts w:ascii="Arial" w:hAnsi="Arial" w:cs="Arial"/>
          <w:sz w:val="24"/>
          <w:szCs w:val="24"/>
        </w:rPr>
        <w:t>s</w:t>
      </w:r>
      <w:r w:rsidRPr="000817C1">
        <w:rPr>
          <w:rFonts w:ascii="Arial" w:hAnsi="Arial" w:cs="Arial"/>
          <w:sz w:val="24"/>
          <w:szCs w:val="24"/>
        </w:rPr>
        <w:t xml:space="preserve"> deverão ser </w:t>
      </w:r>
      <w:proofErr w:type="gramStart"/>
      <w:r w:rsidRPr="000817C1">
        <w:rPr>
          <w:rFonts w:ascii="Arial" w:hAnsi="Arial" w:cs="Arial"/>
          <w:sz w:val="24"/>
          <w:szCs w:val="24"/>
        </w:rPr>
        <w:t>feita</w:t>
      </w:r>
      <w:proofErr w:type="gramEnd"/>
      <w:r w:rsidRPr="000817C1">
        <w:rPr>
          <w:rFonts w:ascii="Arial" w:hAnsi="Arial" w:cs="Arial"/>
          <w:sz w:val="24"/>
          <w:szCs w:val="24"/>
        </w:rPr>
        <w:t xml:space="preserve"> no momento de sua abertura, respectivamente, no final de cada sessão pública, quando serão registrada em ata, sendo vedada a qualquer licitante observações ou reclamações posteriores, a este respeito.</w:t>
      </w:r>
    </w:p>
    <w:p w14:paraId="24F7C816"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50C3B960"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19.15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7FAB795A"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705B7DF5"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 xml:space="preserve">19.16 Os casos omissos serão dirimidos pelo Pregoeiro, com observância da legislação regedora, em especial a lei 14.133/2021. </w:t>
      </w:r>
    </w:p>
    <w:p w14:paraId="00FC2169" w14:textId="77777777" w:rsidR="00381B2E" w:rsidRPr="000817C1" w:rsidRDefault="00381B2E" w:rsidP="00805DF1">
      <w:pPr>
        <w:autoSpaceDE w:val="0"/>
        <w:autoSpaceDN w:val="0"/>
        <w:adjustRightInd w:val="0"/>
        <w:spacing w:line="360" w:lineRule="auto"/>
        <w:jc w:val="both"/>
        <w:rPr>
          <w:rFonts w:ascii="Arial" w:hAnsi="Arial" w:cs="Arial"/>
          <w:sz w:val="24"/>
          <w:szCs w:val="24"/>
        </w:rPr>
      </w:pPr>
    </w:p>
    <w:p w14:paraId="639A60EE" w14:textId="77777777" w:rsidR="00381B2E" w:rsidRPr="000817C1" w:rsidRDefault="00381B2E" w:rsidP="00805DF1">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lastRenderedPageBreak/>
        <w:t>19.17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3485759C" w14:textId="77777777" w:rsidR="00381B2E" w:rsidRPr="000817C1" w:rsidRDefault="00381B2E" w:rsidP="00805DF1">
      <w:pPr>
        <w:spacing w:line="360" w:lineRule="auto"/>
        <w:rPr>
          <w:rFonts w:ascii="Arial" w:hAnsi="Arial" w:cs="Arial"/>
          <w:sz w:val="24"/>
          <w:szCs w:val="24"/>
        </w:rPr>
      </w:pPr>
    </w:p>
    <w:p w14:paraId="7EFDBD3B" w14:textId="07637335" w:rsidR="00381B2E" w:rsidRPr="000817C1" w:rsidRDefault="00381B2E" w:rsidP="00805DF1">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19.18 </w:t>
      </w:r>
      <w:r w:rsidRPr="000817C1">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0817C1">
        <w:rPr>
          <w:rFonts w:ascii="Arial" w:hAnsi="Arial" w:cs="Arial"/>
          <w:sz w:val="24"/>
          <w:szCs w:val="24"/>
        </w:rPr>
        <w:t>á</w:t>
      </w:r>
      <w:proofErr w:type="spellEnd"/>
      <w:r w:rsidRPr="000817C1">
        <w:rPr>
          <w:rFonts w:ascii="Arial" w:hAnsi="Arial" w:cs="Arial"/>
          <w:sz w:val="24"/>
          <w:szCs w:val="24"/>
        </w:rPr>
        <w:t xml:space="preserve"> Av. Jose Acelino de Souza, nº 332, Bairro Boa Vista, junto a Casa da Cidadania, nesta cidade de Timbó Grande -SC. </w:t>
      </w:r>
      <w:r w:rsidR="00094AE5">
        <w:rPr>
          <w:rFonts w:ascii="Arial" w:hAnsi="Arial" w:cs="Arial"/>
          <w:sz w:val="24"/>
          <w:szCs w:val="24"/>
        </w:rPr>
        <w:t xml:space="preserve"> </w:t>
      </w:r>
      <w:r w:rsidRPr="000817C1">
        <w:rPr>
          <w:rFonts w:ascii="Arial" w:hAnsi="Arial" w:cs="Arial"/>
          <w:sz w:val="24"/>
          <w:szCs w:val="24"/>
        </w:rPr>
        <w:t>Pelo</w:t>
      </w:r>
      <w:r w:rsidR="00094AE5">
        <w:rPr>
          <w:rFonts w:ascii="Arial" w:hAnsi="Arial" w:cs="Arial"/>
          <w:sz w:val="24"/>
          <w:szCs w:val="24"/>
        </w:rPr>
        <w:t>s</w:t>
      </w:r>
      <w:r w:rsidRPr="000817C1">
        <w:rPr>
          <w:rFonts w:ascii="Arial" w:hAnsi="Arial" w:cs="Arial"/>
          <w:sz w:val="24"/>
          <w:szCs w:val="24"/>
        </w:rPr>
        <w:t xml:space="preserve"> contato</w:t>
      </w:r>
      <w:r w:rsidR="00094AE5">
        <w:rPr>
          <w:rFonts w:ascii="Arial" w:hAnsi="Arial" w:cs="Arial"/>
          <w:sz w:val="24"/>
          <w:szCs w:val="24"/>
        </w:rPr>
        <w:t>s</w:t>
      </w:r>
      <w:r w:rsidRPr="000817C1">
        <w:rPr>
          <w:rFonts w:ascii="Arial" w:hAnsi="Arial" w:cs="Arial"/>
          <w:sz w:val="24"/>
          <w:szCs w:val="24"/>
        </w:rPr>
        <w:t xml:space="preserve"> telefônico</w:t>
      </w:r>
      <w:r w:rsidR="00094AE5">
        <w:rPr>
          <w:rFonts w:ascii="Arial" w:hAnsi="Arial" w:cs="Arial"/>
          <w:sz w:val="24"/>
          <w:szCs w:val="24"/>
        </w:rPr>
        <w:t>s</w:t>
      </w:r>
      <w:r w:rsidRPr="000817C1">
        <w:rPr>
          <w:rFonts w:ascii="Arial" w:hAnsi="Arial" w:cs="Arial"/>
          <w:sz w:val="24"/>
          <w:szCs w:val="24"/>
        </w:rPr>
        <w:t xml:space="preserve"> (49) 3252-1298</w:t>
      </w:r>
      <w:r w:rsidR="00094AE5">
        <w:rPr>
          <w:rFonts w:ascii="Arial" w:hAnsi="Arial" w:cs="Arial"/>
          <w:sz w:val="24"/>
          <w:szCs w:val="24"/>
        </w:rPr>
        <w:t xml:space="preserve"> e 3540-0199</w:t>
      </w:r>
      <w:r w:rsidRPr="000817C1">
        <w:rPr>
          <w:rFonts w:ascii="Arial" w:hAnsi="Arial" w:cs="Arial"/>
          <w:sz w:val="24"/>
          <w:szCs w:val="24"/>
        </w:rPr>
        <w:t xml:space="preserve">, em horário de expediente ou pelo site </w:t>
      </w:r>
      <w:hyperlink r:id="rId8" w:history="1">
        <w:r w:rsidRPr="000817C1">
          <w:rPr>
            <w:rStyle w:val="Hyperlink"/>
            <w:rFonts w:ascii="Arial" w:hAnsi="Arial" w:cs="Arial"/>
            <w:color w:val="auto"/>
            <w:sz w:val="24"/>
            <w:szCs w:val="24"/>
            <w:u w:val="none"/>
          </w:rPr>
          <w:t>https://www.timbogrande.sc.gov.br/</w:t>
        </w:r>
      </w:hyperlink>
      <w:r w:rsidRPr="000817C1">
        <w:rPr>
          <w:rFonts w:ascii="Arial" w:hAnsi="Arial" w:cs="Arial"/>
          <w:sz w:val="24"/>
          <w:szCs w:val="24"/>
        </w:rPr>
        <w:t xml:space="preserve">, ou e-mail </w:t>
      </w:r>
      <w:hyperlink r:id="rId9" w:history="1">
        <w:r w:rsidRPr="00094AE5">
          <w:rPr>
            <w:rStyle w:val="Hyperlink"/>
            <w:rFonts w:ascii="Arial" w:hAnsi="Arial" w:cs="Arial"/>
            <w:color w:val="0070C0"/>
            <w:sz w:val="24"/>
            <w:szCs w:val="24"/>
          </w:rPr>
          <w:t>compras@timbogrande.sc.gov.br</w:t>
        </w:r>
      </w:hyperlink>
      <w:r w:rsidRPr="00094AE5">
        <w:rPr>
          <w:rFonts w:ascii="Arial" w:hAnsi="Arial" w:cs="Arial"/>
          <w:color w:val="0070C0"/>
          <w:sz w:val="24"/>
          <w:szCs w:val="24"/>
          <w:u w:val="single"/>
        </w:rPr>
        <w:t xml:space="preserve"> e </w:t>
      </w:r>
      <w:hyperlink r:id="rId10" w:history="1">
        <w:r w:rsidRPr="00094AE5">
          <w:rPr>
            <w:rStyle w:val="Hyperlink"/>
            <w:rFonts w:ascii="Arial" w:hAnsi="Arial" w:cs="Arial"/>
            <w:color w:val="0070C0"/>
            <w:sz w:val="24"/>
            <w:szCs w:val="24"/>
          </w:rPr>
          <w:t>licitacoes@timbogrande.sc.gov.br</w:t>
        </w:r>
      </w:hyperlink>
      <w:r w:rsidRPr="000817C1">
        <w:rPr>
          <w:rFonts w:ascii="Arial" w:hAnsi="Arial" w:cs="Arial"/>
          <w:sz w:val="24"/>
          <w:szCs w:val="24"/>
        </w:rPr>
        <w:t>.</w:t>
      </w:r>
    </w:p>
    <w:p w14:paraId="67517F49" w14:textId="77777777" w:rsidR="00381B2E" w:rsidRPr="000817C1" w:rsidRDefault="00381B2E" w:rsidP="00805DF1">
      <w:pPr>
        <w:spacing w:line="360" w:lineRule="auto"/>
        <w:ind w:left="360"/>
        <w:rPr>
          <w:rFonts w:ascii="Arial" w:hAnsi="Arial" w:cs="Arial"/>
          <w:sz w:val="24"/>
          <w:szCs w:val="24"/>
        </w:rPr>
      </w:pPr>
    </w:p>
    <w:p w14:paraId="3C8D014A" w14:textId="77777777" w:rsidR="00381B2E" w:rsidRPr="000817C1" w:rsidRDefault="00381B2E" w:rsidP="00805DF1">
      <w:pPr>
        <w:spacing w:line="360" w:lineRule="auto"/>
        <w:ind w:left="360"/>
        <w:jc w:val="center"/>
        <w:rPr>
          <w:rFonts w:ascii="Arial" w:hAnsi="Arial" w:cs="Arial"/>
          <w:b/>
          <w:bCs/>
          <w:sz w:val="24"/>
          <w:szCs w:val="24"/>
        </w:rPr>
      </w:pPr>
      <w:r w:rsidRPr="000817C1">
        <w:rPr>
          <w:rFonts w:ascii="Arial" w:hAnsi="Arial" w:cs="Arial"/>
          <w:b/>
          <w:bCs/>
          <w:sz w:val="24"/>
          <w:szCs w:val="24"/>
        </w:rPr>
        <w:t>20.</w:t>
      </w:r>
      <w:r w:rsidRPr="000817C1">
        <w:rPr>
          <w:rFonts w:ascii="Arial" w:hAnsi="Arial" w:cs="Arial"/>
          <w:b/>
          <w:bCs/>
          <w:sz w:val="24"/>
          <w:szCs w:val="24"/>
        </w:rPr>
        <w:tab/>
        <w:t xml:space="preserve"> DO FORO</w:t>
      </w:r>
    </w:p>
    <w:p w14:paraId="087751B2" w14:textId="77777777" w:rsidR="00381B2E" w:rsidRPr="000817C1" w:rsidRDefault="00381B2E" w:rsidP="00805DF1">
      <w:pPr>
        <w:spacing w:line="360" w:lineRule="auto"/>
        <w:ind w:left="360"/>
        <w:jc w:val="both"/>
        <w:rPr>
          <w:rFonts w:ascii="Arial" w:hAnsi="Arial" w:cs="Arial"/>
          <w:sz w:val="24"/>
          <w:szCs w:val="24"/>
        </w:rPr>
      </w:pPr>
    </w:p>
    <w:p w14:paraId="6485DD06" w14:textId="77777777" w:rsidR="00381B2E" w:rsidRPr="000817C1" w:rsidRDefault="00381B2E" w:rsidP="00805DF1">
      <w:pPr>
        <w:pStyle w:val="Recuodecorpodetexto"/>
        <w:spacing w:line="360" w:lineRule="auto"/>
        <w:ind w:left="0"/>
        <w:rPr>
          <w:rFonts w:ascii="Arial" w:hAnsi="Arial" w:cs="Arial"/>
          <w:szCs w:val="24"/>
        </w:rPr>
      </w:pPr>
      <w:r w:rsidRPr="000817C1">
        <w:rPr>
          <w:rFonts w:ascii="Arial" w:hAnsi="Arial" w:cs="Arial"/>
          <w:szCs w:val="24"/>
        </w:rPr>
        <w:t xml:space="preserve">Todas as controvérsias ou reclames relativos ao presente processo licitatório serão resolvidos pela Comissão, </w:t>
      </w:r>
      <w:proofErr w:type="gramStart"/>
      <w:r w:rsidRPr="000817C1">
        <w:rPr>
          <w:rFonts w:ascii="Arial" w:hAnsi="Arial" w:cs="Arial"/>
          <w:szCs w:val="24"/>
        </w:rPr>
        <w:t>Administrativamente</w:t>
      </w:r>
      <w:proofErr w:type="gramEnd"/>
      <w:r w:rsidRPr="000817C1">
        <w:rPr>
          <w:rFonts w:ascii="Arial" w:hAnsi="Arial" w:cs="Arial"/>
          <w:szCs w:val="24"/>
        </w:rPr>
        <w:t>, ou no Foro da Comarca de Santa Cecília – SC, se for o caso.</w:t>
      </w:r>
    </w:p>
    <w:p w14:paraId="7E7D1454" w14:textId="77777777" w:rsidR="00381B2E" w:rsidRPr="000817C1" w:rsidRDefault="00381B2E" w:rsidP="00805DF1">
      <w:pPr>
        <w:spacing w:line="360" w:lineRule="auto"/>
        <w:jc w:val="both"/>
        <w:rPr>
          <w:rFonts w:ascii="Arial" w:hAnsi="Arial" w:cs="Arial"/>
          <w:sz w:val="24"/>
          <w:szCs w:val="24"/>
        </w:rPr>
      </w:pPr>
    </w:p>
    <w:p w14:paraId="1F81E2F6" w14:textId="77777777" w:rsidR="00381B2E" w:rsidRPr="000817C1" w:rsidRDefault="00381B2E" w:rsidP="00805DF1">
      <w:pPr>
        <w:spacing w:line="360" w:lineRule="auto"/>
        <w:ind w:left="360"/>
        <w:jc w:val="both"/>
        <w:rPr>
          <w:rFonts w:ascii="Arial" w:hAnsi="Arial" w:cs="Arial"/>
          <w:sz w:val="24"/>
          <w:szCs w:val="24"/>
        </w:rPr>
      </w:pPr>
      <w:r w:rsidRPr="000817C1">
        <w:rPr>
          <w:rFonts w:ascii="Arial" w:hAnsi="Arial" w:cs="Arial"/>
          <w:sz w:val="24"/>
          <w:szCs w:val="24"/>
        </w:rPr>
        <w:t xml:space="preserve">            </w:t>
      </w:r>
    </w:p>
    <w:p w14:paraId="54ECC85D" w14:textId="39D59F80" w:rsidR="00381B2E" w:rsidRPr="000817C1" w:rsidRDefault="00381B2E" w:rsidP="00805DF1">
      <w:pPr>
        <w:spacing w:line="360" w:lineRule="auto"/>
        <w:ind w:left="360"/>
        <w:jc w:val="right"/>
        <w:rPr>
          <w:rFonts w:ascii="Arial" w:hAnsi="Arial" w:cs="Arial"/>
          <w:sz w:val="24"/>
          <w:szCs w:val="24"/>
        </w:rPr>
      </w:pPr>
      <w:r w:rsidRPr="000817C1">
        <w:rPr>
          <w:rFonts w:ascii="Arial" w:hAnsi="Arial" w:cs="Arial"/>
          <w:sz w:val="24"/>
          <w:szCs w:val="24"/>
        </w:rPr>
        <w:t xml:space="preserve">  Timbó Grande, </w:t>
      </w:r>
      <w:r w:rsidR="00094AE5">
        <w:rPr>
          <w:rFonts w:ascii="Arial" w:hAnsi="Arial" w:cs="Arial"/>
          <w:sz w:val="24"/>
          <w:szCs w:val="24"/>
        </w:rPr>
        <w:t>12</w:t>
      </w:r>
      <w:r w:rsidRPr="000817C1">
        <w:rPr>
          <w:rFonts w:ascii="Arial" w:hAnsi="Arial" w:cs="Arial"/>
          <w:sz w:val="24"/>
          <w:szCs w:val="24"/>
        </w:rPr>
        <w:t xml:space="preserve"> de </w:t>
      </w:r>
      <w:r w:rsidR="00094AE5">
        <w:rPr>
          <w:rFonts w:ascii="Arial" w:hAnsi="Arial" w:cs="Arial"/>
          <w:sz w:val="24"/>
          <w:szCs w:val="24"/>
        </w:rPr>
        <w:t>julho</w:t>
      </w:r>
      <w:r w:rsidRPr="000817C1">
        <w:rPr>
          <w:rFonts w:ascii="Arial" w:hAnsi="Arial" w:cs="Arial"/>
          <w:sz w:val="24"/>
          <w:szCs w:val="24"/>
        </w:rPr>
        <w:t xml:space="preserve"> de 2024.  </w:t>
      </w:r>
    </w:p>
    <w:p w14:paraId="1ACF7F30" w14:textId="77777777" w:rsidR="00381B2E" w:rsidRPr="000817C1" w:rsidRDefault="00381B2E" w:rsidP="00805DF1">
      <w:pPr>
        <w:spacing w:line="360" w:lineRule="auto"/>
        <w:ind w:left="360"/>
        <w:jc w:val="both"/>
        <w:rPr>
          <w:rFonts w:ascii="Arial" w:hAnsi="Arial" w:cs="Arial"/>
          <w:sz w:val="24"/>
          <w:szCs w:val="24"/>
        </w:rPr>
      </w:pPr>
    </w:p>
    <w:p w14:paraId="254F2164" w14:textId="77777777" w:rsidR="00381B2E" w:rsidRPr="000817C1" w:rsidRDefault="00381B2E" w:rsidP="00805DF1">
      <w:pPr>
        <w:spacing w:line="360" w:lineRule="auto"/>
        <w:ind w:left="360"/>
        <w:rPr>
          <w:rFonts w:ascii="Arial" w:hAnsi="Arial" w:cs="Arial"/>
          <w:sz w:val="24"/>
          <w:szCs w:val="24"/>
        </w:rPr>
      </w:pPr>
    </w:p>
    <w:p w14:paraId="67C0C1B5" w14:textId="77777777" w:rsidR="00381B2E" w:rsidRPr="000817C1" w:rsidRDefault="00381B2E" w:rsidP="00805DF1">
      <w:pPr>
        <w:spacing w:line="360" w:lineRule="auto"/>
        <w:ind w:left="360"/>
        <w:rPr>
          <w:rFonts w:ascii="Arial" w:hAnsi="Arial" w:cs="Arial"/>
          <w:sz w:val="24"/>
          <w:szCs w:val="24"/>
        </w:rPr>
      </w:pPr>
    </w:p>
    <w:p w14:paraId="68D4286C" w14:textId="77777777" w:rsidR="00381B2E" w:rsidRPr="000817C1" w:rsidRDefault="00381B2E" w:rsidP="00805DF1">
      <w:pPr>
        <w:spacing w:line="360" w:lineRule="auto"/>
        <w:ind w:left="360"/>
        <w:rPr>
          <w:rFonts w:ascii="Arial" w:hAnsi="Arial" w:cs="Arial"/>
          <w:sz w:val="24"/>
          <w:szCs w:val="24"/>
        </w:rPr>
      </w:pPr>
      <w:r w:rsidRPr="000817C1">
        <w:rPr>
          <w:rFonts w:ascii="Arial" w:hAnsi="Arial" w:cs="Arial"/>
          <w:sz w:val="24"/>
          <w:szCs w:val="24"/>
        </w:rPr>
        <w:t xml:space="preserve">Valdir Cardoso dos Santos                                Caio Pompeu </w:t>
      </w:r>
      <w:proofErr w:type="spellStart"/>
      <w:r w:rsidRPr="000817C1">
        <w:rPr>
          <w:rFonts w:ascii="Arial" w:hAnsi="Arial" w:cs="Arial"/>
          <w:sz w:val="24"/>
          <w:szCs w:val="24"/>
        </w:rPr>
        <w:t>Francio</w:t>
      </w:r>
      <w:proofErr w:type="spellEnd"/>
      <w:r w:rsidRPr="000817C1">
        <w:rPr>
          <w:rFonts w:ascii="Arial" w:hAnsi="Arial" w:cs="Arial"/>
          <w:sz w:val="24"/>
          <w:szCs w:val="24"/>
        </w:rPr>
        <w:t xml:space="preserve"> Rocha </w:t>
      </w:r>
    </w:p>
    <w:p w14:paraId="2E1FB81D" w14:textId="77777777" w:rsidR="00381B2E" w:rsidRPr="000817C1" w:rsidRDefault="00381B2E" w:rsidP="00805DF1">
      <w:pPr>
        <w:spacing w:line="360" w:lineRule="auto"/>
        <w:ind w:left="360"/>
        <w:rPr>
          <w:rFonts w:ascii="Arial" w:hAnsi="Arial" w:cs="Arial"/>
          <w:sz w:val="24"/>
          <w:szCs w:val="24"/>
        </w:rPr>
      </w:pPr>
      <w:r w:rsidRPr="000817C1">
        <w:rPr>
          <w:rFonts w:ascii="Arial" w:hAnsi="Arial" w:cs="Arial"/>
          <w:b/>
          <w:bCs/>
          <w:sz w:val="24"/>
          <w:szCs w:val="24"/>
        </w:rPr>
        <w:t xml:space="preserve">      Prefeito Municipal                                      Advogado OAB/SC 24642</w:t>
      </w:r>
    </w:p>
    <w:p w14:paraId="161818B1" w14:textId="77777777" w:rsidR="005535FF" w:rsidRPr="000364C0" w:rsidRDefault="005535FF" w:rsidP="000364C0">
      <w:pPr>
        <w:pStyle w:val="Ttulo1"/>
        <w:spacing w:line="276" w:lineRule="auto"/>
      </w:pPr>
      <w:r w:rsidRPr="000364C0">
        <w:lastRenderedPageBreak/>
        <w:t xml:space="preserve">  </w:t>
      </w:r>
    </w:p>
    <w:p w14:paraId="3578075B" w14:textId="77777777" w:rsidR="005535FF" w:rsidRPr="000364C0" w:rsidRDefault="005535FF" w:rsidP="000364C0">
      <w:pPr>
        <w:spacing w:line="276" w:lineRule="auto"/>
        <w:jc w:val="both"/>
      </w:pPr>
    </w:p>
    <w:p w14:paraId="58BF0BB8" w14:textId="77777777" w:rsidR="00B16E27" w:rsidRPr="000364C0" w:rsidRDefault="00B16E27" w:rsidP="000364C0">
      <w:pPr>
        <w:spacing w:line="276" w:lineRule="auto"/>
        <w:ind w:left="360"/>
        <w:jc w:val="both"/>
        <w:rPr>
          <w:sz w:val="24"/>
        </w:rPr>
      </w:pPr>
    </w:p>
    <w:p w14:paraId="34316DA2" w14:textId="77777777" w:rsidR="00B16E27" w:rsidRPr="000364C0" w:rsidRDefault="00B16E27" w:rsidP="000364C0">
      <w:pPr>
        <w:spacing w:line="276" w:lineRule="auto"/>
        <w:ind w:left="360"/>
        <w:jc w:val="both"/>
        <w:rPr>
          <w:sz w:val="24"/>
        </w:rPr>
      </w:pPr>
    </w:p>
    <w:p w14:paraId="6747A6E2" w14:textId="77777777" w:rsidR="002647C3" w:rsidRPr="000364C0" w:rsidRDefault="002647C3" w:rsidP="000364C0">
      <w:pPr>
        <w:spacing w:line="276" w:lineRule="auto"/>
      </w:pPr>
    </w:p>
    <w:sectPr w:rsidR="002647C3" w:rsidRPr="000364C0" w:rsidSect="00B16E27">
      <w:headerReference w:type="even" r:id="rId11"/>
      <w:headerReference w:type="default" r:id="rId12"/>
      <w:footerReference w:type="even" r:id="rId13"/>
      <w:footerReference w:type="default" r:id="rId14"/>
      <w:headerReference w:type="first" r:id="rId15"/>
      <w:footerReference w:type="first" r:id="rId16"/>
      <w:pgSz w:w="11906" w:h="16838"/>
      <w:pgMar w:top="297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BC37" w14:textId="77777777" w:rsidR="00831202" w:rsidRDefault="00831202" w:rsidP="003A32C9">
      <w:r>
        <w:separator/>
      </w:r>
    </w:p>
  </w:endnote>
  <w:endnote w:type="continuationSeparator" w:id="0">
    <w:p w14:paraId="478BB510" w14:textId="77777777" w:rsidR="00831202" w:rsidRDefault="00831202"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8291" w14:textId="77777777" w:rsidR="003A32C9" w:rsidRDefault="003A32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DBE" w14:textId="77777777" w:rsidR="003A32C9" w:rsidRDefault="003A32C9">
    <w:pPr>
      <w:pStyle w:val="Rodap"/>
    </w:pPr>
    <w:r>
      <w:rPr>
        <w:noProof/>
      </w:rPr>
      <w:drawing>
        <wp:anchor distT="0" distB="0" distL="114300" distR="114300" simplePos="0" relativeHeight="251661312" behindDoc="1" locked="0" layoutInCell="1" allowOverlap="1" wp14:anchorId="06CD6897" wp14:editId="1132113F">
          <wp:simplePos x="0" y="0"/>
          <wp:positionH relativeFrom="page">
            <wp:posOffset>-3810</wp:posOffset>
          </wp:positionH>
          <wp:positionV relativeFrom="paragraph">
            <wp:posOffset>-3255010</wp:posOffset>
          </wp:positionV>
          <wp:extent cx="7748905" cy="384873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opa Casamento EUA Carta.png"/>
                  <pic:cNvPicPr/>
                </pic:nvPicPr>
                <pic:blipFill rotWithShape="1">
                  <a:blip r:embed="rId1" cstate="print">
                    <a:extLst>
                      <a:ext uri="{28A0092B-C50C-407E-A947-70E740481C1C}">
                        <a14:useLocalDpi xmlns:a14="http://schemas.microsoft.com/office/drawing/2010/main" val="0"/>
                      </a:ext>
                    </a:extLst>
                  </a:blip>
                  <a:srcRect t="61631"/>
                  <a:stretch/>
                </pic:blipFill>
                <pic:spPr bwMode="auto">
                  <a:xfrm>
                    <a:off x="0" y="0"/>
                    <a:ext cx="7748905" cy="3848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36DC" w14:textId="77777777"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60E7" w14:textId="77777777" w:rsidR="00831202" w:rsidRDefault="00831202" w:rsidP="003A32C9">
      <w:r>
        <w:separator/>
      </w:r>
    </w:p>
  </w:footnote>
  <w:footnote w:type="continuationSeparator" w:id="0">
    <w:p w14:paraId="650E1133" w14:textId="77777777" w:rsidR="00831202" w:rsidRDefault="00831202"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2C34" w14:textId="77777777" w:rsidR="003A32C9" w:rsidRDefault="003A32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C4CC" w14:textId="77777777" w:rsidR="003A32C9" w:rsidRDefault="003A32C9">
    <w:pPr>
      <w:pStyle w:val="Cabealho"/>
    </w:pPr>
    <w:r>
      <w:rPr>
        <w:noProof/>
      </w:rPr>
      <w:drawing>
        <wp:anchor distT="0" distB="0" distL="114300" distR="114300" simplePos="0" relativeHeight="251659264" behindDoc="1" locked="0" layoutInCell="1" allowOverlap="1" wp14:anchorId="05607F42" wp14:editId="61FECB62">
          <wp:simplePos x="0" y="0"/>
          <wp:positionH relativeFrom="page">
            <wp:posOffset>-3175</wp:posOffset>
          </wp:positionH>
          <wp:positionV relativeFrom="paragraph">
            <wp:posOffset>-460375</wp:posOffset>
          </wp:positionV>
          <wp:extent cx="7581014" cy="88356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957A" w14:textId="77777777" w:rsidR="003A32C9" w:rsidRDefault="003A32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1F424E2D"/>
    <w:multiLevelType w:val="multilevel"/>
    <w:tmpl w:val="A41439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222E8C"/>
    <w:multiLevelType w:val="multilevel"/>
    <w:tmpl w:val="5B1CA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7D0B5329"/>
    <w:multiLevelType w:val="hybridMultilevel"/>
    <w:tmpl w:val="E9806158"/>
    <w:lvl w:ilvl="0" w:tplc="B4D867A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1200363278">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934754583">
    <w:abstractNumId w:val="1"/>
    <w:lvlOverride w:ilvl="0">
      <w:startOverride w:val="1"/>
    </w:lvlOverride>
  </w:num>
  <w:num w:numId="3" w16cid:durableId="12387803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8823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5148463">
    <w:abstractNumId w:val="3"/>
  </w:num>
  <w:num w:numId="6" w16cid:durableId="2063478319">
    <w:abstractNumId w:val="2"/>
  </w:num>
  <w:num w:numId="7" w16cid:durableId="2134128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22529"/>
    <w:rsid w:val="000364C0"/>
    <w:rsid w:val="00094AE5"/>
    <w:rsid w:val="000C434B"/>
    <w:rsid w:val="001E22FF"/>
    <w:rsid w:val="002647C3"/>
    <w:rsid w:val="00280E52"/>
    <w:rsid w:val="002E6205"/>
    <w:rsid w:val="002F3942"/>
    <w:rsid w:val="0035322B"/>
    <w:rsid w:val="00381B2E"/>
    <w:rsid w:val="003A32C9"/>
    <w:rsid w:val="003E1F0D"/>
    <w:rsid w:val="003F43CD"/>
    <w:rsid w:val="00404F99"/>
    <w:rsid w:val="0049444E"/>
    <w:rsid w:val="004D32E5"/>
    <w:rsid w:val="004E5201"/>
    <w:rsid w:val="00543F2D"/>
    <w:rsid w:val="005535FF"/>
    <w:rsid w:val="00603D2D"/>
    <w:rsid w:val="00686445"/>
    <w:rsid w:val="00757764"/>
    <w:rsid w:val="007A20C0"/>
    <w:rsid w:val="007D138B"/>
    <w:rsid w:val="007F2202"/>
    <w:rsid w:val="00805DF1"/>
    <w:rsid w:val="00831202"/>
    <w:rsid w:val="00844D1E"/>
    <w:rsid w:val="00885946"/>
    <w:rsid w:val="008A410C"/>
    <w:rsid w:val="008B3A3E"/>
    <w:rsid w:val="008C0D4F"/>
    <w:rsid w:val="00944661"/>
    <w:rsid w:val="0097328D"/>
    <w:rsid w:val="009C1DF5"/>
    <w:rsid w:val="009D2803"/>
    <w:rsid w:val="00A33F38"/>
    <w:rsid w:val="00AA69C6"/>
    <w:rsid w:val="00B16E27"/>
    <w:rsid w:val="00B1790A"/>
    <w:rsid w:val="00BE4D1A"/>
    <w:rsid w:val="00C4633A"/>
    <w:rsid w:val="00C66C80"/>
    <w:rsid w:val="00C73AC6"/>
    <w:rsid w:val="00D815AD"/>
    <w:rsid w:val="00DB63C9"/>
    <w:rsid w:val="00DD31D1"/>
    <w:rsid w:val="00F503C6"/>
    <w:rsid w:val="00F645AD"/>
    <w:rsid w:val="00F87BFD"/>
    <w:rsid w:val="00F91E4E"/>
    <w:rsid w:val="00FB6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CD54CB"/>
  <w15:docId w15:val="{A8EB824C-588D-4BAD-A173-20A267EA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381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w15="http://schemas.microsoft.com/office/word/2012/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5355</Words>
  <Characters>28920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dcterms:created xsi:type="dcterms:W3CDTF">2024-07-15T12:45:00Z</dcterms:created>
  <dcterms:modified xsi:type="dcterms:W3CDTF">2024-07-15T12:45:00Z</dcterms:modified>
</cp:coreProperties>
</file>