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C7E54" w14:textId="77777777" w:rsidR="001A4BD6" w:rsidRPr="00355B90" w:rsidRDefault="001A4BD6" w:rsidP="001A4BD6">
      <w:pPr>
        <w:ind w:firstLine="0"/>
        <w:rPr>
          <w:rFonts w:ascii="Arial" w:hAnsi="Arial" w:cs="Arial"/>
          <w:b/>
          <w:bCs/>
          <w:sz w:val="24"/>
          <w:szCs w:val="24"/>
        </w:rPr>
      </w:pPr>
      <w:r w:rsidRPr="00355B90">
        <w:rPr>
          <w:rFonts w:ascii="Arial" w:hAnsi="Arial" w:cs="Arial"/>
          <w:b/>
          <w:bCs/>
          <w:sz w:val="24"/>
          <w:szCs w:val="24"/>
        </w:rPr>
        <w:t>ESTADO DE SANTA CATARINA</w:t>
      </w:r>
    </w:p>
    <w:p w14:paraId="7B974EEE" w14:textId="77777777" w:rsidR="001A4BD6" w:rsidRPr="00355B90" w:rsidRDefault="001A4BD6" w:rsidP="001A4BD6">
      <w:pPr>
        <w:ind w:firstLine="0"/>
        <w:rPr>
          <w:rFonts w:ascii="Arial" w:hAnsi="Arial" w:cs="Arial"/>
          <w:b/>
          <w:bCs/>
          <w:sz w:val="24"/>
          <w:szCs w:val="24"/>
        </w:rPr>
      </w:pPr>
      <w:r w:rsidRPr="00355B90">
        <w:rPr>
          <w:rFonts w:ascii="Arial" w:hAnsi="Arial" w:cs="Arial"/>
          <w:b/>
          <w:bCs/>
          <w:sz w:val="24"/>
          <w:szCs w:val="24"/>
        </w:rPr>
        <w:t>PREFEITURA MUNICIPAL DE TIMBÓ GRANDE</w:t>
      </w:r>
    </w:p>
    <w:p w14:paraId="76BBE862" w14:textId="77777777" w:rsidR="001A4BD6" w:rsidRDefault="001A4BD6" w:rsidP="001A4BD6">
      <w:pPr>
        <w:rPr>
          <w:rFonts w:ascii="Arial" w:hAnsi="Arial" w:cs="Arial"/>
          <w:b/>
          <w:bCs/>
          <w:sz w:val="24"/>
          <w:szCs w:val="24"/>
        </w:rPr>
      </w:pPr>
    </w:p>
    <w:p w14:paraId="258386C8" w14:textId="77777777" w:rsidR="008B2BCE" w:rsidRPr="00355B90" w:rsidRDefault="008B2BCE" w:rsidP="001A4BD6">
      <w:pPr>
        <w:rPr>
          <w:rFonts w:ascii="Arial" w:hAnsi="Arial" w:cs="Arial"/>
          <w:b/>
          <w:bCs/>
          <w:sz w:val="24"/>
          <w:szCs w:val="24"/>
        </w:rPr>
      </w:pPr>
    </w:p>
    <w:p w14:paraId="21CEF569" w14:textId="77777777" w:rsidR="001A4BD6" w:rsidRPr="00355B90" w:rsidRDefault="001A4BD6" w:rsidP="001A4BD6">
      <w:pPr>
        <w:rPr>
          <w:rFonts w:ascii="Arial" w:hAnsi="Arial" w:cs="Arial"/>
          <w:b/>
          <w:bCs/>
          <w:sz w:val="24"/>
          <w:szCs w:val="24"/>
        </w:rPr>
      </w:pPr>
    </w:p>
    <w:p w14:paraId="1BA96FB9" w14:textId="60D0F68E" w:rsidR="001A4BD6" w:rsidRPr="00355B90" w:rsidRDefault="001A4BD6" w:rsidP="001A4BD6">
      <w:pPr>
        <w:ind w:firstLine="0"/>
        <w:rPr>
          <w:rFonts w:ascii="Arial" w:hAnsi="Arial" w:cs="Arial"/>
          <w:b/>
          <w:bCs/>
          <w:sz w:val="24"/>
          <w:szCs w:val="24"/>
        </w:rPr>
      </w:pPr>
      <w:r w:rsidRPr="00355B90">
        <w:rPr>
          <w:rFonts w:ascii="Arial" w:hAnsi="Arial" w:cs="Arial"/>
          <w:b/>
          <w:bCs/>
          <w:sz w:val="24"/>
          <w:szCs w:val="24"/>
        </w:rPr>
        <w:t>EDITAL DE CONCORRÊNCIA</w:t>
      </w:r>
      <w:r w:rsidR="001C51CF">
        <w:rPr>
          <w:rFonts w:ascii="Arial" w:hAnsi="Arial" w:cs="Arial"/>
          <w:b/>
          <w:bCs/>
          <w:sz w:val="24"/>
          <w:szCs w:val="24"/>
        </w:rPr>
        <w:t xml:space="preserve"> nº</w:t>
      </w:r>
      <w:r w:rsidRPr="00355B90">
        <w:rPr>
          <w:rFonts w:ascii="Arial" w:hAnsi="Arial" w:cs="Arial"/>
          <w:b/>
          <w:bCs/>
          <w:sz w:val="24"/>
          <w:szCs w:val="24"/>
        </w:rPr>
        <w:t xml:space="preserve"> </w:t>
      </w:r>
      <w:r w:rsidR="001C51CF">
        <w:rPr>
          <w:rFonts w:ascii="Arial" w:hAnsi="Arial" w:cs="Arial"/>
          <w:b/>
          <w:bCs/>
          <w:sz w:val="24"/>
          <w:szCs w:val="24"/>
        </w:rPr>
        <w:t>0</w:t>
      </w:r>
      <w:r w:rsidR="00390825">
        <w:rPr>
          <w:rFonts w:ascii="Arial" w:hAnsi="Arial" w:cs="Arial"/>
          <w:b/>
          <w:bCs/>
          <w:sz w:val="24"/>
          <w:szCs w:val="24"/>
        </w:rPr>
        <w:t>3</w:t>
      </w:r>
      <w:r w:rsidRPr="00355B90">
        <w:rPr>
          <w:rFonts w:ascii="Arial" w:hAnsi="Arial" w:cs="Arial"/>
          <w:b/>
          <w:bCs/>
          <w:sz w:val="24"/>
          <w:szCs w:val="24"/>
        </w:rPr>
        <w:t>/2024</w:t>
      </w:r>
    </w:p>
    <w:p w14:paraId="4E2FD6FC" w14:textId="5F42513E" w:rsidR="001A4BD6" w:rsidRPr="00355B90" w:rsidRDefault="001A4BD6" w:rsidP="001A4BD6">
      <w:pPr>
        <w:ind w:firstLine="0"/>
        <w:rPr>
          <w:rFonts w:ascii="Arial" w:hAnsi="Arial" w:cs="Arial"/>
          <w:b/>
          <w:bCs/>
          <w:sz w:val="24"/>
          <w:szCs w:val="24"/>
        </w:rPr>
      </w:pPr>
      <w:r w:rsidRPr="00355B90">
        <w:rPr>
          <w:rFonts w:ascii="Arial" w:hAnsi="Arial" w:cs="Arial"/>
          <w:b/>
          <w:bCs/>
          <w:sz w:val="24"/>
          <w:szCs w:val="24"/>
        </w:rPr>
        <w:t xml:space="preserve">PROCESSO LICITATÓRIO </w:t>
      </w:r>
      <w:r w:rsidR="001C51CF">
        <w:rPr>
          <w:rFonts w:ascii="Arial" w:hAnsi="Arial" w:cs="Arial"/>
          <w:b/>
          <w:bCs/>
          <w:sz w:val="24"/>
          <w:szCs w:val="24"/>
        </w:rPr>
        <w:t xml:space="preserve">nº </w:t>
      </w:r>
      <w:r w:rsidRPr="00355B90">
        <w:rPr>
          <w:rFonts w:ascii="Arial" w:hAnsi="Arial" w:cs="Arial"/>
          <w:b/>
          <w:bCs/>
          <w:sz w:val="24"/>
          <w:szCs w:val="24"/>
        </w:rPr>
        <w:t>1</w:t>
      </w:r>
      <w:r w:rsidR="001C51CF">
        <w:rPr>
          <w:rFonts w:ascii="Arial" w:hAnsi="Arial" w:cs="Arial"/>
          <w:b/>
          <w:bCs/>
          <w:sz w:val="24"/>
          <w:szCs w:val="24"/>
        </w:rPr>
        <w:t>4</w:t>
      </w:r>
      <w:r w:rsidRPr="00355B90">
        <w:rPr>
          <w:rFonts w:ascii="Arial" w:hAnsi="Arial" w:cs="Arial"/>
          <w:b/>
          <w:bCs/>
          <w:sz w:val="24"/>
          <w:szCs w:val="24"/>
        </w:rPr>
        <w:t>5/2024</w:t>
      </w:r>
    </w:p>
    <w:p w14:paraId="1C576607" w14:textId="77777777" w:rsidR="001A4BD6" w:rsidRDefault="001A4BD6" w:rsidP="001A4BD6">
      <w:pPr>
        <w:rPr>
          <w:rFonts w:ascii="Arial" w:hAnsi="Arial" w:cs="Arial"/>
          <w:sz w:val="24"/>
          <w:szCs w:val="24"/>
        </w:rPr>
      </w:pPr>
    </w:p>
    <w:p w14:paraId="5C65A14F" w14:textId="77777777" w:rsidR="008B2BCE" w:rsidRPr="00355B90" w:rsidRDefault="008B2BCE" w:rsidP="001A4BD6">
      <w:pPr>
        <w:rPr>
          <w:rFonts w:ascii="Arial" w:hAnsi="Arial" w:cs="Arial"/>
          <w:sz w:val="24"/>
          <w:szCs w:val="24"/>
        </w:rPr>
      </w:pPr>
    </w:p>
    <w:p w14:paraId="5FF1E445" w14:textId="77777777" w:rsidR="001A4BD6" w:rsidRPr="00355B90" w:rsidRDefault="001A4BD6" w:rsidP="001A4BD6">
      <w:pPr>
        <w:rPr>
          <w:rFonts w:ascii="Arial" w:hAnsi="Arial" w:cs="Arial"/>
          <w:sz w:val="24"/>
          <w:szCs w:val="24"/>
        </w:rPr>
      </w:pPr>
    </w:p>
    <w:p w14:paraId="5DCF2114" w14:textId="0D9A29E7" w:rsidR="001A4BD6" w:rsidRPr="00355B90" w:rsidRDefault="001A4BD6" w:rsidP="00CE748A">
      <w:pPr>
        <w:rPr>
          <w:rFonts w:ascii="Arial" w:hAnsi="Arial" w:cs="Arial"/>
          <w:b/>
          <w:bCs/>
          <w:sz w:val="24"/>
          <w:szCs w:val="24"/>
          <w:u w:val="single"/>
        </w:rPr>
      </w:pPr>
      <w:r w:rsidRPr="00355B90">
        <w:rPr>
          <w:rFonts w:ascii="Arial" w:hAnsi="Arial" w:cs="Arial"/>
          <w:sz w:val="24"/>
          <w:szCs w:val="24"/>
        </w:rPr>
        <w:t xml:space="preserve">O Prefeito Municipal de Timbó Grande, Estado de Santa Catarina, torna público, para conhecimento dos interessados, que fará realizar licitação na modalidade de </w:t>
      </w:r>
      <w:r w:rsidRPr="00355B90">
        <w:rPr>
          <w:rFonts w:ascii="Arial" w:hAnsi="Arial" w:cs="Arial"/>
          <w:b/>
          <w:bCs/>
          <w:sz w:val="24"/>
          <w:szCs w:val="24"/>
          <w:u w:val="single"/>
        </w:rPr>
        <w:t>CONCORRÊNCIA</w:t>
      </w:r>
      <w:r w:rsidRPr="00355B90">
        <w:rPr>
          <w:rFonts w:ascii="Arial" w:hAnsi="Arial" w:cs="Arial"/>
          <w:sz w:val="24"/>
          <w:szCs w:val="24"/>
        </w:rPr>
        <w:t xml:space="preserve">, do tipo </w:t>
      </w:r>
      <w:r w:rsidRPr="00355B90">
        <w:rPr>
          <w:rFonts w:ascii="Arial" w:hAnsi="Arial" w:cs="Arial"/>
          <w:b/>
          <w:bCs/>
          <w:sz w:val="24"/>
          <w:szCs w:val="24"/>
          <w:u w:val="single"/>
        </w:rPr>
        <w:t>TÉCNICA E PREÇO</w:t>
      </w:r>
      <w:r w:rsidRPr="00355B90">
        <w:rPr>
          <w:rFonts w:ascii="Arial" w:hAnsi="Arial" w:cs="Arial"/>
          <w:sz w:val="24"/>
          <w:szCs w:val="24"/>
        </w:rPr>
        <w:t xml:space="preserve">, regida pela Lei Federal n.º.14.133/2021, e que para tanto estará recebendo os envelopes com a documentação e a proposta até às </w:t>
      </w:r>
      <w:r w:rsidRPr="00355B90">
        <w:rPr>
          <w:rFonts w:ascii="Arial" w:hAnsi="Arial" w:cs="Arial"/>
          <w:b/>
          <w:bCs/>
          <w:sz w:val="24"/>
          <w:szCs w:val="24"/>
          <w:u w:val="single"/>
        </w:rPr>
        <w:t>14:30 horas do dia 30/07/2024</w:t>
      </w:r>
      <w:r w:rsidRPr="00355B90">
        <w:rPr>
          <w:rFonts w:ascii="Arial" w:hAnsi="Arial" w:cs="Arial"/>
          <w:sz w:val="24"/>
          <w:szCs w:val="24"/>
        </w:rPr>
        <w:t xml:space="preserve"> no Departamento de Compras, sita </w:t>
      </w:r>
      <w:proofErr w:type="spellStart"/>
      <w:r w:rsidRPr="00355B90">
        <w:rPr>
          <w:rFonts w:ascii="Arial" w:hAnsi="Arial" w:cs="Arial"/>
          <w:sz w:val="24"/>
          <w:szCs w:val="24"/>
        </w:rPr>
        <w:t>á</w:t>
      </w:r>
      <w:proofErr w:type="spellEnd"/>
      <w:r w:rsidRPr="00355B90">
        <w:rPr>
          <w:rFonts w:ascii="Arial" w:hAnsi="Arial" w:cs="Arial"/>
          <w:sz w:val="24"/>
          <w:szCs w:val="24"/>
        </w:rPr>
        <w:t xml:space="preserve"> Rua Santa Cecília, 385, os envelopes contendo a DOCUMENTAÇÃO e as PROPOSTAS referentes ao presente Edital, cuja abertura dar-se-á às </w:t>
      </w:r>
      <w:r w:rsidRPr="00355B90">
        <w:rPr>
          <w:rFonts w:ascii="Arial" w:hAnsi="Arial" w:cs="Arial"/>
          <w:b/>
          <w:bCs/>
          <w:sz w:val="24"/>
          <w:szCs w:val="24"/>
          <w:u w:val="single"/>
        </w:rPr>
        <w:t>14:30 do dia 30</w:t>
      </w:r>
      <w:r w:rsidR="001C51CF">
        <w:rPr>
          <w:rFonts w:ascii="Arial" w:hAnsi="Arial" w:cs="Arial"/>
          <w:b/>
          <w:bCs/>
          <w:sz w:val="24"/>
          <w:szCs w:val="24"/>
          <w:u w:val="single"/>
        </w:rPr>
        <w:t xml:space="preserve"> de julho de </w:t>
      </w:r>
      <w:r w:rsidRPr="00355B90">
        <w:rPr>
          <w:rFonts w:ascii="Arial" w:hAnsi="Arial" w:cs="Arial"/>
          <w:b/>
          <w:bCs/>
          <w:sz w:val="24"/>
          <w:szCs w:val="24"/>
          <w:u w:val="single"/>
        </w:rPr>
        <w:t>2024</w:t>
      </w:r>
      <w:r w:rsidR="001C51CF">
        <w:rPr>
          <w:rFonts w:ascii="Arial" w:hAnsi="Arial" w:cs="Arial"/>
          <w:b/>
          <w:bCs/>
          <w:sz w:val="24"/>
          <w:szCs w:val="24"/>
          <w:u w:val="single"/>
        </w:rPr>
        <w:t>.</w:t>
      </w:r>
      <w:r w:rsidRPr="00355B90">
        <w:rPr>
          <w:rFonts w:ascii="Arial" w:hAnsi="Arial" w:cs="Arial"/>
          <w:b/>
          <w:bCs/>
          <w:sz w:val="24"/>
          <w:szCs w:val="24"/>
          <w:u w:val="single"/>
        </w:rPr>
        <w:t xml:space="preserve"> </w:t>
      </w:r>
    </w:p>
    <w:p w14:paraId="6E34D953" w14:textId="77777777" w:rsidR="001A4BD6" w:rsidRPr="00355B90" w:rsidRDefault="001A4BD6" w:rsidP="001E7536">
      <w:pPr>
        <w:jc w:val="center"/>
        <w:rPr>
          <w:rFonts w:ascii="Arial" w:hAnsi="Arial" w:cs="Arial"/>
          <w:sz w:val="24"/>
          <w:szCs w:val="24"/>
        </w:rPr>
      </w:pPr>
    </w:p>
    <w:p w14:paraId="7C8235EB" w14:textId="06962F33" w:rsidR="001A4BD6" w:rsidRPr="008B2BCE" w:rsidRDefault="001A4BD6" w:rsidP="008B2BCE">
      <w:pPr>
        <w:pStyle w:val="PargrafodaLista"/>
        <w:numPr>
          <w:ilvl w:val="0"/>
          <w:numId w:val="15"/>
        </w:numPr>
        <w:jc w:val="center"/>
        <w:rPr>
          <w:rFonts w:ascii="Arial" w:hAnsi="Arial" w:cs="Arial"/>
          <w:b/>
          <w:bCs/>
          <w:sz w:val="24"/>
          <w:szCs w:val="24"/>
        </w:rPr>
      </w:pPr>
      <w:r w:rsidRPr="008B2BCE">
        <w:rPr>
          <w:rFonts w:ascii="Arial" w:hAnsi="Arial" w:cs="Arial"/>
          <w:b/>
          <w:bCs/>
          <w:sz w:val="24"/>
          <w:szCs w:val="24"/>
        </w:rPr>
        <w:t>– OBJETO</w:t>
      </w:r>
    </w:p>
    <w:p w14:paraId="2A5B6073" w14:textId="77777777" w:rsidR="001A4BD6" w:rsidRPr="00355B90" w:rsidRDefault="001A4BD6" w:rsidP="00CE748A">
      <w:pPr>
        <w:rPr>
          <w:rFonts w:ascii="Arial" w:hAnsi="Arial" w:cs="Arial"/>
          <w:sz w:val="24"/>
          <w:szCs w:val="24"/>
        </w:rPr>
      </w:pPr>
    </w:p>
    <w:p w14:paraId="53624F18" w14:textId="25E09FF6" w:rsidR="001A4BD6" w:rsidRPr="008B2BCE" w:rsidRDefault="008B2BCE" w:rsidP="008B2BCE">
      <w:pPr>
        <w:ind w:firstLine="0"/>
        <w:rPr>
          <w:rFonts w:ascii="Arial" w:hAnsi="Arial" w:cs="Arial"/>
          <w:sz w:val="24"/>
          <w:szCs w:val="24"/>
        </w:rPr>
      </w:pPr>
      <w:proofErr w:type="gramStart"/>
      <w:r>
        <w:rPr>
          <w:rFonts w:ascii="Arial" w:hAnsi="Arial" w:cs="Arial"/>
          <w:sz w:val="24"/>
          <w:szCs w:val="24"/>
        </w:rPr>
        <w:t xml:space="preserve">1.1  </w:t>
      </w:r>
      <w:r w:rsidR="001A4BD6" w:rsidRPr="008B2BCE">
        <w:rPr>
          <w:rFonts w:ascii="Arial" w:hAnsi="Arial" w:cs="Arial"/>
          <w:sz w:val="24"/>
          <w:szCs w:val="24"/>
        </w:rPr>
        <w:t>Contratação</w:t>
      </w:r>
      <w:proofErr w:type="gramEnd"/>
      <w:r w:rsidR="001A4BD6" w:rsidRPr="008B2BCE">
        <w:rPr>
          <w:rFonts w:ascii="Arial" w:hAnsi="Arial" w:cs="Arial"/>
          <w:sz w:val="24"/>
          <w:szCs w:val="24"/>
        </w:rPr>
        <w:t xml:space="preserve"> de Entidade Fechada ou Aberta de Previdência Complementar, interessada em administrar plano de benefícios previdenciários dos servidores de cargo efetivo e membros dos Poderes Executivo e do Poder Legislativo do Município de Timbó Grande - SC.</w:t>
      </w:r>
    </w:p>
    <w:p w14:paraId="399A919C" w14:textId="77777777" w:rsidR="001A4BD6" w:rsidRPr="00355B90" w:rsidRDefault="001A4BD6" w:rsidP="00CE748A">
      <w:pPr>
        <w:rPr>
          <w:rFonts w:ascii="Arial" w:hAnsi="Arial" w:cs="Arial"/>
          <w:sz w:val="24"/>
          <w:szCs w:val="24"/>
        </w:rPr>
      </w:pPr>
    </w:p>
    <w:p w14:paraId="5FD82C8B" w14:textId="0C98E846" w:rsidR="001A4BD6" w:rsidRPr="00355B90" w:rsidRDefault="001C51CF" w:rsidP="00CE748A">
      <w:pPr>
        <w:ind w:firstLine="0"/>
        <w:rPr>
          <w:rFonts w:ascii="Arial" w:hAnsi="Arial" w:cs="Arial"/>
          <w:sz w:val="24"/>
          <w:szCs w:val="24"/>
        </w:rPr>
      </w:pPr>
      <w:r>
        <w:rPr>
          <w:rFonts w:ascii="Arial" w:hAnsi="Arial" w:cs="Arial"/>
          <w:sz w:val="24"/>
          <w:szCs w:val="24"/>
        </w:rPr>
        <w:t>1.</w:t>
      </w:r>
      <w:r w:rsidR="008B2BCE">
        <w:rPr>
          <w:rFonts w:ascii="Arial" w:hAnsi="Arial" w:cs="Arial"/>
          <w:sz w:val="24"/>
          <w:szCs w:val="24"/>
        </w:rPr>
        <w:t>2</w:t>
      </w:r>
      <w:r>
        <w:rPr>
          <w:rFonts w:ascii="Arial" w:hAnsi="Arial" w:cs="Arial"/>
          <w:sz w:val="24"/>
          <w:szCs w:val="24"/>
        </w:rPr>
        <w:t xml:space="preserve">.  </w:t>
      </w:r>
      <w:r w:rsidR="001A4BD6" w:rsidRPr="00355B90">
        <w:rPr>
          <w:rFonts w:ascii="Arial" w:hAnsi="Arial" w:cs="Arial"/>
          <w:sz w:val="24"/>
          <w:szCs w:val="24"/>
        </w:rPr>
        <w:t xml:space="preserve">Massa de servidores efetivos e membros dos Poderes </w:t>
      </w:r>
    </w:p>
    <w:p w14:paraId="28BA8029" w14:textId="77777777" w:rsidR="001A4BD6" w:rsidRPr="00355B90" w:rsidRDefault="001A4BD6" w:rsidP="00CE748A">
      <w:pPr>
        <w:rPr>
          <w:rFonts w:ascii="Arial" w:hAnsi="Arial" w:cs="Arial"/>
          <w:sz w:val="24"/>
          <w:szCs w:val="24"/>
        </w:rPr>
      </w:pPr>
    </w:p>
    <w:tbl>
      <w:tblPr>
        <w:tblStyle w:val="Tabelacomgrade"/>
        <w:tblW w:w="0" w:type="auto"/>
        <w:tblLook w:val="04A0" w:firstRow="1" w:lastRow="0" w:firstColumn="1" w:lastColumn="0" w:noHBand="0" w:noVBand="1"/>
      </w:tblPr>
      <w:tblGrid>
        <w:gridCol w:w="8500"/>
        <w:gridCol w:w="703"/>
      </w:tblGrid>
      <w:tr w:rsidR="001A4BD6" w:rsidRPr="00355B90" w14:paraId="3CF518BF" w14:textId="77777777" w:rsidTr="001A4BD6">
        <w:tc>
          <w:tcPr>
            <w:tcW w:w="8500" w:type="dxa"/>
          </w:tcPr>
          <w:p w14:paraId="420771EA" w14:textId="01AEE55B" w:rsidR="001A4BD6" w:rsidRPr="00355B90" w:rsidRDefault="001A4BD6" w:rsidP="00CE748A">
            <w:pPr>
              <w:ind w:firstLine="0"/>
              <w:rPr>
                <w:rFonts w:ascii="Arial" w:hAnsi="Arial" w:cs="Arial"/>
                <w:sz w:val="24"/>
                <w:szCs w:val="24"/>
              </w:rPr>
            </w:pPr>
            <w:r w:rsidRPr="00355B90">
              <w:rPr>
                <w:rFonts w:ascii="Arial" w:hAnsi="Arial" w:cs="Arial"/>
                <w:sz w:val="24"/>
                <w:szCs w:val="24"/>
              </w:rPr>
              <w:t>n.º de servidores efetivos do Poder Executivo</w:t>
            </w:r>
          </w:p>
        </w:tc>
        <w:tc>
          <w:tcPr>
            <w:tcW w:w="703" w:type="dxa"/>
          </w:tcPr>
          <w:p w14:paraId="32A9F3A7" w14:textId="51744E1E" w:rsidR="001A4BD6" w:rsidRPr="00355B90" w:rsidRDefault="001A4BD6" w:rsidP="00CE748A">
            <w:pPr>
              <w:ind w:firstLine="0"/>
              <w:rPr>
                <w:rFonts w:ascii="Arial" w:hAnsi="Arial" w:cs="Arial"/>
                <w:sz w:val="24"/>
                <w:szCs w:val="24"/>
              </w:rPr>
            </w:pPr>
            <w:r w:rsidRPr="00355B90">
              <w:rPr>
                <w:rFonts w:ascii="Arial" w:hAnsi="Arial" w:cs="Arial"/>
                <w:sz w:val="24"/>
                <w:szCs w:val="24"/>
              </w:rPr>
              <w:t>191</w:t>
            </w:r>
          </w:p>
        </w:tc>
      </w:tr>
      <w:tr w:rsidR="001A4BD6" w:rsidRPr="00355B90" w14:paraId="2C40D932" w14:textId="77777777" w:rsidTr="001A4BD6">
        <w:tc>
          <w:tcPr>
            <w:tcW w:w="8500" w:type="dxa"/>
          </w:tcPr>
          <w:p w14:paraId="21C33161" w14:textId="3F0D8FFF" w:rsidR="001A4BD6" w:rsidRPr="00355B90" w:rsidRDefault="001A4BD6" w:rsidP="00CE748A">
            <w:pPr>
              <w:ind w:firstLine="0"/>
              <w:rPr>
                <w:rFonts w:ascii="Arial" w:hAnsi="Arial" w:cs="Arial"/>
                <w:sz w:val="24"/>
                <w:szCs w:val="24"/>
              </w:rPr>
            </w:pPr>
            <w:r w:rsidRPr="00355B90">
              <w:rPr>
                <w:rFonts w:ascii="Arial" w:hAnsi="Arial" w:cs="Arial"/>
                <w:sz w:val="24"/>
                <w:szCs w:val="24"/>
              </w:rPr>
              <w:t xml:space="preserve">n.º de servidores efetivos do Poder Executivo que recebem acima do teto previdenciário </w:t>
            </w:r>
          </w:p>
        </w:tc>
        <w:tc>
          <w:tcPr>
            <w:tcW w:w="703" w:type="dxa"/>
          </w:tcPr>
          <w:p w14:paraId="584A0F7B" w14:textId="09BA9FD3" w:rsidR="001A4BD6" w:rsidRPr="00355B90" w:rsidRDefault="001A4BD6" w:rsidP="00CE748A">
            <w:pPr>
              <w:ind w:firstLine="0"/>
              <w:rPr>
                <w:rFonts w:ascii="Arial" w:hAnsi="Arial" w:cs="Arial"/>
                <w:sz w:val="24"/>
                <w:szCs w:val="24"/>
              </w:rPr>
            </w:pPr>
            <w:r w:rsidRPr="00355B90">
              <w:rPr>
                <w:rFonts w:ascii="Arial" w:hAnsi="Arial" w:cs="Arial"/>
                <w:sz w:val="24"/>
                <w:szCs w:val="24"/>
              </w:rPr>
              <w:t>63</w:t>
            </w:r>
          </w:p>
        </w:tc>
      </w:tr>
      <w:tr w:rsidR="001A4BD6" w:rsidRPr="00355B90" w14:paraId="376FA584" w14:textId="77777777" w:rsidTr="001A4BD6">
        <w:tc>
          <w:tcPr>
            <w:tcW w:w="8500" w:type="dxa"/>
          </w:tcPr>
          <w:p w14:paraId="4ED92223" w14:textId="5D37F9FF" w:rsidR="001A4BD6" w:rsidRPr="00355B90" w:rsidRDefault="001A4BD6" w:rsidP="00CE748A">
            <w:pPr>
              <w:ind w:firstLine="0"/>
              <w:rPr>
                <w:rFonts w:ascii="Arial" w:hAnsi="Arial" w:cs="Arial"/>
                <w:sz w:val="24"/>
                <w:szCs w:val="24"/>
              </w:rPr>
            </w:pPr>
            <w:r w:rsidRPr="00355B90">
              <w:rPr>
                <w:rFonts w:ascii="Arial" w:hAnsi="Arial" w:cs="Arial"/>
                <w:sz w:val="24"/>
                <w:szCs w:val="24"/>
              </w:rPr>
              <w:lastRenderedPageBreak/>
              <w:t xml:space="preserve">n.º de servidores efetivos do Poder Legislativo </w:t>
            </w:r>
          </w:p>
        </w:tc>
        <w:tc>
          <w:tcPr>
            <w:tcW w:w="703" w:type="dxa"/>
          </w:tcPr>
          <w:p w14:paraId="7AFF83C9" w14:textId="579213EE" w:rsidR="001A4BD6" w:rsidRPr="00355B90" w:rsidRDefault="001A4BD6" w:rsidP="00CE748A">
            <w:pPr>
              <w:ind w:firstLine="0"/>
              <w:rPr>
                <w:rFonts w:ascii="Arial" w:hAnsi="Arial" w:cs="Arial"/>
                <w:sz w:val="24"/>
                <w:szCs w:val="24"/>
              </w:rPr>
            </w:pPr>
            <w:r w:rsidRPr="00355B90">
              <w:rPr>
                <w:rFonts w:ascii="Arial" w:hAnsi="Arial" w:cs="Arial"/>
                <w:sz w:val="24"/>
                <w:szCs w:val="24"/>
              </w:rPr>
              <w:t>6</w:t>
            </w:r>
          </w:p>
        </w:tc>
      </w:tr>
      <w:tr w:rsidR="001A4BD6" w:rsidRPr="00355B90" w14:paraId="2F39757F" w14:textId="77777777" w:rsidTr="001A4BD6">
        <w:tc>
          <w:tcPr>
            <w:tcW w:w="8500" w:type="dxa"/>
          </w:tcPr>
          <w:p w14:paraId="512D7738" w14:textId="76E292FD" w:rsidR="001A4BD6" w:rsidRPr="00355B90" w:rsidRDefault="001A4BD6" w:rsidP="00CE748A">
            <w:pPr>
              <w:ind w:firstLine="0"/>
              <w:rPr>
                <w:rFonts w:ascii="Arial" w:hAnsi="Arial" w:cs="Arial"/>
                <w:sz w:val="24"/>
                <w:szCs w:val="24"/>
              </w:rPr>
            </w:pPr>
            <w:r w:rsidRPr="00355B90">
              <w:rPr>
                <w:rFonts w:ascii="Arial" w:hAnsi="Arial" w:cs="Arial"/>
                <w:sz w:val="24"/>
                <w:szCs w:val="24"/>
              </w:rPr>
              <w:t xml:space="preserve">n.º de servidores efetivos do Poder Legislativo que recebem acima do teto previdenciário </w:t>
            </w:r>
          </w:p>
        </w:tc>
        <w:tc>
          <w:tcPr>
            <w:tcW w:w="703" w:type="dxa"/>
          </w:tcPr>
          <w:p w14:paraId="58437702" w14:textId="1A1366BB" w:rsidR="001A4BD6" w:rsidRPr="00355B90" w:rsidRDefault="001A4BD6" w:rsidP="00CE748A">
            <w:pPr>
              <w:ind w:firstLine="0"/>
              <w:rPr>
                <w:rFonts w:ascii="Arial" w:hAnsi="Arial" w:cs="Arial"/>
                <w:sz w:val="24"/>
                <w:szCs w:val="24"/>
              </w:rPr>
            </w:pPr>
            <w:r w:rsidRPr="00355B90">
              <w:rPr>
                <w:rFonts w:ascii="Arial" w:hAnsi="Arial" w:cs="Arial"/>
                <w:sz w:val="24"/>
                <w:szCs w:val="24"/>
              </w:rPr>
              <w:t>1</w:t>
            </w:r>
          </w:p>
        </w:tc>
      </w:tr>
      <w:tr w:rsidR="001A4BD6" w:rsidRPr="00355B90" w14:paraId="3A53C15E" w14:textId="77777777" w:rsidTr="001A4BD6">
        <w:tc>
          <w:tcPr>
            <w:tcW w:w="8500" w:type="dxa"/>
          </w:tcPr>
          <w:p w14:paraId="4A5D66F2" w14:textId="16CA942D" w:rsidR="001A4BD6" w:rsidRPr="00355B90" w:rsidRDefault="001A4BD6" w:rsidP="00CE748A">
            <w:pPr>
              <w:ind w:firstLine="0"/>
              <w:rPr>
                <w:rFonts w:ascii="Arial" w:hAnsi="Arial" w:cs="Arial"/>
                <w:sz w:val="24"/>
                <w:szCs w:val="24"/>
              </w:rPr>
            </w:pPr>
            <w:r w:rsidRPr="00355B90">
              <w:rPr>
                <w:rFonts w:ascii="Arial" w:hAnsi="Arial" w:cs="Arial"/>
                <w:sz w:val="24"/>
                <w:szCs w:val="24"/>
              </w:rPr>
              <w:t xml:space="preserve">n.º de membros dos Poderes Executivo e Legislativo </w:t>
            </w:r>
          </w:p>
        </w:tc>
        <w:tc>
          <w:tcPr>
            <w:tcW w:w="703" w:type="dxa"/>
          </w:tcPr>
          <w:p w14:paraId="7C433BA2" w14:textId="6DF769FF" w:rsidR="001A4BD6" w:rsidRPr="00355B90" w:rsidRDefault="001A4BD6" w:rsidP="00CE748A">
            <w:pPr>
              <w:ind w:firstLine="0"/>
              <w:rPr>
                <w:rFonts w:ascii="Arial" w:hAnsi="Arial" w:cs="Arial"/>
                <w:sz w:val="24"/>
                <w:szCs w:val="24"/>
              </w:rPr>
            </w:pPr>
            <w:r w:rsidRPr="00355B90">
              <w:rPr>
                <w:rFonts w:ascii="Arial" w:hAnsi="Arial" w:cs="Arial"/>
                <w:sz w:val="24"/>
                <w:szCs w:val="24"/>
              </w:rPr>
              <w:t>11</w:t>
            </w:r>
          </w:p>
        </w:tc>
      </w:tr>
      <w:tr w:rsidR="001A4BD6" w:rsidRPr="00355B90" w14:paraId="6424DC45" w14:textId="77777777" w:rsidTr="001A4BD6">
        <w:tc>
          <w:tcPr>
            <w:tcW w:w="8500" w:type="dxa"/>
          </w:tcPr>
          <w:p w14:paraId="3A2E1561" w14:textId="6A3F0BB6" w:rsidR="001A4BD6" w:rsidRPr="00355B90" w:rsidRDefault="001A4BD6" w:rsidP="00CE748A">
            <w:pPr>
              <w:ind w:firstLine="0"/>
              <w:rPr>
                <w:rFonts w:ascii="Arial" w:hAnsi="Arial" w:cs="Arial"/>
                <w:sz w:val="24"/>
                <w:szCs w:val="24"/>
              </w:rPr>
            </w:pPr>
            <w:r w:rsidRPr="00355B90">
              <w:rPr>
                <w:rFonts w:ascii="Arial" w:hAnsi="Arial" w:cs="Arial"/>
                <w:sz w:val="24"/>
                <w:szCs w:val="24"/>
              </w:rPr>
              <w:t xml:space="preserve">n.º de membros dos Poderes Executivo e Legislativo que recebem acima do teto previdenciário </w:t>
            </w:r>
          </w:p>
        </w:tc>
        <w:tc>
          <w:tcPr>
            <w:tcW w:w="703" w:type="dxa"/>
          </w:tcPr>
          <w:p w14:paraId="14F7091A" w14:textId="17BA996F" w:rsidR="001A4BD6" w:rsidRPr="00355B90" w:rsidRDefault="001A4BD6" w:rsidP="00CE748A">
            <w:pPr>
              <w:ind w:firstLine="0"/>
              <w:rPr>
                <w:rFonts w:ascii="Arial" w:hAnsi="Arial" w:cs="Arial"/>
                <w:sz w:val="24"/>
                <w:szCs w:val="24"/>
              </w:rPr>
            </w:pPr>
            <w:r w:rsidRPr="00355B90">
              <w:rPr>
                <w:rFonts w:ascii="Arial" w:hAnsi="Arial" w:cs="Arial"/>
                <w:sz w:val="24"/>
                <w:szCs w:val="24"/>
              </w:rPr>
              <w:t>1</w:t>
            </w:r>
          </w:p>
        </w:tc>
      </w:tr>
    </w:tbl>
    <w:p w14:paraId="6C8F7107" w14:textId="77777777" w:rsidR="001A4BD6" w:rsidRPr="00355B90" w:rsidRDefault="001A4BD6" w:rsidP="00CE748A">
      <w:pPr>
        <w:rPr>
          <w:rFonts w:ascii="Arial" w:hAnsi="Arial" w:cs="Arial"/>
          <w:sz w:val="24"/>
          <w:szCs w:val="24"/>
        </w:rPr>
      </w:pPr>
    </w:p>
    <w:p w14:paraId="7D813896" w14:textId="77777777" w:rsidR="001A4BD6" w:rsidRPr="00355B90" w:rsidRDefault="001A4BD6" w:rsidP="001E7536">
      <w:pPr>
        <w:jc w:val="center"/>
        <w:rPr>
          <w:rFonts w:ascii="Arial" w:hAnsi="Arial" w:cs="Arial"/>
          <w:sz w:val="24"/>
          <w:szCs w:val="24"/>
        </w:rPr>
      </w:pPr>
    </w:p>
    <w:p w14:paraId="6164CFC5" w14:textId="77777777" w:rsidR="001A4BD6" w:rsidRPr="00355B90" w:rsidRDefault="001A4BD6" w:rsidP="001E7536">
      <w:pPr>
        <w:jc w:val="center"/>
        <w:rPr>
          <w:rFonts w:ascii="Arial" w:hAnsi="Arial" w:cs="Arial"/>
          <w:b/>
          <w:bCs/>
          <w:sz w:val="24"/>
          <w:szCs w:val="24"/>
        </w:rPr>
      </w:pPr>
      <w:r w:rsidRPr="00355B90">
        <w:rPr>
          <w:rFonts w:ascii="Arial" w:hAnsi="Arial" w:cs="Arial"/>
          <w:b/>
          <w:bCs/>
          <w:sz w:val="24"/>
          <w:szCs w:val="24"/>
        </w:rPr>
        <w:t>02 – DA APRESENTAÇÃO DOS ENVELOPES</w:t>
      </w:r>
    </w:p>
    <w:p w14:paraId="7383AD60" w14:textId="77777777" w:rsidR="001A4BD6" w:rsidRPr="00355B90" w:rsidRDefault="001A4BD6" w:rsidP="001E7536">
      <w:pPr>
        <w:jc w:val="center"/>
        <w:rPr>
          <w:rFonts w:ascii="Arial" w:hAnsi="Arial" w:cs="Arial"/>
          <w:b/>
          <w:bCs/>
          <w:sz w:val="24"/>
          <w:szCs w:val="24"/>
        </w:rPr>
      </w:pPr>
    </w:p>
    <w:p w14:paraId="1D9F42E6" w14:textId="3EF8F40C" w:rsidR="001A4BD6" w:rsidRPr="00355B90" w:rsidRDefault="001C51CF" w:rsidP="00CE748A">
      <w:pPr>
        <w:ind w:firstLine="0"/>
        <w:rPr>
          <w:rFonts w:ascii="Arial" w:hAnsi="Arial" w:cs="Arial"/>
          <w:sz w:val="24"/>
          <w:szCs w:val="24"/>
        </w:rPr>
      </w:pPr>
      <w:r>
        <w:rPr>
          <w:rFonts w:ascii="Arial" w:hAnsi="Arial" w:cs="Arial"/>
          <w:sz w:val="24"/>
          <w:szCs w:val="24"/>
        </w:rPr>
        <w:t>2.1.</w:t>
      </w:r>
      <w:r w:rsidR="001A4BD6" w:rsidRPr="00355B90">
        <w:rPr>
          <w:rFonts w:ascii="Arial" w:hAnsi="Arial" w:cs="Arial"/>
          <w:sz w:val="24"/>
          <w:szCs w:val="24"/>
        </w:rPr>
        <w:t>A proposta e os documentos exigidos deverão ser entregues e protocolados no departamento de Compras da Prefeitura Municipal, sito na Rua Santa Cecília, nº 385, em envelopes lacrados e indevassáveis, com a seguinte inscrição;</w:t>
      </w:r>
    </w:p>
    <w:p w14:paraId="01D63153" w14:textId="77777777" w:rsidR="001A4BD6" w:rsidRPr="00355B90" w:rsidRDefault="001A4BD6" w:rsidP="00CE748A">
      <w:pPr>
        <w:rPr>
          <w:rFonts w:ascii="Arial" w:hAnsi="Arial" w:cs="Arial"/>
          <w:sz w:val="24"/>
          <w:szCs w:val="24"/>
        </w:rPr>
      </w:pPr>
      <w:r w:rsidRPr="00355B90">
        <w:rPr>
          <w:rFonts w:ascii="Arial" w:hAnsi="Arial" w:cs="Arial"/>
          <w:sz w:val="24"/>
          <w:szCs w:val="24"/>
        </w:rPr>
        <w:t>a)</w:t>
      </w:r>
      <w:r w:rsidRPr="00355B90">
        <w:rPr>
          <w:rFonts w:ascii="Arial" w:hAnsi="Arial" w:cs="Arial"/>
          <w:sz w:val="24"/>
          <w:szCs w:val="24"/>
        </w:rPr>
        <w:tab/>
        <w:t>Razão Social da empresa Licitante;</w:t>
      </w:r>
    </w:p>
    <w:p w14:paraId="112EE05F" w14:textId="77777777" w:rsidR="001A4BD6" w:rsidRPr="00355B90" w:rsidRDefault="001A4BD6" w:rsidP="00CE748A">
      <w:pPr>
        <w:rPr>
          <w:rFonts w:ascii="Arial" w:hAnsi="Arial" w:cs="Arial"/>
          <w:sz w:val="24"/>
          <w:szCs w:val="24"/>
        </w:rPr>
      </w:pPr>
      <w:r w:rsidRPr="00355B90">
        <w:rPr>
          <w:rFonts w:ascii="Arial" w:hAnsi="Arial" w:cs="Arial"/>
          <w:sz w:val="24"/>
          <w:szCs w:val="24"/>
        </w:rPr>
        <w:t>b)</w:t>
      </w:r>
      <w:r w:rsidRPr="00355B90">
        <w:rPr>
          <w:rFonts w:ascii="Arial" w:hAnsi="Arial" w:cs="Arial"/>
          <w:sz w:val="24"/>
          <w:szCs w:val="24"/>
        </w:rPr>
        <w:tab/>
        <w:t>Prefeitura Municipal de Timbó Grande – SC;</w:t>
      </w:r>
    </w:p>
    <w:p w14:paraId="4E625E3A" w14:textId="6BD3FF3F" w:rsidR="001A4BD6" w:rsidRPr="00355B90" w:rsidRDefault="001A4BD6" w:rsidP="00CE748A">
      <w:pPr>
        <w:rPr>
          <w:rFonts w:ascii="Arial" w:hAnsi="Arial" w:cs="Arial"/>
          <w:sz w:val="24"/>
          <w:szCs w:val="24"/>
        </w:rPr>
      </w:pPr>
      <w:r w:rsidRPr="00355B90">
        <w:rPr>
          <w:rFonts w:ascii="Arial" w:hAnsi="Arial" w:cs="Arial"/>
          <w:sz w:val="24"/>
          <w:szCs w:val="24"/>
        </w:rPr>
        <w:t>c)</w:t>
      </w:r>
      <w:r w:rsidRPr="00355B90">
        <w:rPr>
          <w:rFonts w:ascii="Arial" w:hAnsi="Arial" w:cs="Arial"/>
          <w:sz w:val="24"/>
          <w:szCs w:val="24"/>
        </w:rPr>
        <w:tab/>
        <w:t>Edital de CONCORRÊNCIA N. :003/2024 e,</w:t>
      </w:r>
    </w:p>
    <w:p w14:paraId="2EC5AD04" w14:textId="77777777" w:rsidR="001A4BD6" w:rsidRPr="00355B90" w:rsidRDefault="001A4BD6" w:rsidP="00CE748A">
      <w:pPr>
        <w:rPr>
          <w:rFonts w:ascii="Arial" w:hAnsi="Arial" w:cs="Arial"/>
          <w:sz w:val="24"/>
          <w:szCs w:val="24"/>
        </w:rPr>
      </w:pPr>
      <w:r w:rsidRPr="00355B90">
        <w:rPr>
          <w:rFonts w:ascii="Arial" w:hAnsi="Arial" w:cs="Arial"/>
          <w:sz w:val="24"/>
          <w:szCs w:val="24"/>
        </w:rPr>
        <w:t>d)</w:t>
      </w:r>
      <w:r w:rsidRPr="00355B90">
        <w:rPr>
          <w:rFonts w:ascii="Arial" w:hAnsi="Arial" w:cs="Arial"/>
          <w:sz w:val="24"/>
          <w:szCs w:val="24"/>
        </w:rPr>
        <w:tab/>
        <w:t>Denominação do envelope: (n. º. 01 – Proposta n. º. 02 - Documentação).</w:t>
      </w:r>
    </w:p>
    <w:p w14:paraId="708B330A" w14:textId="77777777" w:rsidR="001A4BD6" w:rsidRPr="00355B90" w:rsidRDefault="001A4BD6" w:rsidP="00CE748A">
      <w:pPr>
        <w:rPr>
          <w:rFonts w:ascii="Arial" w:hAnsi="Arial" w:cs="Arial"/>
          <w:sz w:val="24"/>
          <w:szCs w:val="24"/>
        </w:rPr>
      </w:pPr>
      <w:r w:rsidRPr="00355B90">
        <w:rPr>
          <w:rFonts w:ascii="Arial" w:hAnsi="Arial" w:cs="Arial"/>
          <w:sz w:val="24"/>
          <w:szCs w:val="24"/>
        </w:rPr>
        <w:t xml:space="preserve"> </w:t>
      </w:r>
    </w:p>
    <w:p w14:paraId="23B4C770" w14:textId="548ADF6F" w:rsidR="00CE748A" w:rsidRDefault="001A4BD6" w:rsidP="001E7536">
      <w:pPr>
        <w:jc w:val="center"/>
        <w:rPr>
          <w:rFonts w:ascii="Arial" w:hAnsi="Arial" w:cs="Arial"/>
          <w:b/>
          <w:bCs/>
          <w:sz w:val="24"/>
          <w:szCs w:val="24"/>
        </w:rPr>
      </w:pPr>
      <w:r w:rsidRPr="00355B90">
        <w:rPr>
          <w:rFonts w:ascii="Arial" w:hAnsi="Arial" w:cs="Arial"/>
          <w:b/>
          <w:bCs/>
          <w:sz w:val="24"/>
          <w:szCs w:val="24"/>
        </w:rPr>
        <w:t>03 – DO CADASTRO PRÉVIO DO REPRESENTANTE</w:t>
      </w:r>
    </w:p>
    <w:p w14:paraId="2731F681" w14:textId="1A5400F0" w:rsidR="001A4BD6" w:rsidRPr="00355B90" w:rsidRDefault="001A4BD6" w:rsidP="001E7536">
      <w:pPr>
        <w:jc w:val="center"/>
        <w:rPr>
          <w:rFonts w:ascii="Arial" w:hAnsi="Arial" w:cs="Arial"/>
          <w:b/>
          <w:bCs/>
          <w:sz w:val="24"/>
          <w:szCs w:val="24"/>
        </w:rPr>
      </w:pPr>
      <w:r w:rsidRPr="00355B90">
        <w:rPr>
          <w:rFonts w:ascii="Arial" w:hAnsi="Arial" w:cs="Arial"/>
          <w:b/>
          <w:bCs/>
          <w:sz w:val="24"/>
          <w:szCs w:val="24"/>
        </w:rPr>
        <w:t>LEGAL DA PARTICIPANTE</w:t>
      </w:r>
    </w:p>
    <w:p w14:paraId="42CA6DAF" w14:textId="77777777" w:rsidR="001A4BD6" w:rsidRPr="00355B90" w:rsidRDefault="001A4BD6" w:rsidP="00CE748A">
      <w:pPr>
        <w:rPr>
          <w:rFonts w:ascii="Arial" w:hAnsi="Arial" w:cs="Arial"/>
          <w:sz w:val="24"/>
          <w:szCs w:val="24"/>
        </w:rPr>
      </w:pPr>
    </w:p>
    <w:p w14:paraId="6ADE9C9A" w14:textId="3C266526" w:rsidR="001A4BD6" w:rsidRPr="00355B90" w:rsidRDefault="001A4BD6" w:rsidP="00CE748A">
      <w:pPr>
        <w:ind w:firstLine="0"/>
        <w:rPr>
          <w:rFonts w:ascii="Arial" w:hAnsi="Arial" w:cs="Arial"/>
          <w:sz w:val="24"/>
          <w:szCs w:val="24"/>
        </w:rPr>
      </w:pPr>
      <w:r w:rsidRPr="00355B90">
        <w:rPr>
          <w:rFonts w:ascii="Arial" w:hAnsi="Arial" w:cs="Arial"/>
          <w:sz w:val="24"/>
          <w:szCs w:val="24"/>
        </w:rPr>
        <w:t>3.1</w:t>
      </w:r>
      <w:r w:rsidRPr="00355B90">
        <w:rPr>
          <w:rFonts w:ascii="Arial" w:hAnsi="Arial" w:cs="Arial"/>
          <w:sz w:val="24"/>
          <w:szCs w:val="24"/>
        </w:rPr>
        <w:tab/>
        <w:t xml:space="preserve">O cadastro dar-se-á até as </w:t>
      </w:r>
      <w:r w:rsidRPr="00355B90">
        <w:rPr>
          <w:rFonts w:ascii="Arial" w:hAnsi="Arial" w:cs="Arial"/>
          <w:b/>
          <w:bCs/>
          <w:sz w:val="24"/>
          <w:szCs w:val="24"/>
        </w:rPr>
        <w:t>14:30 horas do dia 30</w:t>
      </w:r>
      <w:r w:rsidR="00CE748A">
        <w:rPr>
          <w:rFonts w:ascii="Arial" w:hAnsi="Arial" w:cs="Arial"/>
          <w:b/>
          <w:bCs/>
          <w:sz w:val="24"/>
          <w:szCs w:val="24"/>
        </w:rPr>
        <w:t xml:space="preserve"> de julho de </w:t>
      </w:r>
      <w:r w:rsidRPr="00355B90">
        <w:rPr>
          <w:rFonts w:ascii="Arial" w:hAnsi="Arial" w:cs="Arial"/>
          <w:b/>
          <w:bCs/>
          <w:sz w:val="24"/>
          <w:szCs w:val="24"/>
        </w:rPr>
        <w:t>2024</w:t>
      </w:r>
      <w:r w:rsidRPr="00355B90">
        <w:rPr>
          <w:rFonts w:ascii="Arial" w:hAnsi="Arial" w:cs="Arial"/>
          <w:sz w:val="24"/>
          <w:szCs w:val="24"/>
        </w:rPr>
        <w:t>, com documento que comprove a existência dos necessários poderes para representar a empresa, formular propostas verbais e praticar todos os atos inerentes ao certame, acompanhado de sua Cédula de Identidade ou documento equivalente, para conferência dos dados com aqueles informados no documento de credenciamento.</w:t>
      </w:r>
    </w:p>
    <w:p w14:paraId="1DD8C786" w14:textId="77777777" w:rsidR="00CE748A" w:rsidRDefault="00CE748A" w:rsidP="00CE748A">
      <w:pPr>
        <w:ind w:firstLine="0"/>
        <w:rPr>
          <w:rFonts w:ascii="Arial" w:hAnsi="Arial" w:cs="Arial"/>
          <w:sz w:val="24"/>
          <w:szCs w:val="24"/>
        </w:rPr>
      </w:pPr>
    </w:p>
    <w:p w14:paraId="792AAB77" w14:textId="2803336E" w:rsidR="001A4BD6" w:rsidRPr="00355B90" w:rsidRDefault="001A4BD6" w:rsidP="00CE748A">
      <w:pPr>
        <w:ind w:firstLine="0"/>
        <w:rPr>
          <w:rFonts w:ascii="Arial" w:hAnsi="Arial" w:cs="Arial"/>
          <w:sz w:val="24"/>
          <w:szCs w:val="24"/>
        </w:rPr>
      </w:pPr>
      <w:r w:rsidRPr="00355B90">
        <w:rPr>
          <w:rFonts w:ascii="Arial" w:hAnsi="Arial" w:cs="Arial"/>
          <w:sz w:val="24"/>
          <w:szCs w:val="24"/>
        </w:rPr>
        <w:t>3.2</w:t>
      </w:r>
      <w:r w:rsidRPr="00355B90">
        <w:rPr>
          <w:rFonts w:ascii="Arial" w:hAnsi="Arial" w:cs="Arial"/>
          <w:sz w:val="24"/>
          <w:szCs w:val="24"/>
        </w:rPr>
        <w:tab/>
        <w:t>A documentação referente ao cadastro deverá ser apresentada fora dos envelopes Proposta e Documentação.</w:t>
      </w:r>
    </w:p>
    <w:p w14:paraId="47F2C9E2" w14:textId="77777777" w:rsidR="00CE748A" w:rsidRDefault="00CE748A" w:rsidP="00CE748A">
      <w:pPr>
        <w:ind w:firstLine="0"/>
        <w:rPr>
          <w:rFonts w:ascii="Arial" w:hAnsi="Arial" w:cs="Arial"/>
          <w:sz w:val="24"/>
          <w:szCs w:val="24"/>
        </w:rPr>
      </w:pPr>
    </w:p>
    <w:p w14:paraId="7500E73E" w14:textId="7C7399AF" w:rsidR="001A4BD6" w:rsidRPr="00355B90" w:rsidRDefault="001A4BD6" w:rsidP="00CE748A">
      <w:pPr>
        <w:ind w:firstLine="0"/>
        <w:rPr>
          <w:rFonts w:ascii="Arial" w:hAnsi="Arial" w:cs="Arial"/>
          <w:sz w:val="24"/>
          <w:szCs w:val="24"/>
        </w:rPr>
      </w:pPr>
      <w:r w:rsidRPr="00355B90">
        <w:rPr>
          <w:rFonts w:ascii="Arial" w:hAnsi="Arial" w:cs="Arial"/>
          <w:sz w:val="24"/>
          <w:szCs w:val="24"/>
        </w:rPr>
        <w:t>3.3</w:t>
      </w:r>
      <w:r w:rsidRPr="00355B90">
        <w:rPr>
          <w:rFonts w:ascii="Arial" w:hAnsi="Arial" w:cs="Arial"/>
          <w:sz w:val="24"/>
          <w:szCs w:val="24"/>
        </w:rPr>
        <w:tab/>
        <w:t>O cadastro do representante da licitante deverá ser efetuado da seguinte forma:</w:t>
      </w:r>
    </w:p>
    <w:p w14:paraId="3EB42ED5" w14:textId="77777777" w:rsidR="001A4BD6" w:rsidRPr="00355B90" w:rsidRDefault="001A4BD6" w:rsidP="00CE748A">
      <w:pPr>
        <w:ind w:left="567" w:firstLine="0"/>
        <w:rPr>
          <w:rFonts w:ascii="Arial" w:hAnsi="Arial" w:cs="Arial"/>
          <w:sz w:val="24"/>
          <w:szCs w:val="24"/>
        </w:rPr>
      </w:pPr>
      <w:r w:rsidRPr="00355B90">
        <w:rPr>
          <w:rFonts w:ascii="Arial" w:hAnsi="Arial" w:cs="Arial"/>
          <w:sz w:val="24"/>
          <w:szCs w:val="24"/>
        </w:rPr>
        <w:lastRenderedPageBreak/>
        <w:t>3.3.1</w:t>
      </w:r>
      <w:r w:rsidRPr="00355B90">
        <w:rPr>
          <w:rFonts w:ascii="Arial" w:hAnsi="Arial" w:cs="Arial"/>
          <w:sz w:val="24"/>
          <w:szCs w:val="24"/>
        </w:rPr>
        <w:tab/>
        <w:t>No caso do representante ser sócio ou diretor da empresa, o mesmo deverá apresentar o Ato Constitutivo, Contrato Social e se houver as alterações contratuais ou Estatuto da mesma.</w:t>
      </w:r>
    </w:p>
    <w:p w14:paraId="21757E38" w14:textId="77777777" w:rsidR="001A4BD6" w:rsidRPr="00355B90" w:rsidRDefault="001A4BD6" w:rsidP="00CE748A">
      <w:pPr>
        <w:ind w:left="567" w:firstLine="0"/>
        <w:rPr>
          <w:rFonts w:ascii="Arial" w:hAnsi="Arial" w:cs="Arial"/>
          <w:sz w:val="24"/>
          <w:szCs w:val="24"/>
        </w:rPr>
      </w:pPr>
      <w:r w:rsidRPr="00355B90">
        <w:rPr>
          <w:rFonts w:ascii="Arial" w:hAnsi="Arial" w:cs="Arial"/>
          <w:sz w:val="24"/>
          <w:szCs w:val="24"/>
        </w:rPr>
        <w:t>3.3.2</w:t>
      </w:r>
      <w:r w:rsidRPr="00355B90">
        <w:rPr>
          <w:rFonts w:ascii="Arial" w:hAnsi="Arial" w:cs="Arial"/>
          <w:sz w:val="24"/>
          <w:szCs w:val="24"/>
        </w:rPr>
        <w:tab/>
        <w:t xml:space="preserve">Caso o representante não seja sócio ou diretor, o seu credenciamento </w:t>
      </w:r>
      <w:proofErr w:type="spellStart"/>
      <w:proofErr w:type="gramStart"/>
      <w:r w:rsidRPr="00355B90">
        <w:rPr>
          <w:rFonts w:ascii="Arial" w:hAnsi="Arial" w:cs="Arial"/>
          <w:sz w:val="24"/>
          <w:szCs w:val="24"/>
        </w:rPr>
        <w:t>far</w:t>
      </w:r>
      <w:proofErr w:type="spellEnd"/>
      <w:r w:rsidRPr="00355B90">
        <w:rPr>
          <w:rFonts w:ascii="Arial" w:hAnsi="Arial" w:cs="Arial"/>
          <w:sz w:val="24"/>
          <w:szCs w:val="24"/>
        </w:rPr>
        <w:t xml:space="preserve">- </w:t>
      </w:r>
      <w:proofErr w:type="spellStart"/>
      <w:r w:rsidRPr="00355B90">
        <w:rPr>
          <w:rFonts w:ascii="Arial" w:hAnsi="Arial" w:cs="Arial"/>
          <w:sz w:val="24"/>
          <w:szCs w:val="24"/>
        </w:rPr>
        <w:t>se-á</w:t>
      </w:r>
      <w:proofErr w:type="spellEnd"/>
      <w:proofErr w:type="gramEnd"/>
      <w:r w:rsidRPr="00355B90">
        <w:rPr>
          <w:rFonts w:ascii="Arial" w:hAnsi="Arial" w:cs="Arial"/>
          <w:sz w:val="24"/>
          <w:szCs w:val="24"/>
        </w:rPr>
        <w:t xml:space="preserve"> através de instrumento público ou particular com assinaturas reconhecidas em cartório.</w:t>
      </w:r>
    </w:p>
    <w:p w14:paraId="1CE82045" w14:textId="77777777" w:rsidR="00CE748A" w:rsidRDefault="00CE748A" w:rsidP="00CE748A">
      <w:pPr>
        <w:ind w:firstLine="0"/>
        <w:rPr>
          <w:rFonts w:ascii="Arial" w:hAnsi="Arial" w:cs="Arial"/>
          <w:sz w:val="24"/>
          <w:szCs w:val="24"/>
        </w:rPr>
      </w:pPr>
    </w:p>
    <w:p w14:paraId="3377DFD8" w14:textId="4837BA05" w:rsidR="001A4BD6" w:rsidRPr="00355B90" w:rsidRDefault="001A4BD6" w:rsidP="00CE748A">
      <w:pPr>
        <w:ind w:firstLine="0"/>
        <w:rPr>
          <w:rFonts w:ascii="Arial" w:hAnsi="Arial" w:cs="Arial"/>
          <w:sz w:val="24"/>
          <w:szCs w:val="24"/>
        </w:rPr>
      </w:pPr>
      <w:r w:rsidRPr="00355B90">
        <w:rPr>
          <w:rFonts w:ascii="Arial" w:hAnsi="Arial" w:cs="Arial"/>
          <w:sz w:val="24"/>
          <w:szCs w:val="24"/>
        </w:rPr>
        <w:t>3.4</w:t>
      </w:r>
      <w:r w:rsidRPr="00355B90">
        <w:rPr>
          <w:rFonts w:ascii="Arial" w:hAnsi="Arial" w:cs="Arial"/>
          <w:sz w:val="24"/>
          <w:szCs w:val="24"/>
        </w:rPr>
        <w:tab/>
        <w:t>Declaração sob penas da Lei Complementar 123 de 14/12/2006, que cumprem os requisitos legais para qualificação como micro empresa ou empresa de pequeno porte. Ou certidão expedida pela Junta Comercial nos termos da Instrução Normativa do DNRC 103/2007. (quando for o caso)</w:t>
      </w:r>
    </w:p>
    <w:p w14:paraId="653E55F4" w14:textId="77777777" w:rsidR="00CE748A" w:rsidRDefault="00CE748A" w:rsidP="00CE748A">
      <w:pPr>
        <w:rPr>
          <w:rFonts w:ascii="Arial" w:hAnsi="Arial" w:cs="Arial"/>
          <w:sz w:val="24"/>
          <w:szCs w:val="24"/>
        </w:rPr>
      </w:pPr>
    </w:p>
    <w:p w14:paraId="18D32F79" w14:textId="58F90B96" w:rsidR="001A4BD6" w:rsidRPr="00355B90" w:rsidRDefault="001A4BD6" w:rsidP="00CE748A">
      <w:pPr>
        <w:ind w:firstLine="0"/>
        <w:rPr>
          <w:rFonts w:ascii="Arial" w:hAnsi="Arial" w:cs="Arial"/>
          <w:sz w:val="24"/>
          <w:szCs w:val="24"/>
        </w:rPr>
      </w:pPr>
      <w:r w:rsidRPr="00355B90">
        <w:rPr>
          <w:rFonts w:ascii="Arial" w:hAnsi="Arial" w:cs="Arial"/>
          <w:sz w:val="24"/>
          <w:szCs w:val="24"/>
        </w:rPr>
        <w:t>3.5</w:t>
      </w:r>
      <w:r w:rsidRPr="00355B90">
        <w:rPr>
          <w:rFonts w:ascii="Arial" w:hAnsi="Arial" w:cs="Arial"/>
          <w:sz w:val="24"/>
          <w:szCs w:val="24"/>
        </w:rPr>
        <w:tab/>
        <w:t>Declaração de que cumpre com os requisitos no edital.</w:t>
      </w:r>
    </w:p>
    <w:p w14:paraId="405535C9" w14:textId="77777777" w:rsidR="00CE748A" w:rsidRDefault="00CE748A" w:rsidP="00CE748A">
      <w:pPr>
        <w:ind w:firstLine="0"/>
        <w:rPr>
          <w:rFonts w:ascii="Arial" w:hAnsi="Arial" w:cs="Arial"/>
          <w:sz w:val="24"/>
          <w:szCs w:val="24"/>
        </w:rPr>
      </w:pPr>
    </w:p>
    <w:p w14:paraId="78D0EBCD" w14:textId="23745107" w:rsidR="001A4BD6" w:rsidRPr="00355B90" w:rsidRDefault="001A4BD6" w:rsidP="00CE748A">
      <w:pPr>
        <w:ind w:firstLine="0"/>
        <w:rPr>
          <w:rFonts w:ascii="Arial" w:hAnsi="Arial" w:cs="Arial"/>
          <w:sz w:val="24"/>
          <w:szCs w:val="24"/>
        </w:rPr>
      </w:pPr>
      <w:r w:rsidRPr="00355B90">
        <w:rPr>
          <w:rFonts w:ascii="Arial" w:hAnsi="Arial" w:cs="Arial"/>
          <w:sz w:val="24"/>
          <w:szCs w:val="24"/>
        </w:rPr>
        <w:t>3.6</w:t>
      </w:r>
      <w:r w:rsidRPr="00355B90">
        <w:rPr>
          <w:rFonts w:ascii="Arial" w:hAnsi="Arial" w:cs="Arial"/>
          <w:sz w:val="24"/>
          <w:szCs w:val="24"/>
        </w:rPr>
        <w:tab/>
        <w:t>As microempresas e às empresas de pequeno porte deverão apresentar DECLARAÇÃO de que neste ano ainda não celebraram contratos qualquer Administração Pública, e que os valores somados não extrapolam a receita bruta máxima admitida para fins de enquadramento como empresa de pequeno porte. A falta de Declaração não desabilita a empresa, no entanto, não terá direito aos benefícios constantes na Lei Complementar 123/2006.</w:t>
      </w:r>
    </w:p>
    <w:p w14:paraId="01F3162E" w14:textId="77777777" w:rsidR="001A4BD6" w:rsidRPr="00355B90" w:rsidRDefault="001A4BD6" w:rsidP="00CE748A">
      <w:pPr>
        <w:rPr>
          <w:rFonts w:ascii="Arial" w:hAnsi="Arial" w:cs="Arial"/>
          <w:sz w:val="24"/>
          <w:szCs w:val="24"/>
        </w:rPr>
      </w:pPr>
    </w:p>
    <w:p w14:paraId="65A69C2E" w14:textId="77777777" w:rsidR="001A4BD6" w:rsidRPr="00355B90" w:rsidRDefault="001A4BD6" w:rsidP="001E7536">
      <w:pPr>
        <w:jc w:val="center"/>
        <w:rPr>
          <w:rFonts w:ascii="Arial" w:hAnsi="Arial" w:cs="Arial"/>
          <w:b/>
          <w:bCs/>
          <w:sz w:val="24"/>
          <w:szCs w:val="24"/>
        </w:rPr>
      </w:pPr>
      <w:r w:rsidRPr="00355B90">
        <w:rPr>
          <w:rFonts w:ascii="Arial" w:hAnsi="Arial" w:cs="Arial"/>
          <w:b/>
          <w:bCs/>
          <w:sz w:val="24"/>
          <w:szCs w:val="24"/>
        </w:rPr>
        <w:t>04 – DA PROPOSTA</w:t>
      </w:r>
    </w:p>
    <w:p w14:paraId="43C276C4" w14:textId="77777777" w:rsidR="001A4BD6" w:rsidRPr="00355B90" w:rsidRDefault="001A4BD6" w:rsidP="00CE748A">
      <w:pPr>
        <w:rPr>
          <w:rFonts w:ascii="Arial" w:hAnsi="Arial" w:cs="Arial"/>
          <w:sz w:val="24"/>
          <w:szCs w:val="24"/>
        </w:rPr>
      </w:pPr>
    </w:p>
    <w:p w14:paraId="165316D2" w14:textId="77777777" w:rsidR="001A4BD6" w:rsidRPr="00355B90" w:rsidRDefault="001A4BD6" w:rsidP="00CE748A">
      <w:pPr>
        <w:ind w:firstLine="0"/>
        <w:rPr>
          <w:rFonts w:ascii="Arial" w:hAnsi="Arial" w:cs="Arial"/>
          <w:sz w:val="24"/>
          <w:szCs w:val="24"/>
        </w:rPr>
      </w:pPr>
      <w:r w:rsidRPr="00355B90">
        <w:rPr>
          <w:rFonts w:ascii="Arial" w:hAnsi="Arial" w:cs="Arial"/>
          <w:sz w:val="24"/>
          <w:szCs w:val="24"/>
        </w:rPr>
        <w:t>4.1</w:t>
      </w:r>
      <w:r w:rsidRPr="00355B90">
        <w:rPr>
          <w:rFonts w:ascii="Arial" w:hAnsi="Arial" w:cs="Arial"/>
          <w:sz w:val="24"/>
          <w:szCs w:val="24"/>
        </w:rPr>
        <w:tab/>
        <w:t xml:space="preserve">A proposta deverá </w:t>
      </w:r>
      <w:proofErr w:type="gramStart"/>
      <w:r w:rsidRPr="00355B90">
        <w:rPr>
          <w:rFonts w:ascii="Arial" w:hAnsi="Arial" w:cs="Arial"/>
          <w:sz w:val="24"/>
          <w:szCs w:val="24"/>
        </w:rPr>
        <w:t>obedecer rigorosamente os</w:t>
      </w:r>
      <w:proofErr w:type="gramEnd"/>
      <w:r w:rsidRPr="00355B90">
        <w:rPr>
          <w:rFonts w:ascii="Arial" w:hAnsi="Arial" w:cs="Arial"/>
          <w:sz w:val="24"/>
          <w:szCs w:val="24"/>
        </w:rPr>
        <w:t xml:space="preserve"> termos deste Edital, não sendo consideradas aquelas que apresentarem produtos diferentes dos solicitados ou fizerem referências a propostas de concorrentes, implicando em sua imediata rejeição, sendo adotado o </w:t>
      </w:r>
      <w:r w:rsidRPr="001E7536">
        <w:rPr>
          <w:rFonts w:ascii="Arial" w:hAnsi="Arial" w:cs="Arial"/>
          <w:b/>
          <w:bCs/>
          <w:sz w:val="24"/>
          <w:szCs w:val="24"/>
          <w:u w:val="single"/>
        </w:rPr>
        <w:t>REGIME FECHADO</w:t>
      </w:r>
      <w:r w:rsidRPr="00355B90">
        <w:rPr>
          <w:rFonts w:ascii="Arial" w:hAnsi="Arial" w:cs="Arial"/>
          <w:sz w:val="24"/>
          <w:szCs w:val="24"/>
        </w:rPr>
        <w:t xml:space="preserve">. </w:t>
      </w:r>
    </w:p>
    <w:p w14:paraId="0C9F330F" w14:textId="77777777" w:rsidR="001A4BD6" w:rsidRPr="00355B90" w:rsidRDefault="001A4BD6" w:rsidP="00CE748A">
      <w:pPr>
        <w:rPr>
          <w:rFonts w:ascii="Arial" w:hAnsi="Arial" w:cs="Arial"/>
          <w:sz w:val="24"/>
          <w:szCs w:val="24"/>
        </w:rPr>
      </w:pPr>
    </w:p>
    <w:p w14:paraId="527685D6" w14:textId="77777777" w:rsidR="001A4BD6" w:rsidRPr="00355B90" w:rsidRDefault="001A4BD6" w:rsidP="00CE748A">
      <w:pPr>
        <w:ind w:firstLine="0"/>
        <w:rPr>
          <w:rFonts w:ascii="Arial" w:hAnsi="Arial" w:cs="Arial"/>
          <w:sz w:val="24"/>
          <w:szCs w:val="24"/>
        </w:rPr>
      </w:pPr>
      <w:r w:rsidRPr="00355B90">
        <w:rPr>
          <w:rFonts w:ascii="Arial" w:hAnsi="Arial" w:cs="Arial"/>
          <w:sz w:val="24"/>
          <w:szCs w:val="24"/>
        </w:rPr>
        <w:t>4.2</w:t>
      </w:r>
      <w:r w:rsidRPr="00355B90">
        <w:rPr>
          <w:rFonts w:ascii="Arial" w:hAnsi="Arial" w:cs="Arial"/>
          <w:sz w:val="24"/>
          <w:szCs w:val="24"/>
        </w:rPr>
        <w:tab/>
        <w:t>A proposta deverá ser apresentada em 01 (uma) via de igual teor, sem emendas, rasuras ou entrelinhas, devidamente assinada pelo representante legal da empresa, devendo contar as seguintes informações:</w:t>
      </w:r>
    </w:p>
    <w:p w14:paraId="27F95635" w14:textId="2796862F" w:rsidR="001A4BD6" w:rsidRPr="00CE748A" w:rsidRDefault="001A4BD6" w:rsidP="00CE748A">
      <w:pPr>
        <w:pStyle w:val="PargrafodaLista"/>
        <w:numPr>
          <w:ilvl w:val="0"/>
          <w:numId w:val="9"/>
        </w:numPr>
        <w:ind w:left="567" w:firstLine="0"/>
        <w:rPr>
          <w:rFonts w:ascii="Arial" w:hAnsi="Arial" w:cs="Arial"/>
          <w:sz w:val="24"/>
          <w:szCs w:val="24"/>
        </w:rPr>
      </w:pPr>
      <w:r w:rsidRPr="00CE748A">
        <w:rPr>
          <w:rFonts w:ascii="Arial" w:hAnsi="Arial" w:cs="Arial"/>
          <w:sz w:val="24"/>
          <w:szCs w:val="24"/>
        </w:rPr>
        <w:t>Razão Social da empresa, endereços e n.º do CNPJ da proponente;</w:t>
      </w:r>
    </w:p>
    <w:p w14:paraId="236D0593" w14:textId="4EC290E0" w:rsidR="001A4BD6" w:rsidRPr="00CE748A" w:rsidRDefault="001A4BD6" w:rsidP="00CE748A">
      <w:pPr>
        <w:pStyle w:val="PargrafodaLista"/>
        <w:numPr>
          <w:ilvl w:val="0"/>
          <w:numId w:val="9"/>
        </w:numPr>
        <w:ind w:left="567" w:firstLine="0"/>
        <w:rPr>
          <w:rFonts w:ascii="Arial" w:hAnsi="Arial" w:cs="Arial"/>
          <w:sz w:val="24"/>
          <w:szCs w:val="24"/>
        </w:rPr>
      </w:pPr>
      <w:r w:rsidRPr="00CE748A">
        <w:rPr>
          <w:rFonts w:ascii="Arial" w:hAnsi="Arial" w:cs="Arial"/>
          <w:sz w:val="24"/>
          <w:szCs w:val="24"/>
        </w:rPr>
        <w:lastRenderedPageBreak/>
        <w:t>Valores de acordo com a tabela constante no item 4.2</w:t>
      </w:r>
    </w:p>
    <w:p w14:paraId="287B9578" w14:textId="77777777" w:rsidR="001A4BD6" w:rsidRPr="00355B90" w:rsidRDefault="001A4BD6" w:rsidP="00CE748A">
      <w:pPr>
        <w:rPr>
          <w:rFonts w:ascii="Arial" w:hAnsi="Arial" w:cs="Arial"/>
          <w:sz w:val="24"/>
          <w:szCs w:val="24"/>
        </w:rPr>
      </w:pPr>
    </w:p>
    <w:p w14:paraId="2821F7DC" w14:textId="0D9D80F5" w:rsidR="001A4BD6" w:rsidRPr="00355B90" w:rsidRDefault="001A4BD6" w:rsidP="00CE748A">
      <w:pPr>
        <w:ind w:firstLine="0"/>
        <w:rPr>
          <w:rFonts w:ascii="Arial" w:hAnsi="Arial" w:cs="Arial"/>
          <w:sz w:val="24"/>
          <w:szCs w:val="24"/>
        </w:rPr>
      </w:pPr>
      <w:r w:rsidRPr="00355B90">
        <w:rPr>
          <w:rFonts w:ascii="Arial" w:hAnsi="Arial" w:cs="Arial"/>
          <w:sz w:val="24"/>
          <w:szCs w:val="24"/>
        </w:rPr>
        <w:t>4.3</w:t>
      </w:r>
      <w:r w:rsidRPr="00355B90">
        <w:rPr>
          <w:rFonts w:ascii="Arial" w:hAnsi="Arial" w:cs="Arial"/>
          <w:sz w:val="24"/>
          <w:szCs w:val="24"/>
        </w:rPr>
        <w:tab/>
        <w:t>A validade da Proposta é de 60 (sessenta) dias, o qual será contado a partir da data da sessão de abertura dos envelopes propostas. Na contagem do prazo excluir-se-á o dia de in</w:t>
      </w:r>
      <w:r w:rsidR="00CE748A">
        <w:rPr>
          <w:rFonts w:ascii="Arial" w:hAnsi="Arial" w:cs="Arial"/>
          <w:sz w:val="24"/>
          <w:szCs w:val="24"/>
        </w:rPr>
        <w:t>í</w:t>
      </w:r>
      <w:r w:rsidRPr="00355B90">
        <w:rPr>
          <w:rFonts w:ascii="Arial" w:hAnsi="Arial" w:cs="Arial"/>
          <w:sz w:val="24"/>
          <w:szCs w:val="24"/>
        </w:rPr>
        <w:t>cio e incluir-se-á o dia de vencimento.</w:t>
      </w:r>
    </w:p>
    <w:p w14:paraId="3A2E6F8A" w14:textId="77777777" w:rsidR="001A4BD6" w:rsidRPr="00355B90" w:rsidRDefault="001A4BD6" w:rsidP="00CE748A">
      <w:pPr>
        <w:rPr>
          <w:rFonts w:ascii="Arial" w:hAnsi="Arial" w:cs="Arial"/>
          <w:sz w:val="24"/>
          <w:szCs w:val="24"/>
        </w:rPr>
      </w:pPr>
    </w:p>
    <w:p w14:paraId="2279D8F3" w14:textId="77777777" w:rsidR="001A4BD6" w:rsidRPr="00355B90" w:rsidRDefault="001A4BD6" w:rsidP="00CE748A">
      <w:pPr>
        <w:ind w:firstLine="0"/>
        <w:rPr>
          <w:rFonts w:ascii="Arial" w:hAnsi="Arial" w:cs="Arial"/>
          <w:sz w:val="24"/>
          <w:szCs w:val="24"/>
        </w:rPr>
      </w:pPr>
      <w:r w:rsidRPr="00355B90">
        <w:rPr>
          <w:rFonts w:ascii="Arial" w:hAnsi="Arial" w:cs="Arial"/>
          <w:sz w:val="24"/>
          <w:szCs w:val="24"/>
        </w:rPr>
        <w:t>4.4</w:t>
      </w:r>
      <w:r w:rsidRPr="00355B90">
        <w:rPr>
          <w:rFonts w:ascii="Arial" w:hAnsi="Arial" w:cs="Arial"/>
          <w:sz w:val="24"/>
          <w:szCs w:val="24"/>
        </w:rPr>
        <w:tab/>
        <w:t xml:space="preserve">Os participantes deverão apresentar PROPOSTA técnica e de preço: </w:t>
      </w:r>
    </w:p>
    <w:p w14:paraId="3784B79F" w14:textId="77777777" w:rsidR="001A4BD6" w:rsidRPr="00355B90" w:rsidRDefault="001A4BD6" w:rsidP="00CE748A">
      <w:pPr>
        <w:rPr>
          <w:rFonts w:ascii="Arial" w:hAnsi="Arial" w:cs="Arial"/>
          <w:sz w:val="24"/>
          <w:szCs w:val="24"/>
        </w:rPr>
      </w:pPr>
    </w:p>
    <w:p w14:paraId="79852454" w14:textId="77777777" w:rsidR="001A4BD6" w:rsidRPr="00355B90" w:rsidRDefault="001A4BD6" w:rsidP="00CE748A">
      <w:pPr>
        <w:ind w:firstLine="0"/>
        <w:rPr>
          <w:rFonts w:ascii="Arial" w:hAnsi="Arial" w:cs="Arial"/>
          <w:sz w:val="24"/>
          <w:szCs w:val="24"/>
          <w:u w:val="single"/>
        </w:rPr>
      </w:pPr>
      <w:r w:rsidRPr="00CE748A">
        <w:rPr>
          <w:rFonts w:ascii="Arial" w:hAnsi="Arial" w:cs="Arial"/>
          <w:b/>
          <w:bCs/>
          <w:sz w:val="24"/>
          <w:szCs w:val="24"/>
          <w:u w:val="single"/>
        </w:rPr>
        <w:t>4.4.1 – PROPOSTA TÉCNICA</w:t>
      </w:r>
      <w:r w:rsidRPr="00355B90">
        <w:rPr>
          <w:rFonts w:ascii="Arial" w:hAnsi="Arial" w:cs="Arial"/>
          <w:sz w:val="24"/>
          <w:szCs w:val="24"/>
          <w:u w:val="single"/>
        </w:rPr>
        <w:t xml:space="preserve">: </w:t>
      </w:r>
    </w:p>
    <w:p w14:paraId="25D012A8" w14:textId="77777777" w:rsidR="00CE748A" w:rsidRDefault="00CE748A" w:rsidP="00CE748A">
      <w:pPr>
        <w:widowControl w:val="0"/>
        <w:tabs>
          <w:tab w:val="left" w:pos="560"/>
        </w:tabs>
        <w:autoSpaceDE w:val="0"/>
        <w:autoSpaceDN w:val="0"/>
        <w:spacing w:before="6" w:line="276" w:lineRule="auto"/>
        <w:ind w:right="227" w:firstLine="0"/>
        <w:rPr>
          <w:rFonts w:ascii="Arial" w:hAnsi="Arial" w:cs="Arial"/>
          <w:sz w:val="24"/>
          <w:szCs w:val="24"/>
        </w:rPr>
      </w:pPr>
    </w:p>
    <w:p w14:paraId="70ED6736" w14:textId="027BC282" w:rsidR="001A4BD6" w:rsidRPr="00CE748A" w:rsidRDefault="001A4BD6" w:rsidP="00CE748A">
      <w:pPr>
        <w:pStyle w:val="PargrafodaLista"/>
        <w:widowControl w:val="0"/>
        <w:numPr>
          <w:ilvl w:val="0"/>
          <w:numId w:val="13"/>
        </w:numPr>
        <w:tabs>
          <w:tab w:val="left" w:pos="567"/>
        </w:tabs>
        <w:autoSpaceDE w:val="0"/>
        <w:autoSpaceDN w:val="0"/>
        <w:spacing w:before="6" w:line="276" w:lineRule="auto"/>
        <w:ind w:right="227"/>
        <w:rPr>
          <w:rFonts w:ascii="Arial" w:hAnsi="Arial" w:cs="Arial"/>
          <w:sz w:val="24"/>
          <w:szCs w:val="24"/>
          <w:lang w:val="pt-PT"/>
        </w:rPr>
      </w:pPr>
      <w:r w:rsidRPr="00CE748A">
        <w:rPr>
          <w:rFonts w:ascii="Arial" w:hAnsi="Arial" w:cs="Arial"/>
          <w:sz w:val="24"/>
          <w:szCs w:val="24"/>
          <w:lang w:val="pt-PT"/>
        </w:rPr>
        <w:t>Documento comprobatório de Rentabilidade (média) nos últimos 05 anos</w:t>
      </w:r>
      <w:r w:rsidR="00CE748A" w:rsidRPr="00CE748A">
        <w:rPr>
          <w:rFonts w:ascii="Arial" w:hAnsi="Arial" w:cs="Arial"/>
          <w:sz w:val="24"/>
          <w:szCs w:val="24"/>
          <w:lang w:val="pt-PT"/>
        </w:rPr>
        <w:t xml:space="preserve">, </w:t>
      </w:r>
      <w:r w:rsidRPr="00CE748A">
        <w:rPr>
          <w:rFonts w:ascii="Arial" w:hAnsi="Arial" w:cs="Arial"/>
          <w:sz w:val="24"/>
          <w:szCs w:val="24"/>
          <w:lang w:val="pt-PT"/>
        </w:rPr>
        <w:t xml:space="preserve">considerando 2019, 2020, 2021, 2022 e 2023; </w:t>
      </w:r>
    </w:p>
    <w:p w14:paraId="4BD5A44E" w14:textId="77777777" w:rsidR="00CE748A" w:rsidRDefault="00CE748A" w:rsidP="00CE748A">
      <w:pPr>
        <w:widowControl w:val="0"/>
        <w:tabs>
          <w:tab w:val="left" w:pos="567"/>
        </w:tabs>
        <w:autoSpaceDE w:val="0"/>
        <w:autoSpaceDN w:val="0"/>
        <w:spacing w:before="6" w:line="276" w:lineRule="auto"/>
        <w:ind w:right="227" w:firstLine="0"/>
        <w:rPr>
          <w:rFonts w:ascii="Arial" w:hAnsi="Arial" w:cs="Arial"/>
          <w:sz w:val="24"/>
          <w:szCs w:val="24"/>
          <w:lang w:val="pt-PT"/>
        </w:rPr>
      </w:pPr>
    </w:p>
    <w:p w14:paraId="0BF01A9D" w14:textId="15507CEF" w:rsidR="001A4BD6" w:rsidRPr="00CE748A" w:rsidRDefault="001A4BD6" w:rsidP="00CE748A">
      <w:pPr>
        <w:pStyle w:val="PargrafodaLista"/>
        <w:widowControl w:val="0"/>
        <w:numPr>
          <w:ilvl w:val="0"/>
          <w:numId w:val="13"/>
        </w:numPr>
        <w:tabs>
          <w:tab w:val="left" w:pos="567"/>
        </w:tabs>
        <w:autoSpaceDE w:val="0"/>
        <w:autoSpaceDN w:val="0"/>
        <w:spacing w:before="6" w:line="276" w:lineRule="auto"/>
        <w:ind w:right="227"/>
        <w:rPr>
          <w:rFonts w:ascii="Arial" w:hAnsi="Arial" w:cs="Arial"/>
          <w:sz w:val="24"/>
          <w:szCs w:val="24"/>
          <w:lang w:val="pt-PT"/>
        </w:rPr>
      </w:pPr>
      <w:r w:rsidRPr="00CE748A">
        <w:rPr>
          <w:rFonts w:ascii="Arial" w:hAnsi="Arial" w:cs="Arial"/>
          <w:sz w:val="24"/>
          <w:szCs w:val="24"/>
          <w:lang w:val="pt-PT"/>
        </w:rPr>
        <w:t xml:space="preserve">Documento comprobatório do ativo total da entidade em 31/12/2023; </w:t>
      </w:r>
    </w:p>
    <w:p w14:paraId="5F31BF8E" w14:textId="77777777" w:rsidR="001A4BD6" w:rsidRPr="00355B90" w:rsidRDefault="001A4BD6" w:rsidP="00CE748A">
      <w:pPr>
        <w:widowControl w:val="0"/>
        <w:tabs>
          <w:tab w:val="left" w:pos="567"/>
        </w:tabs>
        <w:autoSpaceDE w:val="0"/>
        <w:autoSpaceDN w:val="0"/>
        <w:spacing w:before="6" w:line="276" w:lineRule="auto"/>
        <w:ind w:right="227" w:firstLine="0"/>
        <w:rPr>
          <w:rFonts w:ascii="Arial" w:hAnsi="Arial" w:cs="Arial"/>
          <w:sz w:val="24"/>
          <w:szCs w:val="24"/>
          <w:lang w:val="pt-PT"/>
        </w:rPr>
      </w:pPr>
    </w:p>
    <w:p w14:paraId="6A14AD1D" w14:textId="39EF2323" w:rsidR="001A4BD6" w:rsidRPr="00CE748A" w:rsidRDefault="001A4BD6" w:rsidP="00CE748A">
      <w:pPr>
        <w:pStyle w:val="PargrafodaLista"/>
        <w:widowControl w:val="0"/>
        <w:numPr>
          <w:ilvl w:val="0"/>
          <w:numId w:val="13"/>
        </w:numPr>
        <w:tabs>
          <w:tab w:val="left" w:pos="567"/>
        </w:tabs>
        <w:autoSpaceDE w:val="0"/>
        <w:autoSpaceDN w:val="0"/>
        <w:spacing w:before="6" w:line="276" w:lineRule="auto"/>
        <w:ind w:right="227"/>
        <w:rPr>
          <w:rFonts w:ascii="Arial" w:hAnsi="Arial" w:cs="Arial"/>
          <w:sz w:val="24"/>
          <w:szCs w:val="24"/>
          <w:lang w:val="pt-PT"/>
        </w:rPr>
      </w:pPr>
      <w:r w:rsidRPr="00CE748A">
        <w:rPr>
          <w:rFonts w:ascii="Arial" w:hAnsi="Arial" w:cs="Arial"/>
          <w:sz w:val="24"/>
          <w:szCs w:val="24"/>
          <w:lang w:val="pt-PT"/>
        </w:rPr>
        <w:t xml:space="preserve">Documento comprobatório da quantidade total de participantes em 31/12/2023.   </w:t>
      </w:r>
    </w:p>
    <w:p w14:paraId="364210D8" w14:textId="77777777" w:rsidR="001A4BD6" w:rsidRPr="00355B90" w:rsidRDefault="001A4BD6" w:rsidP="00CE748A">
      <w:pPr>
        <w:widowControl w:val="0"/>
        <w:tabs>
          <w:tab w:val="left" w:pos="567"/>
        </w:tabs>
        <w:autoSpaceDE w:val="0"/>
        <w:autoSpaceDN w:val="0"/>
        <w:ind w:right="233" w:firstLine="0"/>
        <w:rPr>
          <w:rFonts w:ascii="Arial" w:hAnsi="Arial" w:cs="Arial"/>
          <w:sz w:val="24"/>
          <w:szCs w:val="24"/>
          <w:lang w:val="pt-PT"/>
        </w:rPr>
      </w:pPr>
    </w:p>
    <w:p w14:paraId="031FCDEF" w14:textId="489EB815" w:rsidR="001A4BD6" w:rsidRPr="00CE748A" w:rsidRDefault="001A4BD6" w:rsidP="00CE748A">
      <w:pPr>
        <w:pStyle w:val="PargrafodaLista"/>
        <w:widowControl w:val="0"/>
        <w:numPr>
          <w:ilvl w:val="0"/>
          <w:numId w:val="13"/>
        </w:numPr>
        <w:tabs>
          <w:tab w:val="left" w:pos="567"/>
        </w:tabs>
        <w:autoSpaceDE w:val="0"/>
        <w:autoSpaceDN w:val="0"/>
        <w:ind w:right="233"/>
        <w:rPr>
          <w:rFonts w:ascii="Arial" w:hAnsi="Arial" w:cs="Arial"/>
          <w:sz w:val="24"/>
          <w:szCs w:val="24"/>
          <w:lang w:val="pt-PT"/>
        </w:rPr>
      </w:pPr>
      <w:r w:rsidRPr="00CE748A">
        <w:rPr>
          <w:rFonts w:ascii="Arial" w:hAnsi="Arial" w:cs="Arial"/>
          <w:sz w:val="24"/>
          <w:szCs w:val="24"/>
          <w:lang w:val="pt-PT"/>
        </w:rPr>
        <w:t xml:space="preserve">Documento comprobatório referente ao 1º (primeiro) Plano de Previdência Complementar contratado. </w:t>
      </w:r>
    </w:p>
    <w:p w14:paraId="101D0A99" w14:textId="77777777" w:rsidR="001A4BD6" w:rsidRPr="00355B90" w:rsidRDefault="001A4BD6" w:rsidP="00CE748A">
      <w:pPr>
        <w:widowControl w:val="0"/>
        <w:autoSpaceDE w:val="0"/>
        <w:autoSpaceDN w:val="0"/>
        <w:ind w:right="233"/>
        <w:rPr>
          <w:rFonts w:ascii="Arial" w:hAnsi="Arial" w:cs="Arial"/>
          <w:sz w:val="24"/>
          <w:szCs w:val="24"/>
          <w:lang w:val="pt-PT"/>
        </w:rPr>
      </w:pPr>
    </w:p>
    <w:p w14:paraId="1F8D0A1C" w14:textId="18C047D4" w:rsidR="001A4BD6" w:rsidRPr="00355B90" w:rsidRDefault="001A4BD6" w:rsidP="00CE748A">
      <w:pPr>
        <w:widowControl w:val="0"/>
        <w:autoSpaceDE w:val="0"/>
        <w:autoSpaceDN w:val="0"/>
        <w:ind w:right="233" w:firstLine="0"/>
        <w:rPr>
          <w:rFonts w:ascii="Arial" w:hAnsi="Arial" w:cs="Arial"/>
          <w:sz w:val="24"/>
          <w:szCs w:val="24"/>
          <w:lang w:val="pt-PT"/>
        </w:rPr>
      </w:pPr>
      <w:r w:rsidRPr="00355B90">
        <w:rPr>
          <w:rFonts w:ascii="Arial" w:hAnsi="Arial" w:cs="Arial"/>
          <w:sz w:val="24"/>
          <w:szCs w:val="24"/>
          <w:lang w:val="pt-PT"/>
        </w:rPr>
        <w:t>Obs.: A</w:t>
      </w:r>
      <w:r w:rsidRPr="00355B90">
        <w:rPr>
          <w:rFonts w:ascii="Arial" w:hAnsi="Arial" w:cs="Arial"/>
          <w:spacing w:val="55"/>
          <w:sz w:val="24"/>
          <w:szCs w:val="24"/>
          <w:lang w:val="pt-PT"/>
        </w:rPr>
        <w:t xml:space="preserve"> </w:t>
      </w:r>
      <w:r w:rsidRPr="00355B90">
        <w:rPr>
          <w:rFonts w:ascii="Arial" w:hAnsi="Arial" w:cs="Arial"/>
          <w:sz w:val="24"/>
          <w:szCs w:val="24"/>
          <w:lang w:val="pt-PT"/>
        </w:rPr>
        <w:t>comprovação</w:t>
      </w:r>
      <w:r w:rsidRPr="00355B90">
        <w:rPr>
          <w:rFonts w:ascii="Arial" w:hAnsi="Arial" w:cs="Arial"/>
          <w:spacing w:val="57"/>
          <w:sz w:val="24"/>
          <w:szCs w:val="24"/>
          <w:lang w:val="pt-PT"/>
        </w:rPr>
        <w:t xml:space="preserve"> </w:t>
      </w:r>
      <w:r w:rsidRPr="00355B90">
        <w:rPr>
          <w:rFonts w:ascii="Arial" w:hAnsi="Arial" w:cs="Arial"/>
          <w:sz w:val="24"/>
          <w:szCs w:val="24"/>
          <w:lang w:val="pt-PT"/>
        </w:rPr>
        <w:t>deverá</w:t>
      </w:r>
      <w:r w:rsidRPr="00355B90">
        <w:rPr>
          <w:rFonts w:ascii="Arial" w:hAnsi="Arial" w:cs="Arial"/>
          <w:spacing w:val="57"/>
          <w:sz w:val="24"/>
          <w:szCs w:val="24"/>
          <w:lang w:val="pt-PT"/>
        </w:rPr>
        <w:t xml:space="preserve"> </w:t>
      </w:r>
      <w:r w:rsidRPr="00355B90">
        <w:rPr>
          <w:rFonts w:ascii="Arial" w:hAnsi="Arial" w:cs="Arial"/>
          <w:sz w:val="24"/>
          <w:szCs w:val="24"/>
          <w:lang w:val="pt-PT"/>
        </w:rPr>
        <w:t>ser</w:t>
      </w:r>
      <w:r w:rsidRPr="00355B90">
        <w:rPr>
          <w:rFonts w:ascii="Arial" w:hAnsi="Arial" w:cs="Arial"/>
          <w:spacing w:val="55"/>
          <w:sz w:val="24"/>
          <w:szCs w:val="24"/>
          <w:lang w:val="pt-PT"/>
        </w:rPr>
        <w:t xml:space="preserve"> </w:t>
      </w:r>
      <w:r w:rsidRPr="00355B90">
        <w:rPr>
          <w:rFonts w:ascii="Arial" w:hAnsi="Arial" w:cs="Arial"/>
          <w:sz w:val="24"/>
          <w:szCs w:val="24"/>
          <w:lang w:val="pt-PT"/>
        </w:rPr>
        <w:t>por</w:t>
      </w:r>
      <w:r w:rsidRPr="00355B90">
        <w:rPr>
          <w:rFonts w:ascii="Arial" w:hAnsi="Arial" w:cs="Arial"/>
          <w:spacing w:val="58"/>
          <w:sz w:val="24"/>
          <w:szCs w:val="24"/>
          <w:lang w:val="pt-PT"/>
        </w:rPr>
        <w:t xml:space="preserve"> </w:t>
      </w:r>
      <w:r w:rsidRPr="00355B90">
        <w:rPr>
          <w:rFonts w:ascii="Arial" w:hAnsi="Arial" w:cs="Arial"/>
          <w:sz w:val="24"/>
          <w:szCs w:val="24"/>
          <w:lang w:val="pt-PT"/>
        </w:rPr>
        <w:t>meio</w:t>
      </w:r>
      <w:r w:rsidRPr="00355B90">
        <w:rPr>
          <w:rFonts w:ascii="Arial" w:hAnsi="Arial" w:cs="Arial"/>
          <w:spacing w:val="56"/>
          <w:sz w:val="24"/>
          <w:szCs w:val="24"/>
          <w:lang w:val="pt-PT"/>
        </w:rPr>
        <w:t xml:space="preserve"> </w:t>
      </w:r>
      <w:r w:rsidRPr="00355B90">
        <w:rPr>
          <w:rFonts w:ascii="Arial" w:hAnsi="Arial" w:cs="Arial"/>
          <w:sz w:val="24"/>
          <w:szCs w:val="24"/>
          <w:lang w:val="pt-PT"/>
        </w:rPr>
        <w:t>da</w:t>
      </w:r>
      <w:r w:rsidRPr="00355B90">
        <w:rPr>
          <w:rFonts w:ascii="Arial" w:hAnsi="Arial" w:cs="Arial"/>
          <w:spacing w:val="58"/>
          <w:sz w:val="24"/>
          <w:szCs w:val="24"/>
          <w:lang w:val="pt-PT"/>
        </w:rPr>
        <w:t xml:space="preserve"> </w:t>
      </w:r>
      <w:r w:rsidRPr="00355B90">
        <w:rPr>
          <w:rFonts w:ascii="Arial" w:hAnsi="Arial" w:cs="Arial"/>
          <w:sz w:val="24"/>
          <w:szCs w:val="24"/>
          <w:lang w:val="pt-PT"/>
        </w:rPr>
        <w:t>apresentação</w:t>
      </w:r>
      <w:r w:rsidRPr="00355B90">
        <w:rPr>
          <w:rFonts w:ascii="Arial" w:hAnsi="Arial" w:cs="Arial"/>
          <w:spacing w:val="58"/>
          <w:sz w:val="24"/>
          <w:szCs w:val="24"/>
          <w:lang w:val="pt-PT"/>
        </w:rPr>
        <w:t xml:space="preserve"> </w:t>
      </w:r>
      <w:r w:rsidRPr="00355B90">
        <w:rPr>
          <w:rFonts w:ascii="Arial" w:hAnsi="Arial" w:cs="Arial"/>
          <w:sz w:val="24"/>
          <w:szCs w:val="24"/>
          <w:lang w:val="pt-PT"/>
        </w:rPr>
        <w:t>dos</w:t>
      </w:r>
      <w:r w:rsidRPr="00355B90">
        <w:rPr>
          <w:rFonts w:ascii="Arial" w:hAnsi="Arial" w:cs="Arial"/>
          <w:spacing w:val="57"/>
          <w:sz w:val="24"/>
          <w:szCs w:val="24"/>
          <w:lang w:val="pt-PT"/>
        </w:rPr>
        <w:t xml:space="preserve"> </w:t>
      </w:r>
      <w:r w:rsidRPr="00355B90">
        <w:rPr>
          <w:rFonts w:ascii="Arial" w:hAnsi="Arial" w:cs="Arial"/>
          <w:sz w:val="24"/>
          <w:szCs w:val="24"/>
          <w:lang w:val="pt-PT"/>
        </w:rPr>
        <w:t>relatórios</w:t>
      </w:r>
      <w:r w:rsidRPr="00355B90">
        <w:rPr>
          <w:rFonts w:ascii="Arial" w:hAnsi="Arial" w:cs="Arial"/>
          <w:spacing w:val="2"/>
          <w:sz w:val="24"/>
          <w:szCs w:val="24"/>
          <w:lang w:val="pt-PT"/>
        </w:rPr>
        <w:t xml:space="preserve"> </w:t>
      </w:r>
      <w:r w:rsidRPr="00355B90">
        <w:rPr>
          <w:rFonts w:ascii="Arial" w:hAnsi="Arial" w:cs="Arial"/>
          <w:sz w:val="24"/>
          <w:szCs w:val="24"/>
          <w:lang w:val="pt-PT"/>
        </w:rPr>
        <w:t>obrigatórios</w:t>
      </w:r>
      <w:r w:rsidRPr="00355B90">
        <w:rPr>
          <w:rFonts w:ascii="Arial" w:hAnsi="Arial" w:cs="Arial"/>
          <w:spacing w:val="56"/>
          <w:sz w:val="24"/>
          <w:szCs w:val="24"/>
          <w:lang w:val="pt-PT"/>
        </w:rPr>
        <w:t xml:space="preserve"> </w:t>
      </w:r>
      <w:r w:rsidRPr="00355B90">
        <w:rPr>
          <w:rFonts w:ascii="Arial" w:hAnsi="Arial" w:cs="Arial"/>
          <w:sz w:val="24"/>
          <w:szCs w:val="24"/>
          <w:lang w:val="pt-PT"/>
        </w:rPr>
        <w:t xml:space="preserve">enviados à PREVIC (fechada) ou a SUSEP (caso seja do tipo aberta), ou por documentos congêneres.  </w:t>
      </w:r>
    </w:p>
    <w:p w14:paraId="00C98D45" w14:textId="77777777" w:rsidR="001A4BD6" w:rsidRPr="00355B90" w:rsidRDefault="001A4BD6" w:rsidP="001A4BD6">
      <w:pPr>
        <w:widowControl w:val="0"/>
        <w:autoSpaceDE w:val="0"/>
        <w:autoSpaceDN w:val="0"/>
        <w:ind w:right="233"/>
        <w:rPr>
          <w:rFonts w:ascii="Arial" w:hAnsi="Arial" w:cs="Arial"/>
          <w:sz w:val="24"/>
          <w:szCs w:val="24"/>
          <w:lang w:val="pt-PT"/>
        </w:rPr>
      </w:pPr>
    </w:p>
    <w:p w14:paraId="6FA1B44F" w14:textId="642CCD94" w:rsidR="001A4BD6" w:rsidRDefault="001A4BD6" w:rsidP="00CE748A">
      <w:pPr>
        <w:pStyle w:val="PargrafodaLista"/>
        <w:numPr>
          <w:ilvl w:val="2"/>
          <w:numId w:val="10"/>
        </w:numPr>
        <w:rPr>
          <w:rFonts w:ascii="Arial" w:hAnsi="Arial" w:cs="Arial"/>
          <w:b/>
          <w:bCs/>
          <w:sz w:val="24"/>
          <w:szCs w:val="24"/>
          <w:u w:val="single"/>
        </w:rPr>
      </w:pPr>
      <w:r w:rsidRPr="00CE748A">
        <w:rPr>
          <w:rFonts w:ascii="Arial" w:hAnsi="Arial" w:cs="Arial"/>
          <w:b/>
          <w:bCs/>
          <w:sz w:val="24"/>
          <w:szCs w:val="24"/>
          <w:u w:val="single"/>
        </w:rPr>
        <w:t>- PROPOSTA DE PREÇO</w:t>
      </w:r>
      <w:r w:rsidR="00CE748A" w:rsidRPr="00CE748A">
        <w:rPr>
          <w:rFonts w:ascii="Arial" w:hAnsi="Arial" w:cs="Arial"/>
          <w:b/>
          <w:bCs/>
          <w:sz w:val="24"/>
          <w:szCs w:val="24"/>
          <w:u w:val="single"/>
        </w:rPr>
        <w:t>:</w:t>
      </w:r>
    </w:p>
    <w:p w14:paraId="349CB2AA" w14:textId="77777777" w:rsidR="00CE748A" w:rsidRPr="00CE748A" w:rsidRDefault="00CE748A" w:rsidP="00CE748A">
      <w:pPr>
        <w:pStyle w:val="PargrafodaLista"/>
        <w:ind w:firstLine="0"/>
        <w:rPr>
          <w:rFonts w:ascii="Arial" w:hAnsi="Arial" w:cs="Arial"/>
          <w:b/>
          <w:bCs/>
          <w:sz w:val="24"/>
          <w:szCs w:val="24"/>
          <w:u w:val="single"/>
        </w:rPr>
      </w:pPr>
    </w:p>
    <w:p w14:paraId="1A61433F" w14:textId="56C4D360" w:rsidR="001A4BD6" w:rsidRPr="00CE748A" w:rsidRDefault="001A4BD6" w:rsidP="00CE748A">
      <w:pPr>
        <w:pStyle w:val="PargrafodaLista"/>
        <w:widowControl w:val="0"/>
        <w:numPr>
          <w:ilvl w:val="0"/>
          <w:numId w:val="12"/>
        </w:numPr>
        <w:tabs>
          <w:tab w:val="left" w:pos="590"/>
          <w:tab w:val="left" w:pos="5228"/>
        </w:tabs>
        <w:autoSpaceDE w:val="0"/>
        <w:autoSpaceDN w:val="0"/>
        <w:spacing w:before="171"/>
        <w:jc w:val="left"/>
        <w:rPr>
          <w:rFonts w:ascii="Arial" w:hAnsi="Arial" w:cs="Arial"/>
          <w:sz w:val="24"/>
          <w:szCs w:val="24"/>
          <w:lang w:val="pt-PT"/>
        </w:rPr>
      </w:pPr>
      <w:r w:rsidRPr="00CE748A">
        <w:rPr>
          <w:rFonts w:ascii="Arial" w:hAnsi="Arial" w:cs="Arial"/>
          <w:sz w:val="24"/>
          <w:szCs w:val="24"/>
          <w:lang w:val="pt-PT"/>
        </w:rPr>
        <w:t>Proposta de Taxa</w:t>
      </w:r>
      <w:r w:rsidRPr="00CE748A">
        <w:rPr>
          <w:rFonts w:ascii="Arial" w:hAnsi="Arial" w:cs="Arial"/>
          <w:spacing w:val="-2"/>
          <w:sz w:val="24"/>
          <w:szCs w:val="24"/>
          <w:lang w:val="pt-PT"/>
        </w:rPr>
        <w:t xml:space="preserve"> </w:t>
      </w:r>
      <w:r w:rsidRPr="00CE748A">
        <w:rPr>
          <w:rFonts w:ascii="Arial" w:hAnsi="Arial" w:cs="Arial"/>
          <w:sz w:val="24"/>
          <w:szCs w:val="24"/>
          <w:lang w:val="pt-PT"/>
        </w:rPr>
        <w:t>de</w:t>
      </w:r>
      <w:r w:rsidRPr="00CE748A">
        <w:rPr>
          <w:rFonts w:ascii="Arial" w:hAnsi="Arial" w:cs="Arial"/>
          <w:spacing w:val="-2"/>
          <w:sz w:val="24"/>
          <w:szCs w:val="24"/>
          <w:lang w:val="pt-PT"/>
        </w:rPr>
        <w:t xml:space="preserve"> </w:t>
      </w:r>
      <w:r w:rsidRPr="00CE748A">
        <w:rPr>
          <w:rFonts w:ascii="Arial" w:hAnsi="Arial" w:cs="Arial"/>
          <w:sz w:val="24"/>
          <w:szCs w:val="24"/>
          <w:lang w:val="pt-PT"/>
        </w:rPr>
        <w:t xml:space="preserve">carregamento: </w:t>
      </w:r>
    </w:p>
    <w:p w14:paraId="5351E68A" w14:textId="0A46FA64" w:rsidR="001A4BD6" w:rsidRPr="00CE748A" w:rsidRDefault="001A4BD6" w:rsidP="00CE748A">
      <w:pPr>
        <w:pStyle w:val="PargrafodaLista"/>
        <w:widowControl w:val="0"/>
        <w:numPr>
          <w:ilvl w:val="0"/>
          <w:numId w:val="12"/>
        </w:numPr>
        <w:tabs>
          <w:tab w:val="left" w:pos="590"/>
          <w:tab w:val="left" w:pos="5228"/>
        </w:tabs>
        <w:autoSpaceDE w:val="0"/>
        <w:autoSpaceDN w:val="0"/>
        <w:spacing w:before="171"/>
        <w:jc w:val="left"/>
        <w:rPr>
          <w:rFonts w:ascii="Arial" w:hAnsi="Arial" w:cs="Arial"/>
          <w:sz w:val="24"/>
          <w:szCs w:val="24"/>
          <w:lang w:val="pt-PT"/>
        </w:rPr>
      </w:pPr>
      <w:r w:rsidRPr="00CE748A">
        <w:rPr>
          <w:rFonts w:ascii="Arial" w:hAnsi="Arial" w:cs="Arial"/>
          <w:sz w:val="24"/>
          <w:szCs w:val="24"/>
          <w:lang w:val="pt-PT"/>
        </w:rPr>
        <w:t xml:space="preserve">Proposta de Taxa de administração; </w:t>
      </w:r>
    </w:p>
    <w:p w14:paraId="42B49B05" w14:textId="11326E79" w:rsidR="001A4BD6" w:rsidRPr="00CE748A" w:rsidRDefault="001A4BD6" w:rsidP="00CE748A">
      <w:pPr>
        <w:pStyle w:val="PargrafodaLista"/>
        <w:widowControl w:val="0"/>
        <w:numPr>
          <w:ilvl w:val="0"/>
          <w:numId w:val="12"/>
        </w:numPr>
        <w:tabs>
          <w:tab w:val="left" w:pos="5228"/>
        </w:tabs>
        <w:autoSpaceDE w:val="0"/>
        <w:autoSpaceDN w:val="0"/>
        <w:spacing w:before="171"/>
        <w:jc w:val="left"/>
        <w:rPr>
          <w:rFonts w:ascii="Arial" w:hAnsi="Arial" w:cs="Arial"/>
          <w:sz w:val="24"/>
          <w:szCs w:val="24"/>
          <w:lang w:val="pt-PT"/>
        </w:rPr>
      </w:pPr>
      <w:r w:rsidRPr="00CE748A">
        <w:rPr>
          <w:rFonts w:ascii="Arial" w:hAnsi="Arial" w:cs="Arial"/>
          <w:sz w:val="24"/>
          <w:szCs w:val="24"/>
          <w:lang w:val="pt-PT"/>
        </w:rPr>
        <w:t xml:space="preserve">Proposta de Aporte inicial. </w:t>
      </w:r>
    </w:p>
    <w:p w14:paraId="19F3A03E" w14:textId="77777777" w:rsidR="001A4BD6" w:rsidRPr="00355B90" w:rsidRDefault="001A4BD6" w:rsidP="001A4BD6">
      <w:pPr>
        <w:widowControl w:val="0"/>
        <w:tabs>
          <w:tab w:val="left" w:pos="590"/>
          <w:tab w:val="left" w:pos="5228"/>
        </w:tabs>
        <w:autoSpaceDE w:val="0"/>
        <w:autoSpaceDN w:val="0"/>
        <w:spacing w:before="171" w:line="240" w:lineRule="auto"/>
        <w:ind w:left="589" w:firstLine="0"/>
        <w:jc w:val="left"/>
        <w:rPr>
          <w:rFonts w:ascii="Arial" w:hAnsi="Arial" w:cs="Arial"/>
          <w:sz w:val="24"/>
          <w:szCs w:val="24"/>
          <w:lang w:val="pt-PT"/>
        </w:rPr>
      </w:pPr>
    </w:p>
    <w:p w14:paraId="529CBDE1" w14:textId="7E8BD7E7" w:rsidR="001A4BD6" w:rsidRPr="00355B90" w:rsidRDefault="001A4BD6" w:rsidP="00CE748A">
      <w:pPr>
        <w:widowControl w:val="0"/>
        <w:tabs>
          <w:tab w:val="left" w:pos="590"/>
          <w:tab w:val="left" w:pos="5228"/>
        </w:tabs>
        <w:autoSpaceDE w:val="0"/>
        <w:autoSpaceDN w:val="0"/>
        <w:spacing w:before="171" w:line="240" w:lineRule="auto"/>
        <w:ind w:firstLine="0"/>
        <w:rPr>
          <w:rFonts w:ascii="Arial" w:hAnsi="Arial" w:cs="Arial"/>
          <w:sz w:val="24"/>
          <w:szCs w:val="24"/>
          <w:lang w:val="pt-PT"/>
        </w:rPr>
      </w:pPr>
      <w:r w:rsidRPr="00355B90">
        <w:rPr>
          <w:rFonts w:ascii="Arial" w:hAnsi="Arial" w:cs="Arial"/>
          <w:sz w:val="24"/>
          <w:szCs w:val="24"/>
          <w:lang w:val="pt-PT"/>
        </w:rPr>
        <w:t xml:space="preserve">O Aporte inicial está limitado a R$ 20.000,00 (vinte mil reais), nos termos da Lei Complementar 46/2021. </w:t>
      </w:r>
    </w:p>
    <w:p w14:paraId="491A59C6" w14:textId="77777777" w:rsidR="00045559" w:rsidRPr="00355B90" w:rsidRDefault="00045559" w:rsidP="00CE748A">
      <w:pPr>
        <w:ind w:firstLine="0"/>
        <w:rPr>
          <w:rFonts w:ascii="Arial" w:hAnsi="Arial" w:cs="Arial"/>
          <w:sz w:val="24"/>
          <w:szCs w:val="24"/>
        </w:rPr>
      </w:pPr>
    </w:p>
    <w:p w14:paraId="67828B47" w14:textId="77777777" w:rsidR="001A4BD6" w:rsidRPr="00355B90" w:rsidRDefault="001A4BD6" w:rsidP="00CE748A">
      <w:pPr>
        <w:jc w:val="center"/>
        <w:rPr>
          <w:rFonts w:ascii="Arial" w:hAnsi="Arial" w:cs="Arial"/>
          <w:b/>
          <w:bCs/>
          <w:sz w:val="24"/>
          <w:szCs w:val="24"/>
        </w:rPr>
      </w:pPr>
      <w:r w:rsidRPr="00355B90">
        <w:rPr>
          <w:rFonts w:ascii="Arial" w:hAnsi="Arial" w:cs="Arial"/>
          <w:b/>
          <w:bCs/>
          <w:sz w:val="24"/>
          <w:szCs w:val="24"/>
        </w:rPr>
        <w:lastRenderedPageBreak/>
        <w:t>05– DA HABILITAÇÃO</w:t>
      </w:r>
    </w:p>
    <w:p w14:paraId="16261CDB" w14:textId="77777777" w:rsidR="001A4BD6" w:rsidRPr="00355B90" w:rsidRDefault="001A4BD6" w:rsidP="001A4BD6">
      <w:pPr>
        <w:rPr>
          <w:rFonts w:ascii="Arial" w:hAnsi="Arial" w:cs="Arial"/>
          <w:sz w:val="24"/>
          <w:szCs w:val="24"/>
        </w:rPr>
      </w:pPr>
    </w:p>
    <w:p w14:paraId="4F2DACEA" w14:textId="77777777" w:rsidR="001A4BD6" w:rsidRPr="00355B90" w:rsidRDefault="001A4BD6" w:rsidP="00CE748A">
      <w:pPr>
        <w:ind w:firstLine="0"/>
        <w:rPr>
          <w:rFonts w:ascii="Arial" w:hAnsi="Arial" w:cs="Arial"/>
          <w:sz w:val="24"/>
          <w:szCs w:val="24"/>
        </w:rPr>
      </w:pPr>
      <w:r w:rsidRPr="00355B90">
        <w:rPr>
          <w:rFonts w:ascii="Arial" w:hAnsi="Arial" w:cs="Arial"/>
          <w:sz w:val="24"/>
          <w:szCs w:val="24"/>
        </w:rPr>
        <w:t>5.1</w:t>
      </w:r>
      <w:r w:rsidRPr="00355B90">
        <w:rPr>
          <w:rFonts w:ascii="Arial" w:hAnsi="Arial" w:cs="Arial"/>
          <w:sz w:val="24"/>
          <w:szCs w:val="24"/>
        </w:rPr>
        <w:tab/>
        <w:t>- A Documentação deverá ser apresentada no ENVELOPE N.º 02, em 01 (uma) via, original ou cópia autenticada em cartório, devendo constar os seguintes documentos de habilitação:</w:t>
      </w:r>
    </w:p>
    <w:p w14:paraId="264F5F0E" w14:textId="77777777" w:rsidR="001A4BD6" w:rsidRPr="00355B90" w:rsidRDefault="001A4BD6" w:rsidP="001A4BD6">
      <w:pPr>
        <w:rPr>
          <w:rFonts w:ascii="Arial" w:hAnsi="Arial" w:cs="Arial"/>
          <w:sz w:val="24"/>
          <w:szCs w:val="24"/>
        </w:rPr>
      </w:pPr>
    </w:p>
    <w:p w14:paraId="4DFE71F4" w14:textId="12F2CA5D" w:rsidR="001A4BD6" w:rsidRPr="00355B90" w:rsidRDefault="001A4BD6" w:rsidP="00CE748A">
      <w:pPr>
        <w:ind w:firstLine="0"/>
        <w:rPr>
          <w:rFonts w:ascii="Arial" w:hAnsi="Arial" w:cs="Arial"/>
          <w:b/>
          <w:bCs/>
          <w:sz w:val="24"/>
          <w:szCs w:val="24"/>
          <w:u w:val="single"/>
        </w:rPr>
      </w:pPr>
      <w:r w:rsidRPr="00355B90">
        <w:rPr>
          <w:rFonts w:ascii="Arial" w:hAnsi="Arial" w:cs="Arial"/>
          <w:b/>
          <w:bCs/>
          <w:sz w:val="24"/>
          <w:szCs w:val="24"/>
          <w:u w:val="single"/>
        </w:rPr>
        <w:t>5.2– Habilitação Jurídica:</w:t>
      </w:r>
    </w:p>
    <w:p w14:paraId="35667DA0" w14:textId="77777777" w:rsidR="001A4BD6" w:rsidRPr="00355B90" w:rsidRDefault="001A4BD6" w:rsidP="001A4BD6">
      <w:pPr>
        <w:rPr>
          <w:rFonts w:ascii="Arial" w:hAnsi="Arial" w:cs="Arial"/>
          <w:sz w:val="24"/>
          <w:szCs w:val="24"/>
        </w:rPr>
      </w:pPr>
    </w:p>
    <w:p w14:paraId="37EE30C0" w14:textId="77777777" w:rsidR="001A4BD6" w:rsidRPr="00355B90" w:rsidRDefault="001A4BD6" w:rsidP="00CE748A">
      <w:pPr>
        <w:ind w:left="567" w:firstLine="0"/>
        <w:rPr>
          <w:rFonts w:ascii="Arial" w:hAnsi="Arial" w:cs="Arial"/>
          <w:sz w:val="24"/>
          <w:szCs w:val="24"/>
        </w:rPr>
      </w:pPr>
      <w:r w:rsidRPr="00355B90">
        <w:rPr>
          <w:rFonts w:ascii="Arial" w:hAnsi="Arial" w:cs="Arial"/>
          <w:sz w:val="24"/>
          <w:szCs w:val="24"/>
        </w:rPr>
        <w:t>5.2.1</w:t>
      </w:r>
      <w:r w:rsidRPr="00355B90">
        <w:rPr>
          <w:rFonts w:ascii="Arial" w:hAnsi="Arial" w:cs="Arial"/>
          <w:sz w:val="24"/>
          <w:szCs w:val="24"/>
        </w:rPr>
        <w:tab/>
        <w:t>Registro Comercial, no caso de empresa individual; ou,</w:t>
      </w:r>
    </w:p>
    <w:p w14:paraId="024FA453" w14:textId="77777777" w:rsidR="00CE748A" w:rsidRDefault="00CE748A" w:rsidP="00CE748A">
      <w:pPr>
        <w:ind w:left="567" w:firstLine="0"/>
        <w:rPr>
          <w:rFonts w:ascii="Arial" w:hAnsi="Arial" w:cs="Arial"/>
          <w:sz w:val="24"/>
          <w:szCs w:val="24"/>
        </w:rPr>
      </w:pPr>
    </w:p>
    <w:p w14:paraId="47D1167B" w14:textId="71D48DC5" w:rsidR="001A4BD6" w:rsidRPr="00355B90" w:rsidRDefault="001A4BD6" w:rsidP="00CE748A">
      <w:pPr>
        <w:ind w:left="567" w:firstLine="0"/>
        <w:rPr>
          <w:rFonts w:ascii="Arial" w:hAnsi="Arial" w:cs="Arial"/>
          <w:sz w:val="24"/>
          <w:szCs w:val="24"/>
        </w:rPr>
      </w:pPr>
      <w:r w:rsidRPr="00355B90">
        <w:rPr>
          <w:rFonts w:ascii="Arial" w:hAnsi="Arial" w:cs="Arial"/>
          <w:sz w:val="24"/>
          <w:szCs w:val="24"/>
        </w:rPr>
        <w:t>5.2.2</w:t>
      </w:r>
      <w:r w:rsidRPr="00355B90">
        <w:rPr>
          <w:rFonts w:ascii="Arial" w:hAnsi="Arial" w:cs="Arial"/>
          <w:sz w:val="24"/>
          <w:szCs w:val="24"/>
        </w:rPr>
        <w:tab/>
        <w:t>Ato Constitutivo, estatuto ou contrato social em vigor, devidamente registrado na Junta Comercial em se tratando de sociedades comerciais, e no caso de sociedades por ações, acompanhado de documento de eleição de seus atuais administradores; ou,</w:t>
      </w:r>
    </w:p>
    <w:p w14:paraId="253182E4" w14:textId="77777777" w:rsidR="00CE748A" w:rsidRDefault="00CE748A" w:rsidP="00CE748A">
      <w:pPr>
        <w:ind w:left="567" w:firstLine="0"/>
        <w:rPr>
          <w:rFonts w:ascii="Arial" w:hAnsi="Arial" w:cs="Arial"/>
          <w:sz w:val="24"/>
          <w:szCs w:val="24"/>
        </w:rPr>
      </w:pPr>
    </w:p>
    <w:p w14:paraId="3B5859A1" w14:textId="445FAB0A" w:rsidR="001A4BD6" w:rsidRPr="00355B90" w:rsidRDefault="001A4BD6" w:rsidP="00CE748A">
      <w:pPr>
        <w:ind w:left="567" w:firstLine="0"/>
        <w:rPr>
          <w:rFonts w:ascii="Arial" w:hAnsi="Arial" w:cs="Arial"/>
          <w:sz w:val="24"/>
          <w:szCs w:val="24"/>
        </w:rPr>
      </w:pPr>
      <w:r w:rsidRPr="00355B90">
        <w:rPr>
          <w:rFonts w:ascii="Arial" w:hAnsi="Arial" w:cs="Arial"/>
          <w:sz w:val="24"/>
          <w:szCs w:val="24"/>
        </w:rPr>
        <w:t>5.2.3</w:t>
      </w:r>
      <w:r w:rsidRPr="00355B90">
        <w:rPr>
          <w:rFonts w:ascii="Arial" w:hAnsi="Arial" w:cs="Arial"/>
          <w:sz w:val="24"/>
          <w:szCs w:val="24"/>
        </w:rPr>
        <w:tab/>
        <w:t>Registro do ato constitutivo, no caso de sociedade simples, acompanhada de prova da administração em exercício, com as alterações; ou,</w:t>
      </w:r>
    </w:p>
    <w:p w14:paraId="32926FFA" w14:textId="77777777" w:rsidR="00CE748A" w:rsidRDefault="00CE748A" w:rsidP="00CE748A">
      <w:pPr>
        <w:ind w:left="567" w:firstLine="0"/>
        <w:rPr>
          <w:rFonts w:ascii="Arial" w:hAnsi="Arial" w:cs="Arial"/>
          <w:sz w:val="24"/>
          <w:szCs w:val="24"/>
        </w:rPr>
      </w:pPr>
    </w:p>
    <w:p w14:paraId="47735360" w14:textId="777730A7" w:rsidR="001A4BD6" w:rsidRPr="00355B90" w:rsidRDefault="001A4BD6" w:rsidP="00CE748A">
      <w:pPr>
        <w:ind w:left="567" w:firstLine="0"/>
        <w:rPr>
          <w:rFonts w:ascii="Arial" w:hAnsi="Arial" w:cs="Arial"/>
          <w:sz w:val="24"/>
          <w:szCs w:val="24"/>
        </w:rPr>
      </w:pPr>
      <w:r w:rsidRPr="00355B90">
        <w:rPr>
          <w:rFonts w:ascii="Arial" w:hAnsi="Arial" w:cs="Arial"/>
          <w:sz w:val="24"/>
          <w:szCs w:val="24"/>
        </w:rPr>
        <w:t>5.2.4</w:t>
      </w:r>
      <w:r w:rsidRPr="00355B90">
        <w:rPr>
          <w:rFonts w:ascii="Arial" w:hAnsi="Arial" w:cs="Arial"/>
          <w:sz w:val="24"/>
          <w:szCs w:val="24"/>
        </w:rPr>
        <w:tab/>
        <w:t>Decreto de autorização e ato de registro ou autorização para o funcionamento expedido pelo órgão competente, tratando-se de empresa ou sociedade estrangeira em funcionamento no país, quando a atividade assim o exigir;</w:t>
      </w:r>
    </w:p>
    <w:p w14:paraId="16AC56E5" w14:textId="77777777" w:rsidR="00CE748A" w:rsidRDefault="00CE748A" w:rsidP="00CE748A">
      <w:pPr>
        <w:ind w:left="567" w:firstLine="0"/>
        <w:rPr>
          <w:rFonts w:ascii="Arial" w:hAnsi="Arial" w:cs="Arial"/>
          <w:sz w:val="24"/>
          <w:szCs w:val="24"/>
        </w:rPr>
      </w:pPr>
    </w:p>
    <w:p w14:paraId="2E525435" w14:textId="36DEA6A8" w:rsidR="001A4BD6" w:rsidRPr="00355B90" w:rsidRDefault="001A4BD6" w:rsidP="00CE748A">
      <w:pPr>
        <w:ind w:left="567" w:firstLine="0"/>
        <w:rPr>
          <w:rFonts w:ascii="Arial" w:hAnsi="Arial" w:cs="Arial"/>
          <w:sz w:val="24"/>
          <w:szCs w:val="24"/>
        </w:rPr>
      </w:pPr>
      <w:r w:rsidRPr="00355B90">
        <w:rPr>
          <w:rFonts w:ascii="Arial" w:hAnsi="Arial" w:cs="Arial"/>
          <w:sz w:val="24"/>
          <w:szCs w:val="24"/>
        </w:rPr>
        <w:t>5.2.5</w:t>
      </w:r>
      <w:r w:rsidRPr="00355B90">
        <w:rPr>
          <w:rFonts w:ascii="Arial" w:hAnsi="Arial" w:cs="Arial"/>
          <w:sz w:val="24"/>
          <w:szCs w:val="24"/>
        </w:rPr>
        <w:tab/>
        <w:t>No caso de empresa individual, o registro comercial, ou o Contrato Social deverá estar em conformidade com o Novo Código Civil Brasileiro.</w:t>
      </w:r>
    </w:p>
    <w:p w14:paraId="27752FED" w14:textId="77777777" w:rsidR="001A4BD6" w:rsidRPr="00355B90" w:rsidRDefault="001A4BD6" w:rsidP="001A4BD6">
      <w:pPr>
        <w:rPr>
          <w:rFonts w:ascii="Arial" w:hAnsi="Arial" w:cs="Arial"/>
          <w:sz w:val="24"/>
          <w:szCs w:val="24"/>
        </w:rPr>
      </w:pPr>
    </w:p>
    <w:p w14:paraId="55BC5330" w14:textId="77777777" w:rsidR="001A4BD6" w:rsidRPr="00355B90" w:rsidRDefault="001A4BD6" w:rsidP="00CE748A">
      <w:pPr>
        <w:ind w:firstLine="0"/>
        <w:rPr>
          <w:rFonts w:ascii="Arial" w:hAnsi="Arial" w:cs="Arial"/>
          <w:b/>
          <w:bCs/>
          <w:sz w:val="24"/>
          <w:szCs w:val="24"/>
          <w:u w:val="single"/>
        </w:rPr>
      </w:pPr>
      <w:r w:rsidRPr="00355B90">
        <w:rPr>
          <w:rFonts w:ascii="Arial" w:hAnsi="Arial" w:cs="Arial"/>
          <w:b/>
          <w:bCs/>
          <w:sz w:val="24"/>
          <w:szCs w:val="24"/>
          <w:u w:val="single"/>
        </w:rPr>
        <w:t>5.3</w:t>
      </w:r>
      <w:r w:rsidRPr="00355B90">
        <w:rPr>
          <w:rFonts w:ascii="Arial" w:hAnsi="Arial" w:cs="Arial"/>
          <w:b/>
          <w:bCs/>
          <w:sz w:val="24"/>
          <w:szCs w:val="24"/>
          <w:u w:val="single"/>
        </w:rPr>
        <w:tab/>
        <w:t>– Habilitação Fiscal e trabalhista:</w:t>
      </w:r>
    </w:p>
    <w:p w14:paraId="34D04C34" w14:textId="77777777" w:rsidR="001A4BD6" w:rsidRPr="00355B90" w:rsidRDefault="001A4BD6" w:rsidP="001A4BD6">
      <w:pPr>
        <w:rPr>
          <w:rFonts w:ascii="Arial" w:hAnsi="Arial" w:cs="Arial"/>
          <w:sz w:val="24"/>
          <w:szCs w:val="24"/>
        </w:rPr>
      </w:pPr>
      <w:r w:rsidRPr="00355B90">
        <w:rPr>
          <w:rFonts w:ascii="Arial" w:hAnsi="Arial" w:cs="Arial"/>
          <w:sz w:val="24"/>
          <w:szCs w:val="24"/>
        </w:rPr>
        <w:t xml:space="preserve"> </w:t>
      </w:r>
    </w:p>
    <w:p w14:paraId="360832B8" w14:textId="77777777" w:rsidR="001A4BD6" w:rsidRPr="00355B90" w:rsidRDefault="001A4BD6" w:rsidP="00CE748A">
      <w:pPr>
        <w:ind w:left="567" w:firstLine="0"/>
        <w:rPr>
          <w:rFonts w:ascii="Arial" w:hAnsi="Arial" w:cs="Arial"/>
          <w:sz w:val="24"/>
          <w:szCs w:val="24"/>
        </w:rPr>
      </w:pPr>
      <w:r w:rsidRPr="00355B90">
        <w:rPr>
          <w:rFonts w:ascii="Arial" w:hAnsi="Arial" w:cs="Arial"/>
          <w:sz w:val="24"/>
          <w:szCs w:val="24"/>
        </w:rPr>
        <w:t>5.3.1</w:t>
      </w:r>
      <w:r w:rsidRPr="00355B90">
        <w:rPr>
          <w:rFonts w:ascii="Arial" w:hAnsi="Arial" w:cs="Arial"/>
          <w:sz w:val="24"/>
          <w:szCs w:val="24"/>
        </w:rPr>
        <w:tab/>
        <w:t>- Prova de Regularidade para com a Fazenda Federal e Estadual em vigência;</w:t>
      </w:r>
    </w:p>
    <w:p w14:paraId="6D7133B2" w14:textId="77777777" w:rsidR="00CE748A" w:rsidRDefault="00CE748A" w:rsidP="00CE748A">
      <w:pPr>
        <w:ind w:left="567" w:firstLine="0"/>
        <w:rPr>
          <w:rFonts w:ascii="Arial" w:hAnsi="Arial" w:cs="Arial"/>
          <w:sz w:val="24"/>
          <w:szCs w:val="24"/>
        </w:rPr>
      </w:pPr>
    </w:p>
    <w:p w14:paraId="738E8FC9" w14:textId="5260FA5A" w:rsidR="001A4BD6" w:rsidRPr="00355B90" w:rsidRDefault="001A4BD6" w:rsidP="00CE748A">
      <w:pPr>
        <w:ind w:left="567" w:firstLine="0"/>
        <w:rPr>
          <w:rFonts w:ascii="Arial" w:hAnsi="Arial" w:cs="Arial"/>
          <w:sz w:val="24"/>
          <w:szCs w:val="24"/>
        </w:rPr>
      </w:pPr>
      <w:r w:rsidRPr="00355B90">
        <w:rPr>
          <w:rFonts w:ascii="Arial" w:hAnsi="Arial" w:cs="Arial"/>
          <w:sz w:val="24"/>
          <w:szCs w:val="24"/>
        </w:rPr>
        <w:t>5.3.2</w:t>
      </w:r>
      <w:r w:rsidRPr="00355B90">
        <w:rPr>
          <w:rFonts w:ascii="Arial" w:hAnsi="Arial" w:cs="Arial"/>
          <w:sz w:val="24"/>
          <w:szCs w:val="24"/>
        </w:rPr>
        <w:tab/>
        <w:t>– Prova de Regularidade com o Fundo de Garantia por Tempo de Serviço</w:t>
      </w:r>
    </w:p>
    <w:p w14:paraId="3F2F1525" w14:textId="77777777" w:rsidR="001A4BD6" w:rsidRPr="00355B90" w:rsidRDefault="001A4BD6" w:rsidP="00CE748A">
      <w:pPr>
        <w:ind w:left="567"/>
        <w:rPr>
          <w:rFonts w:ascii="Arial" w:hAnsi="Arial" w:cs="Arial"/>
          <w:sz w:val="24"/>
          <w:szCs w:val="24"/>
        </w:rPr>
      </w:pPr>
      <w:r w:rsidRPr="00355B90">
        <w:rPr>
          <w:rFonts w:ascii="Arial" w:hAnsi="Arial" w:cs="Arial"/>
          <w:sz w:val="24"/>
          <w:szCs w:val="24"/>
        </w:rPr>
        <w:lastRenderedPageBreak/>
        <w:t>- FGTS;</w:t>
      </w:r>
    </w:p>
    <w:p w14:paraId="68CD2739" w14:textId="77777777" w:rsidR="00CE748A" w:rsidRDefault="00CE748A" w:rsidP="00CE748A">
      <w:pPr>
        <w:ind w:left="567" w:firstLine="0"/>
        <w:rPr>
          <w:rFonts w:ascii="Arial" w:hAnsi="Arial" w:cs="Arial"/>
          <w:sz w:val="24"/>
          <w:szCs w:val="24"/>
        </w:rPr>
      </w:pPr>
    </w:p>
    <w:p w14:paraId="0C4B017D" w14:textId="2AD92E2C" w:rsidR="001A4BD6" w:rsidRPr="00355B90" w:rsidRDefault="001A4BD6" w:rsidP="00CE748A">
      <w:pPr>
        <w:ind w:left="567" w:firstLine="0"/>
        <w:rPr>
          <w:rFonts w:ascii="Arial" w:hAnsi="Arial" w:cs="Arial"/>
          <w:sz w:val="24"/>
          <w:szCs w:val="24"/>
        </w:rPr>
      </w:pPr>
      <w:r w:rsidRPr="00355B90">
        <w:rPr>
          <w:rFonts w:ascii="Arial" w:hAnsi="Arial" w:cs="Arial"/>
          <w:sz w:val="24"/>
          <w:szCs w:val="24"/>
        </w:rPr>
        <w:t>5.3.3</w:t>
      </w:r>
      <w:r w:rsidRPr="00355B90">
        <w:rPr>
          <w:rFonts w:ascii="Arial" w:hAnsi="Arial" w:cs="Arial"/>
          <w:sz w:val="24"/>
          <w:szCs w:val="24"/>
        </w:rPr>
        <w:tab/>
        <w:t>– Prova de Regularidade com o Instituto Nacional do Seguro Social – INSS.</w:t>
      </w:r>
    </w:p>
    <w:p w14:paraId="7889496A" w14:textId="77777777" w:rsidR="00CE748A" w:rsidRDefault="00CE748A" w:rsidP="00CE748A">
      <w:pPr>
        <w:ind w:left="567" w:firstLine="0"/>
        <w:rPr>
          <w:rFonts w:ascii="Arial" w:hAnsi="Arial" w:cs="Arial"/>
          <w:sz w:val="24"/>
          <w:szCs w:val="24"/>
        </w:rPr>
      </w:pPr>
    </w:p>
    <w:p w14:paraId="3484D21B" w14:textId="21669C5C" w:rsidR="001A4BD6" w:rsidRPr="00355B90" w:rsidRDefault="001A4BD6" w:rsidP="00CE748A">
      <w:pPr>
        <w:ind w:left="567" w:firstLine="0"/>
        <w:rPr>
          <w:rFonts w:ascii="Arial" w:hAnsi="Arial" w:cs="Arial"/>
          <w:sz w:val="24"/>
          <w:szCs w:val="24"/>
        </w:rPr>
      </w:pPr>
      <w:r w:rsidRPr="00355B90">
        <w:rPr>
          <w:rFonts w:ascii="Arial" w:hAnsi="Arial" w:cs="Arial"/>
          <w:sz w:val="24"/>
          <w:szCs w:val="24"/>
        </w:rPr>
        <w:t>5.3.4</w:t>
      </w:r>
      <w:r w:rsidRPr="00355B90">
        <w:rPr>
          <w:rFonts w:ascii="Arial" w:hAnsi="Arial" w:cs="Arial"/>
          <w:sz w:val="24"/>
          <w:szCs w:val="24"/>
        </w:rPr>
        <w:tab/>
        <w:t>– Certidão negativa de débitos junto a Prefeitura Municipal de Timbó Grande;</w:t>
      </w:r>
    </w:p>
    <w:p w14:paraId="14305A9E" w14:textId="77777777" w:rsidR="00CE748A" w:rsidRDefault="00CE748A" w:rsidP="00CE748A">
      <w:pPr>
        <w:ind w:left="567" w:firstLine="0"/>
        <w:rPr>
          <w:rFonts w:ascii="Arial" w:hAnsi="Arial" w:cs="Arial"/>
          <w:sz w:val="24"/>
          <w:szCs w:val="24"/>
        </w:rPr>
      </w:pPr>
    </w:p>
    <w:p w14:paraId="667D2A67" w14:textId="6DC0B017" w:rsidR="001A4BD6" w:rsidRPr="00355B90" w:rsidRDefault="001A4BD6" w:rsidP="00CE748A">
      <w:pPr>
        <w:ind w:left="567" w:firstLine="0"/>
        <w:rPr>
          <w:rFonts w:ascii="Arial" w:hAnsi="Arial" w:cs="Arial"/>
          <w:sz w:val="24"/>
          <w:szCs w:val="24"/>
        </w:rPr>
      </w:pPr>
      <w:r w:rsidRPr="00355B90">
        <w:rPr>
          <w:rFonts w:ascii="Arial" w:hAnsi="Arial" w:cs="Arial"/>
          <w:sz w:val="24"/>
          <w:szCs w:val="24"/>
        </w:rPr>
        <w:t>5.3.5</w:t>
      </w:r>
      <w:r w:rsidRPr="00355B90">
        <w:rPr>
          <w:rFonts w:ascii="Arial" w:hAnsi="Arial" w:cs="Arial"/>
          <w:sz w:val="24"/>
          <w:szCs w:val="24"/>
        </w:rPr>
        <w:tab/>
        <w:t>- Certidão negativa de débitos junto a Prefeitura do Município sede da Empresa participante, salvo se esta for Timbó Grande</w:t>
      </w:r>
    </w:p>
    <w:p w14:paraId="598F7188" w14:textId="77777777" w:rsidR="00CE748A" w:rsidRDefault="00CE748A" w:rsidP="00CE748A">
      <w:pPr>
        <w:ind w:left="567" w:firstLine="0"/>
        <w:rPr>
          <w:rFonts w:ascii="Arial" w:hAnsi="Arial" w:cs="Arial"/>
          <w:sz w:val="24"/>
          <w:szCs w:val="24"/>
        </w:rPr>
      </w:pPr>
    </w:p>
    <w:p w14:paraId="6AD08E07" w14:textId="08A914CB" w:rsidR="001A4BD6" w:rsidRPr="00355B90" w:rsidRDefault="001A4BD6" w:rsidP="00CE748A">
      <w:pPr>
        <w:ind w:left="567" w:firstLine="0"/>
        <w:rPr>
          <w:rFonts w:ascii="Arial" w:hAnsi="Arial" w:cs="Arial"/>
          <w:sz w:val="24"/>
          <w:szCs w:val="24"/>
        </w:rPr>
      </w:pPr>
      <w:r w:rsidRPr="00355B90">
        <w:rPr>
          <w:rFonts w:ascii="Arial" w:hAnsi="Arial" w:cs="Arial"/>
          <w:sz w:val="24"/>
          <w:szCs w:val="24"/>
        </w:rPr>
        <w:t>5.3.6</w:t>
      </w:r>
      <w:r w:rsidRPr="00355B90">
        <w:rPr>
          <w:rFonts w:ascii="Arial" w:hAnsi="Arial" w:cs="Arial"/>
          <w:sz w:val="24"/>
          <w:szCs w:val="24"/>
        </w:rPr>
        <w:tab/>
        <w:t>– Certidão Negativa de Débitos Trabalhista</w:t>
      </w:r>
      <w:r w:rsidR="000E6BE1">
        <w:rPr>
          <w:rFonts w:ascii="Arial" w:hAnsi="Arial" w:cs="Arial"/>
          <w:sz w:val="24"/>
          <w:szCs w:val="24"/>
        </w:rPr>
        <w:t>s</w:t>
      </w:r>
      <w:r w:rsidRPr="00355B90">
        <w:rPr>
          <w:rFonts w:ascii="Arial" w:hAnsi="Arial" w:cs="Arial"/>
          <w:sz w:val="24"/>
          <w:szCs w:val="24"/>
        </w:rPr>
        <w:t>.</w:t>
      </w:r>
    </w:p>
    <w:p w14:paraId="3CF0EEC9" w14:textId="77777777" w:rsidR="00CE748A" w:rsidRDefault="00CE748A" w:rsidP="00CE748A">
      <w:pPr>
        <w:ind w:left="567" w:firstLine="0"/>
        <w:rPr>
          <w:rFonts w:ascii="Arial" w:hAnsi="Arial" w:cs="Arial"/>
          <w:sz w:val="24"/>
          <w:szCs w:val="24"/>
        </w:rPr>
      </w:pPr>
    </w:p>
    <w:p w14:paraId="5DE58FDD" w14:textId="05698A72" w:rsidR="001A4BD6" w:rsidRPr="00355B90" w:rsidRDefault="001A4BD6" w:rsidP="00CE748A">
      <w:pPr>
        <w:ind w:left="567" w:firstLine="0"/>
        <w:rPr>
          <w:rFonts w:ascii="Arial" w:hAnsi="Arial" w:cs="Arial"/>
          <w:sz w:val="24"/>
          <w:szCs w:val="24"/>
        </w:rPr>
      </w:pPr>
      <w:r w:rsidRPr="00355B90">
        <w:rPr>
          <w:rFonts w:ascii="Arial" w:hAnsi="Arial" w:cs="Arial"/>
          <w:sz w:val="24"/>
          <w:szCs w:val="24"/>
        </w:rPr>
        <w:t>5.3.7</w:t>
      </w:r>
      <w:r w:rsidRPr="00355B90">
        <w:rPr>
          <w:rFonts w:ascii="Arial" w:hAnsi="Arial" w:cs="Arial"/>
          <w:sz w:val="24"/>
          <w:szCs w:val="24"/>
        </w:rPr>
        <w:tab/>
        <w:t>Declaração do licitante que cumpre o art. 7º inciso XXXIII da Constituição Federal, assinada pelo representante legal da empresa.</w:t>
      </w:r>
    </w:p>
    <w:p w14:paraId="4ACCEBB9" w14:textId="77777777" w:rsidR="001A4BD6" w:rsidRPr="00355B90" w:rsidRDefault="001A4BD6" w:rsidP="001A4BD6">
      <w:pPr>
        <w:rPr>
          <w:rFonts w:ascii="Arial" w:hAnsi="Arial" w:cs="Arial"/>
          <w:sz w:val="24"/>
          <w:szCs w:val="24"/>
        </w:rPr>
      </w:pPr>
    </w:p>
    <w:p w14:paraId="327BFB43" w14:textId="77777777" w:rsidR="001A4BD6" w:rsidRPr="00355B90" w:rsidRDefault="001A4BD6" w:rsidP="001A4BD6">
      <w:pPr>
        <w:rPr>
          <w:rFonts w:ascii="Arial" w:hAnsi="Arial" w:cs="Arial"/>
          <w:sz w:val="24"/>
          <w:szCs w:val="24"/>
        </w:rPr>
      </w:pPr>
    </w:p>
    <w:p w14:paraId="5963181F" w14:textId="77777777" w:rsidR="001A4BD6" w:rsidRPr="00355B90" w:rsidRDefault="001A4BD6" w:rsidP="00CE748A">
      <w:pPr>
        <w:ind w:firstLine="0"/>
        <w:rPr>
          <w:rFonts w:ascii="Arial" w:hAnsi="Arial" w:cs="Arial"/>
          <w:b/>
          <w:bCs/>
          <w:sz w:val="24"/>
          <w:szCs w:val="24"/>
          <w:u w:val="single"/>
        </w:rPr>
      </w:pPr>
      <w:r w:rsidRPr="00355B90">
        <w:rPr>
          <w:rFonts w:ascii="Arial" w:hAnsi="Arial" w:cs="Arial"/>
          <w:b/>
          <w:bCs/>
          <w:sz w:val="24"/>
          <w:szCs w:val="24"/>
          <w:u w:val="single"/>
        </w:rPr>
        <w:t>5.4</w:t>
      </w:r>
      <w:r w:rsidRPr="00355B90">
        <w:rPr>
          <w:rFonts w:ascii="Arial" w:hAnsi="Arial" w:cs="Arial"/>
          <w:b/>
          <w:bCs/>
          <w:sz w:val="24"/>
          <w:szCs w:val="24"/>
          <w:u w:val="single"/>
        </w:rPr>
        <w:tab/>
        <w:t>– Habilitação Econômica e Financeira</w:t>
      </w:r>
    </w:p>
    <w:p w14:paraId="49A154D9" w14:textId="77777777" w:rsidR="001A4BD6" w:rsidRPr="00355B90" w:rsidRDefault="001A4BD6" w:rsidP="001A4BD6">
      <w:pPr>
        <w:rPr>
          <w:rFonts w:ascii="Arial" w:hAnsi="Arial" w:cs="Arial"/>
          <w:sz w:val="24"/>
          <w:szCs w:val="24"/>
        </w:rPr>
      </w:pPr>
    </w:p>
    <w:p w14:paraId="4D40DEC6" w14:textId="77777777" w:rsidR="001A4BD6" w:rsidRPr="00355B90" w:rsidRDefault="001A4BD6" w:rsidP="00CE748A">
      <w:pPr>
        <w:ind w:left="567" w:firstLine="0"/>
        <w:rPr>
          <w:rFonts w:ascii="Arial" w:hAnsi="Arial" w:cs="Arial"/>
          <w:sz w:val="24"/>
          <w:szCs w:val="24"/>
        </w:rPr>
      </w:pPr>
      <w:r w:rsidRPr="00355B90">
        <w:rPr>
          <w:rFonts w:ascii="Arial" w:hAnsi="Arial" w:cs="Arial"/>
          <w:sz w:val="24"/>
          <w:szCs w:val="24"/>
        </w:rPr>
        <w:t>5.4.1</w:t>
      </w:r>
      <w:r w:rsidRPr="00355B90">
        <w:rPr>
          <w:rFonts w:ascii="Arial" w:hAnsi="Arial" w:cs="Arial"/>
          <w:sz w:val="24"/>
          <w:szCs w:val="24"/>
        </w:rPr>
        <w:tab/>
        <w:t>Certidão Negativa de Falência e Concordata, em vigor expedida pelo distribuidor da sede da pessoa Jurídica.</w:t>
      </w:r>
    </w:p>
    <w:p w14:paraId="4CAF38E1" w14:textId="77777777" w:rsidR="001A4BD6" w:rsidRPr="00355B90" w:rsidRDefault="001A4BD6" w:rsidP="001A4BD6">
      <w:pPr>
        <w:rPr>
          <w:rFonts w:ascii="Arial" w:hAnsi="Arial" w:cs="Arial"/>
          <w:sz w:val="24"/>
          <w:szCs w:val="24"/>
        </w:rPr>
      </w:pPr>
    </w:p>
    <w:p w14:paraId="41CBBE6A" w14:textId="77777777" w:rsidR="001A4BD6" w:rsidRPr="00355B90" w:rsidRDefault="001A4BD6" w:rsidP="00CE748A">
      <w:pPr>
        <w:ind w:firstLine="0"/>
        <w:rPr>
          <w:rFonts w:ascii="Arial" w:hAnsi="Arial" w:cs="Arial"/>
          <w:b/>
          <w:bCs/>
          <w:sz w:val="24"/>
          <w:szCs w:val="24"/>
          <w:u w:val="single"/>
        </w:rPr>
      </w:pPr>
      <w:r w:rsidRPr="00355B90">
        <w:rPr>
          <w:rFonts w:ascii="Arial" w:hAnsi="Arial" w:cs="Arial"/>
          <w:b/>
          <w:bCs/>
          <w:sz w:val="24"/>
          <w:szCs w:val="24"/>
          <w:u w:val="single"/>
        </w:rPr>
        <w:t>5.5</w:t>
      </w:r>
      <w:r w:rsidRPr="00355B90">
        <w:rPr>
          <w:rFonts w:ascii="Arial" w:hAnsi="Arial" w:cs="Arial"/>
          <w:b/>
          <w:bCs/>
          <w:sz w:val="24"/>
          <w:szCs w:val="24"/>
          <w:u w:val="single"/>
        </w:rPr>
        <w:tab/>
        <w:t>– Habilitação técnica</w:t>
      </w:r>
    </w:p>
    <w:p w14:paraId="4054D1EF" w14:textId="77777777" w:rsidR="001A4BD6" w:rsidRPr="00355B90" w:rsidRDefault="001A4BD6" w:rsidP="001A4BD6">
      <w:pPr>
        <w:rPr>
          <w:rFonts w:ascii="Arial" w:hAnsi="Arial" w:cs="Arial"/>
          <w:sz w:val="24"/>
          <w:szCs w:val="24"/>
        </w:rPr>
      </w:pPr>
    </w:p>
    <w:p w14:paraId="26BE4519" w14:textId="50AEB7F1" w:rsidR="00045559" w:rsidRPr="00355B90" w:rsidRDefault="001A4BD6" w:rsidP="00CE748A">
      <w:pPr>
        <w:ind w:left="567" w:firstLine="0"/>
        <w:rPr>
          <w:rFonts w:ascii="Arial" w:hAnsi="Arial" w:cs="Arial"/>
          <w:sz w:val="24"/>
          <w:szCs w:val="24"/>
        </w:rPr>
      </w:pPr>
      <w:r w:rsidRPr="00355B90">
        <w:rPr>
          <w:rFonts w:ascii="Arial" w:hAnsi="Arial" w:cs="Arial"/>
          <w:sz w:val="24"/>
          <w:szCs w:val="24"/>
        </w:rPr>
        <w:t xml:space="preserve">5.5.1 - </w:t>
      </w:r>
      <w:r w:rsidR="00045559" w:rsidRPr="00355B90">
        <w:rPr>
          <w:rFonts w:ascii="Arial" w:hAnsi="Arial" w:cs="Arial"/>
          <w:sz w:val="24"/>
          <w:szCs w:val="24"/>
        </w:rPr>
        <w:t xml:space="preserve">Ato de registro da entidade junto ao órgão regulador: Superintendência Nacional de Previdência Complementar – PREVIC ou SUSEP no caso de entidade aberta;   </w:t>
      </w:r>
    </w:p>
    <w:p w14:paraId="17DC332C" w14:textId="77777777" w:rsidR="00045559" w:rsidRPr="00355B90" w:rsidRDefault="00045559" w:rsidP="001A4BD6">
      <w:pPr>
        <w:rPr>
          <w:rFonts w:ascii="Arial" w:hAnsi="Arial" w:cs="Arial"/>
          <w:sz w:val="24"/>
          <w:szCs w:val="24"/>
        </w:rPr>
      </w:pPr>
    </w:p>
    <w:p w14:paraId="331FD574" w14:textId="75A3E291" w:rsidR="001A4BD6" w:rsidRDefault="001A4BD6" w:rsidP="00CE748A">
      <w:pPr>
        <w:ind w:firstLine="0"/>
        <w:rPr>
          <w:rFonts w:ascii="Arial" w:hAnsi="Arial" w:cs="Arial"/>
          <w:sz w:val="24"/>
          <w:szCs w:val="24"/>
        </w:rPr>
      </w:pPr>
      <w:r w:rsidRPr="00355B90">
        <w:rPr>
          <w:rFonts w:ascii="Arial" w:hAnsi="Arial" w:cs="Arial"/>
          <w:sz w:val="24"/>
          <w:szCs w:val="24"/>
        </w:rPr>
        <w:t>5.6</w:t>
      </w:r>
      <w:r w:rsidRPr="00355B90">
        <w:rPr>
          <w:rFonts w:ascii="Arial" w:hAnsi="Arial" w:cs="Arial"/>
          <w:sz w:val="24"/>
          <w:szCs w:val="24"/>
        </w:rPr>
        <w:tab/>
        <w:t>Os documentos expedidos pela Internet deverão ser originais, vedada à cópia fotostática.</w:t>
      </w:r>
    </w:p>
    <w:p w14:paraId="79758F4F" w14:textId="77777777" w:rsidR="00CE748A" w:rsidRPr="00355B90" w:rsidRDefault="00CE748A" w:rsidP="00CE748A">
      <w:pPr>
        <w:ind w:firstLine="0"/>
        <w:rPr>
          <w:rFonts w:ascii="Arial" w:hAnsi="Arial" w:cs="Arial"/>
          <w:sz w:val="24"/>
          <w:szCs w:val="24"/>
        </w:rPr>
      </w:pPr>
    </w:p>
    <w:p w14:paraId="674CA020" w14:textId="77777777" w:rsidR="001A4BD6" w:rsidRPr="00355B90" w:rsidRDefault="001A4BD6" w:rsidP="00CE748A">
      <w:pPr>
        <w:ind w:firstLine="0"/>
        <w:rPr>
          <w:rFonts w:ascii="Arial" w:hAnsi="Arial" w:cs="Arial"/>
          <w:sz w:val="24"/>
          <w:szCs w:val="24"/>
        </w:rPr>
      </w:pPr>
      <w:r w:rsidRPr="00355B90">
        <w:rPr>
          <w:rFonts w:ascii="Arial" w:hAnsi="Arial" w:cs="Arial"/>
          <w:sz w:val="24"/>
          <w:szCs w:val="24"/>
        </w:rPr>
        <w:lastRenderedPageBreak/>
        <w:t>5.7</w:t>
      </w:r>
      <w:r w:rsidRPr="00355B90">
        <w:rPr>
          <w:rFonts w:ascii="Arial" w:hAnsi="Arial" w:cs="Arial"/>
          <w:sz w:val="24"/>
          <w:szCs w:val="24"/>
        </w:rPr>
        <w:tab/>
        <w:t>As copias reprográficas dos documentos poderão ser autenticadas pelo servidor responsável, a partir do original.</w:t>
      </w:r>
    </w:p>
    <w:p w14:paraId="75E769A6" w14:textId="77777777" w:rsidR="00CE748A" w:rsidRDefault="00CE748A" w:rsidP="00CE748A">
      <w:pPr>
        <w:ind w:firstLine="0"/>
        <w:rPr>
          <w:rFonts w:ascii="Arial" w:hAnsi="Arial" w:cs="Arial"/>
          <w:sz w:val="24"/>
          <w:szCs w:val="24"/>
        </w:rPr>
      </w:pPr>
    </w:p>
    <w:p w14:paraId="01A7D56E" w14:textId="2B339BA9" w:rsidR="001A4BD6" w:rsidRPr="00355B90" w:rsidRDefault="001A4BD6" w:rsidP="00CE748A">
      <w:pPr>
        <w:ind w:firstLine="0"/>
        <w:rPr>
          <w:rFonts w:ascii="Arial" w:hAnsi="Arial" w:cs="Arial"/>
          <w:sz w:val="24"/>
          <w:szCs w:val="24"/>
        </w:rPr>
      </w:pPr>
      <w:r w:rsidRPr="00355B90">
        <w:rPr>
          <w:rFonts w:ascii="Arial" w:hAnsi="Arial" w:cs="Arial"/>
          <w:sz w:val="24"/>
          <w:szCs w:val="24"/>
        </w:rPr>
        <w:t>5.8</w:t>
      </w:r>
      <w:r w:rsidRPr="00355B90">
        <w:rPr>
          <w:rFonts w:ascii="Arial" w:hAnsi="Arial" w:cs="Arial"/>
          <w:sz w:val="24"/>
          <w:szCs w:val="24"/>
        </w:rPr>
        <w:tab/>
        <w:t>Nenhuma pessoa física na condição de Empreendedor Individual ou Jurídica poderá representar mais de um licitante.</w:t>
      </w:r>
    </w:p>
    <w:p w14:paraId="3B890FF4" w14:textId="77777777" w:rsidR="00CE748A" w:rsidRDefault="00CE748A" w:rsidP="00CE748A">
      <w:pPr>
        <w:ind w:firstLine="0"/>
        <w:rPr>
          <w:rFonts w:ascii="Arial" w:hAnsi="Arial" w:cs="Arial"/>
          <w:sz w:val="24"/>
          <w:szCs w:val="24"/>
        </w:rPr>
      </w:pPr>
    </w:p>
    <w:p w14:paraId="1EB37C5C" w14:textId="004D963B" w:rsidR="001A4BD6" w:rsidRPr="00355B90" w:rsidRDefault="001A4BD6" w:rsidP="00CE748A">
      <w:pPr>
        <w:ind w:firstLine="0"/>
        <w:rPr>
          <w:rFonts w:ascii="Arial" w:hAnsi="Arial" w:cs="Arial"/>
          <w:sz w:val="24"/>
          <w:szCs w:val="24"/>
        </w:rPr>
      </w:pPr>
      <w:r w:rsidRPr="00355B90">
        <w:rPr>
          <w:rFonts w:ascii="Arial" w:hAnsi="Arial" w:cs="Arial"/>
          <w:sz w:val="24"/>
          <w:szCs w:val="24"/>
        </w:rPr>
        <w:t>5.9</w:t>
      </w:r>
      <w:r w:rsidRPr="00355B90">
        <w:rPr>
          <w:rFonts w:ascii="Arial" w:hAnsi="Arial" w:cs="Arial"/>
          <w:sz w:val="24"/>
          <w:szCs w:val="24"/>
        </w:rPr>
        <w:tab/>
        <w:t>A proponente que for Microempresa ou Empresa de Pequeno Porte que apresentar algum documento quanto</w:t>
      </w:r>
      <w:r w:rsidR="001C51CF">
        <w:rPr>
          <w:rFonts w:ascii="Arial" w:hAnsi="Arial" w:cs="Arial"/>
          <w:sz w:val="24"/>
          <w:szCs w:val="24"/>
        </w:rPr>
        <w:t xml:space="preserve"> </w:t>
      </w:r>
      <w:r w:rsidRPr="00355B90">
        <w:rPr>
          <w:rFonts w:ascii="Arial" w:hAnsi="Arial" w:cs="Arial"/>
          <w:sz w:val="24"/>
          <w:szCs w:val="24"/>
        </w:rPr>
        <w:t>a regularidade fiscal com restrições, deverá obrigatoriamente apresentar Declaração de que cumpre com</w:t>
      </w:r>
      <w:r w:rsidR="001C51CF">
        <w:rPr>
          <w:rFonts w:ascii="Arial" w:hAnsi="Arial" w:cs="Arial"/>
          <w:sz w:val="24"/>
          <w:szCs w:val="24"/>
        </w:rPr>
        <w:t xml:space="preserve"> </w:t>
      </w:r>
      <w:r w:rsidRPr="00355B90">
        <w:rPr>
          <w:rFonts w:ascii="Arial" w:hAnsi="Arial" w:cs="Arial"/>
          <w:sz w:val="24"/>
          <w:szCs w:val="24"/>
        </w:rPr>
        <w:t>habilitação, com exceção do artigo 43 da LC 123/06, no ato do credenciamento, sob pena de preclusão dos</w:t>
      </w:r>
      <w:r w:rsidR="001C51CF">
        <w:rPr>
          <w:rFonts w:ascii="Arial" w:hAnsi="Arial" w:cs="Arial"/>
          <w:sz w:val="24"/>
          <w:szCs w:val="24"/>
        </w:rPr>
        <w:t xml:space="preserve"> </w:t>
      </w:r>
      <w:r w:rsidRPr="00355B90">
        <w:rPr>
          <w:rFonts w:ascii="Arial" w:hAnsi="Arial" w:cs="Arial"/>
          <w:sz w:val="24"/>
          <w:szCs w:val="24"/>
        </w:rPr>
        <w:t>direitos estabelecidos pela Lei Complementar nº 123/2006.</w:t>
      </w:r>
    </w:p>
    <w:p w14:paraId="6B48D3C3" w14:textId="77777777" w:rsidR="00CE748A" w:rsidRDefault="00CE748A" w:rsidP="00CE748A">
      <w:pPr>
        <w:ind w:firstLine="0"/>
        <w:rPr>
          <w:rFonts w:ascii="Arial" w:hAnsi="Arial" w:cs="Arial"/>
          <w:sz w:val="24"/>
          <w:szCs w:val="24"/>
        </w:rPr>
      </w:pPr>
    </w:p>
    <w:p w14:paraId="66B68D05" w14:textId="0B08CA62" w:rsidR="001A4BD6" w:rsidRPr="00355B90" w:rsidRDefault="001A4BD6" w:rsidP="00CE748A">
      <w:pPr>
        <w:ind w:firstLine="0"/>
        <w:rPr>
          <w:rFonts w:ascii="Arial" w:hAnsi="Arial" w:cs="Arial"/>
          <w:sz w:val="24"/>
          <w:szCs w:val="24"/>
        </w:rPr>
      </w:pPr>
      <w:r w:rsidRPr="00355B90">
        <w:rPr>
          <w:rFonts w:ascii="Arial" w:hAnsi="Arial" w:cs="Arial"/>
          <w:sz w:val="24"/>
          <w:szCs w:val="24"/>
        </w:rPr>
        <w:t>5.10</w:t>
      </w:r>
      <w:r w:rsidRPr="00355B90">
        <w:rPr>
          <w:rFonts w:ascii="Arial" w:hAnsi="Arial" w:cs="Arial"/>
          <w:sz w:val="24"/>
          <w:szCs w:val="24"/>
        </w:rPr>
        <w:tab/>
        <w:t>As microempresas e empresas de pequeno porte deverão apresentar toda a documentação exigida para efeito de comprovação de regularidade fiscal, mesmo que esta apresente alguma restrição. Havendo alguma restrição na comprovação da regularidade fiscal, será assegurado, às MICROEMPRESAS OU EMPRESAS DE PEQUENO PORTE, o prazo de 05 (cinco) dias úteis, cujo termo inicial corresponderá ao momento em que o proponente for declarado o vencedor, prorrogáveis por igual período, a critério da Administração Pública, para a regularização da documentação, pagamento ou parcelamento do débito, e emissão de eventuais certidões negativas ou positivas com efeito de certidão negativa. A não-regularização da documentação, no prazo previsto neste item, implicará decadência do direito à contratação, sem prejuízo das sanções previstas na lei 14.133/2021,</w:t>
      </w:r>
      <w:r w:rsidR="001C51CF">
        <w:rPr>
          <w:rFonts w:ascii="Arial" w:hAnsi="Arial" w:cs="Arial"/>
          <w:sz w:val="24"/>
          <w:szCs w:val="24"/>
        </w:rPr>
        <w:t xml:space="preserve"> </w:t>
      </w:r>
      <w:r w:rsidRPr="00355B90">
        <w:rPr>
          <w:rFonts w:ascii="Arial" w:hAnsi="Arial" w:cs="Arial"/>
          <w:sz w:val="24"/>
          <w:szCs w:val="24"/>
        </w:rPr>
        <w:t>sendo facultado à Administração convocar os licitantes remanescentes, na ordem de classificação, para a</w:t>
      </w:r>
      <w:r w:rsidR="001C51CF">
        <w:rPr>
          <w:rFonts w:ascii="Arial" w:hAnsi="Arial" w:cs="Arial"/>
          <w:sz w:val="24"/>
          <w:szCs w:val="24"/>
        </w:rPr>
        <w:t xml:space="preserve"> </w:t>
      </w:r>
      <w:r w:rsidRPr="00355B90">
        <w:rPr>
          <w:rFonts w:ascii="Arial" w:hAnsi="Arial" w:cs="Arial"/>
          <w:sz w:val="24"/>
          <w:szCs w:val="24"/>
        </w:rPr>
        <w:t>assinatura do contrato, ou revogar a licitação.</w:t>
      </w:r>
    </w:p>
    <w:p w14:paraId="62975435" w14:textId="77777777" w:rsidR="00CE748A" w:rsidRDefault="00CE748A" w:rsidP="00CE748A">
      <w:pPr>
        <w:ind w:firstLine="0"/>
        <w:rPr>
          <w:rFonts w:ascii="Arial" w:hAnsi="Arial" w:cs="Arial"/>
          <w:sz w:val="24"/>
          <w:szCs w:val="24"/>
        </w:rPr>
      </w:pPr>
    </w:p>
    <w:p w14:paraId="12ABD3A3" w14:textId="1CF0F297" w:rsidR="001A4BD6" w:rsidRPr="00355B90" w:rsidRDefault="001A4BD6" w:rsidP="00CE748A">
      <w:pPr>
        <w:ind w:firstLine="0"/>
        <w:rPr>
          <w:rFonts w:ascii="Arial" w:hAnsi="Arial" w:cs="Arial"/>
          <w:sz w:val="24"/>
          <w:szCs w:val="24"/>
        </w:rPr>
      </w:pPr>
      <w:r w:rsidRPr="00355B90">
        <w:rPr>
          <w:rFonts w:ascii="Arial" w:hAnsi="Arial" w:cs="Arial"/>
          <w:sz w:val="24"/>
          <w:szCs w:val="24"/>
        </w:rPr>
        <w:t>5.11</w:t>
      </w:r>
      <w:r w:rsidRPr="00355B90">
        <w:rPr>
          <w:rFonts w:ascii="Arial" w:hAnsi="Arial" w:cs="Arial"/>
          <w:sz w:val="24"/>
          <w:szCs w:val="24"/>
        </w:rPr>
        <w:tab/>
        <w:t>Os fornecedores participantes desta licitação, deverão apresentar declaração, devidamente assinada pelo representante legal da empresa, sob penalidades cabíveis de que:</w:t>
      </w:r>
    </w:p>
    <w:p w14:paraId="5A5506AF" w14:textId="77777777" w:rsidR="00CE748A" w:rsidRDefault="00CE748A" w:rsidP="00CE748A">
      <w:pPr>
        <w:ind w:firstLine="0"/>
        <w:rPr>
          <w:rFonts w:ascii="Arial" w:hAnsi="Arial" w:cs="Arial"/>
          <w:sz w:val="24"/>
          <w:szCs w:val="24"/>
        </w:rPr>
      </w:pPr>
    </w:p>
    <w:p w14:paraId="6A222DD5" w14:textId="62866EC9" w:rsidR="001A4BD6" w:rsidRPr="00355B90" w:rsidRDefault="001A4BD6" w:rsidP="00CE748A">
      <w:pPr>
        <w:ind w:left="567" w:firstLine="0"/>
        <w:rPr>
          <w:rFonts w:ascii="Arial" w:hAnsi="Arial" w:cs="Arial"/>
          <w:sz w:val="24"/>
          <w:szCs w:val="24"/>
        </w:rPr>
      </w:pPr>
      <w:r w:rsidRPr="00355B90">
        <w:rPr>
          <w:rFonts w:ascii="Arial" w:hAnsi="Arial" w:cs="Arial"/>
          <w:sz w:val="24"/>
          <w:szCs w:val="24"/>
        </w:rPr>
        <w:t>5.11.1.</w:t>
      </w:r>
      <w:r w:rsidRPr="00355B90">
        <w:rPr>
          <w:rFonts w:ascii="Arial" w:hAnsi="Arial" w:cs="Arial"/>
          <w:sz w:val="24"/>
          <w:szCs w:val="24"/>
        </w:rPr>
        <w:tab/>
        <w:t xml:space="preserve">Os documentos que compõe o edital foram colocados à disposição e tomou conhecimento de todas as informações, condições locais e grau de </w:t>
      </w:r>
      <w:r w:rsidRPr="00355B90">
        <w:rPr>
          <w:rFonts w:ascii="Arial" w:hAnsi="Arial" w:cs="Arial"/>
          <w:sz w:val="24"/>
          <w:szCs w:val="24"/>
        </w:rPr>
        <w:lastRenderedPageBreak/>
        <w:t>dificuldade dos serviços a serem executados, dando concordância as condições desta licitação de concorrência, sem restrições de qualquer natureza, de que, vencedor desta licitação, executará os serviços objeto desta licitação, pelo preço proposto e de acordo com as normas deste certame licitatório;</w:t>
      </w:r>
    </w:p>
    <w:p w14:paraId="31115BCD" w14:textId="77777777" w:rsidR="00CE748A" w:rsidRDefault="00CE748A" w:rsidP="00CE748A">
      <w:pPr>
        <w:ind w:left="567" w:firstLine="0"/>
        <w:rPr>
          <w:rFonts w:ascii="Arial" w:hAnsi="Arial" w:cs="Arial"/>
          <w:sz w:val="24"/>
          <w:szCs w:val="24"/>
        </w:rPr>
      </w:pPr>
    </w:p>
    <w:p w14:paraId="3C454508" w14:textId="3C916661" w:rsidR="001A4BD6" w:rsidRPr="00355B90" w:rsidRDefault="001A4BD6" w:rsidP="00CE748A">
      <w:pPr>
        <w:ind w:left="567" w:firstLine="0"/>
        <w:rPr>
          <w:rFonts w:ascii="Arial" w:hAnsi="Arial" w:cs="Arial"/>
          <w:sz w:val="24"/>
          <w:szCs w:val="24"/>
        </w:rPr>
      </w:pPr>
      <w:r w:rsidRPr="00355B90">
        <w:rPr>
          <w:rFonts w:ascii="Arial" w:hAnsi="Arial" w:cs="Arial"/>
          <w:sz w:val="24"/>
          <w:szCs w:val="24"/>
        </w:rPr>
        <w:t>5.11.2.</w:t>
      </w:r>
      <w:r w:rsidRPr="00355B90">
        <w:rPr>
          <w:rFonts w:ascii="Arial" w:hAnsi="Arial" w:cs="Arial"/>
          <w:sz w:val="24"/>
          <w:szCs w:val="24"/>
        </w:rPr>
        <w:tab/>
        <w:t>Que não se encontra declarada inidônea para licitar ou contratar com órgão da Administração Pública Federal, Estadual, Municipal e do Distrito Federal;</w:t>
      </w:r>
    </w:p>
    <w:p w14:paraId="28D0A0A1" w14:textId="77777777" w:rsidR="00CE748A" w:rsidRDefault="00CE748A" w:rsidP="00CE748A">
      <w:pPr>
        <w:ind w:left="567" w:firstLine="0"/>
        <w:rPr>
          <w:rFonts w:ascii="Arial" w:hAnsi="Arial" w:cs="Arial"/>
          <w:sz w:val="24"/>
          <w:szCs w:val="24"/>
        </w:rPr>
      </w:pPr>
    </w:p>
    <w:p w14:paraId="48761906" w14:textId="01FB82AC" w:rsidR="001A4BD6" w:rsidRPr="00355B90" w:rsidRDefault="001A4BD6" w:rsidP="00CE748A">
      <w:pPr>
        <w:ind w:left="567" w:firstLine="0"/>
        <w:rPr>
          <w:rFonts w:ascii="Arial" w:hAnsi="Arial" w:cs="Arial"/>
          <w:sz w:val="24"/>
          <w:szCs w:val="24"/>
        </w:rPr>
      </w:pPr>
      <w:r w:rsidRPr="00355B90">
        <w:rPr>
          <w:rFonts w:ascii="Arial" w:hAnsi="Arial" w:cs="Arial"/>
          <w:sz w:val="24"/>
          <w:szCs w:val="24"/>
        </w:rPr>
        <w:t>5.11.3.</w:t>
      </w:r>
      <w:r w:rsidRPr="00355B90">
        <w:rPr>
          <w:rFonts w:ascii="Arial" w:hAnsi="Arial" w:cs="Arial"/>
          <w:sz w:val="24"/>
          <w:szCs w:val="24"/>
        </w:rPr>
        <w:tab/>
        <w:t>Que não existe em seu quadro de empregados, servidores públicos exercendo funções de gerencia, administração ou tomada de decisão;</w:t>
      </w:r>
    </w:p>
    <w:p w14:paraId="6621D63B" w14:textId="77777777" w:rsidR="00CE748A" w:rsidRDefault="00CE748A" w:rsidP="00CE748A">
      <w:pPr>
        <w:ind w:left="567" w:firstLine="0"/>
        <w:rPr>
          <w:rFonts w:ascii="Arial" w:hAnsi="Arial" w:cs="Arial"/>
          <w:sz w:val="24"/>
          <w:szCs w:val="24"/>
        </w:rPr>
      </w:pPr>
    </w:p>
    <w:p w14:paraId="75AAE234" w14:textId="66AF1768" w:rsidR="001A4BD6" w:rsidRPr="00355B90" w:rsidRDefault="001A4BD6" w:rsidP="00CE748A">
      <w:pPr>
        <w:ind w:left="567" w:firstLine="0"/>
        <w:rPr>
          <w:rFonts w:ascii="Arial" w:hAnsi="Arial" w:cs="Arial"/>
          <w:sz w:val="24"/>
          <w:szCs w:val="24"/>
        </w:rPr>
      </w:pPr>
      <w:r w:rsidRPr="00355B90">
        <w:rPr>
          <w:rFonts w:ascii="Arial" w:hAnsi="Arial" w:cs="Arial"/>
          <w:sz w:val="24"/>
          <w:szCs w:val="24"/>
        </w:rPr>
        <w:t>5.11.4.</w:t>
      </w:r>
      <w:r w:rsidRPr="00355B90">
        <w:rPr>
          <w:rFonts w:ascii="Arial" w:hAnsi="Arial" w:cs="Arial"/>
          <w:sz w:val="24"/>
          <w:szCs w:val="24"/>
        </w:rPr>
        <w:tab/>
        <w:t>A inexistência de fato superveniente impeditivo de habilitação.</w:t>
      </w:r>
    </w:p>
    <w:p w14:paraId="053723C5" w14:textId="77777777" w:rsidR="00CE748A" w:rsidRDefault="00CE748A" w:rsidP="00CE748A">
      <w:pPr>
        <w:ind w:firstLine="0"/>
        <w:rPr>
          <w:rFonts w:ascii="Arial" w:hAnsi="Arial" w:cs="Arial"/>
          <w:sz w:val="24"/>
          <w:szCs w:val="24"/>
        </w:rPr>
      </w:pPr>
    </w:p>
    <w:p w14:paraId="305E4BB5" w14:textId="3B249363" w:rsidR="001A4BD6" w:rsidRPr="00355B90" w:rsidRDefault="001A4BD6" w:rsidP="00CE748A">
      <w:pPr>
        <w:ind w:firstLine="0"/>
        <w:rPr>
          <w:rFonts w:ascii="Arial" w:hAnsi="Arial" w:cs="Arial"/>
          <w:sz w:val="24"/>
          <w:szCs w:val="24"/>
        </w:rPr>
      </w:pPr>
      <w:r w:rsidRPr="00355B90">
        <w:rPr>
          <w:rFonts w:ascii="Arial" w:hAnsi="Arial" w:cs="Arial"/>
          <w:sz w:val="24"/>
          <w:szCs w:val="24"/>
        </w:rPr>
        <w:t>5.12</w:t>
      </w:r>
      <w:r w:rsidRPr="00355B90">
        <w:rPr>
          <w:rFonts w:ascii="Arial" w:hAnsi="Arial" w:cs="Arial"/>
          <w:sz w:val="24"/>
          <w:szCs w:val="24"/>
        </w:rPr>
        <w:tab/>
        <w:t>O envelope de documentação desta concorrência que não for aberto, permanecerá fechado no processo.</w:t>
      </w:r>
    </w:p>
    <w:p w14:paraId="2C8B3021" w14:textId="77777777" w:rsidR="001A4BD6" w:rsidRPr="00355B90" w:rsidRDefault="001A4BD6" w:rsidP="001A4BD6">
      <w:pPr>
        <w:rPr>
          <w:rFonts w:ascii="Arial" w:hAnsi="Arial" w:cs="Arial"/>
          <w:sz w:val="24"/>
          <w:szCs w:val="24"/>
        </w:rPr>
      </w:pPr>
    </w:p>
    <w:p w14:paraId="41DA695A" w14:textId="73088A38" w:rsidR="000353A5" w:rsidRDefault="001A4BD6" w:rsidP="000353A5">
      <w:pPr>
        <w:jc w:val="center"/>
        <w:rPr>
          <w:rFonts w:ascii="Arial" w:hAnsi="Arial" w:cs="Arial"/>
          <w:b/>
          <w:bCs/>
          <w:sz w:val="24"/>
          <w:szCs w:val="24"/>
        </w:rPr>
      </w:pPr>
      <w:r w:rsidRPr="00355B90">
        <w:rPr>
          <w:rFonts w:ascii="Arial" w:hAnsi="Arial" w:cs="Arial"/>
          <w:b/>
          <w:bCs/>
          <w:sz w:val="24"/>
          <w:szCs w:val="24"/>
        </w:rPr>
        <w:t>6.0</w:t>
      </w:r>
      <w:r w:rsidRPr="00355B90">
        <w:rPr>
          <w:rFonts w:ascii="Arial" w:hAnsi="Arial" w:cs="Arial"/>
          <w:b/>
          <w:bCs/>
          <w:sz w:val="24"/>
          <w:szCs w:val="24"/>
        </w:rPr>
        <w:tab/>
        <w:t>DA PREFERÊNCIA DE CONTRATAÇÃO PARA AS</w:t>
      </w:r>
    </w:p>
    <w:p w14:paraId="72C21F80" w14:textId="17B97C18" w:rsidR="001A4BD6" w:rsidRPr="00355B90" w:rsidRDefault="001A4BD6" w:rsidP="000353A5">
      <w:pPr>
        <w:jc w:val="center"/>
        <w:rPr>
          <w:rFonts w:ascii="Arial" w:hAnsi="Arial" w:cs="Arial"/>
          <w:b/>
          <w:bCs/>
          <w:sz w:val="24"/>
          <w:szCs w:val="24"/>
        </w:rPr>
      </w:pPr>
      <w:r w:rsidRPr="00355B90">
        <w:rPr>
          <w:rFonts w:ascii="Arial" w:hAnsi="Arial" w:cs="Arial"/>
          <w:b/>
          <w:bCs/>
          <w:sz w:val="24"/>
          <w:szCs w:val="24"/>
        </w:rPr>
        <w:t>MICROEMPRESAS E EMPRESAS DE PEQUENO PORTE</w:t>
      </w:r>
    </w:p>
    <w:p w14:paraId="1C3F7693" w14:textId="77777777" w:rsidR="001A4BD6" w:rsidRPr="00355B90" w:rsidRDefault="001A4BD6" w:rsidP="001A4BD6">
      <w:pPr>
        <w:rPr>
          <w:rFonts w:ascii="Arial" w:hAnsi="Arial" w:cs="Arial"/>
          <w:b/>
          <w:bCs/>
          <w:sz w:val="24"/>
          <w:szCs w:val="24"/>
        </w:rPr>
      </w:pPr>
    </w:p>
    <w:p w14:paraId="49B4AFA8" w14:textId="77777777" w:rsidR="001A4BD6" w:rsidRPr="00355B90" w:rsidRDefault="001A4BD6" w:rsidP="000353A5">
      <w:pPr>
        <w:ind w:firstLine="0"/>
        <w:rPr>
          <w:rFonts w:ascii="Arial" w:hAnsi="Arial" w:cs="Arial"/>
          <w:sz w:val="24"/>
          <w:szCs w:val="24"/>
        </w:rPr>
      </w:pPr>
      <w:r w:rsidRPr="00355B90">
        <w:rPr>
          <w:rFonts w:ascii="Arial" w:hAnsi="Arial" w:cs="Arial"/>
          <w:sz w:val="24"/>
          <w:szCs w:val="24"/>
        </w:rPr>
        <w:t>6.1</w:t>
      </w:r>
      <w:r w:rsidRPr="00355B90">
        <w:rPr>
          <w:rFonts w:ascii="Arial" w:hAnsi="Arial" w:cs="Arial"/>
          <w:sz w:val="24"/>
          <w:szCs w:val="24"/>
        </w:rPr>
        <w:tab/>
        <w:t>Nos termos da Lei Complementar nº 123/2006, será assegurado, como critério de desempate, preferência de contratação para as Microempresas e Empresas de Pequeno Porte.</w:t>
      </w:r>
    </w:p>
    <w:p w14:paraId="79E76590" w14:textId="2DDBE543" w:rsidR="001A4BD6" w:rsidRPr="00355B90" w:rsidRDefault="001A4BD6" w:rsidP="001A4BD6">
      <w:pPr>
        <w:rPr>
          <w:rFonts w:ascii="Arial" w:hAnsi="Arial" w:cs="Arial"/>
          <w:sz w:val="24"/>
          <w:szCs w:val="24"/>
        </w:rPr>
      </w:pPr>
      <w:r w:rsidRPr="00355B90">
        <w:rPr>
          <w:rFonts w:ascii="Arial" w:hAnsi="Arial" w:cs="Arial"/>
          <w:sz w:val="24"/>
          <w:szCs w:val="24"/>
        </w:rPr>
        <w:t xml:space="preserve"> </w:t>
      </w:r>
    </w:p>
    <w:p w14:paraId="3D302CDD" w14:textId="77777777" w:rsidR="001A4BD6" w:rsidRPr="00355B90" w:rsidRDefault="001A4BD6" w:rsidP="000353A5">
      <w:pPr>
        <w:ind w:firstLine="0"/>
        <w:rPr>
          <w:rFonts w:ascii="Arial" w:hAnsi="Arial" w:cs="Arial"/>
          <w:sz w:val="24"/>
          <w:szCs w:val="24"/>
        </w:rPr>
      </w:pPr>
      <w:r w:rsidRPr="00355B90">
        <w:rPr>
          <w:rFonts w:ascii="Arial" w:hAnsi="Arial" w:cs="Arial"/>
          <w:sz w:val="24"/>
          <w:szCs w:val="24"/>
        </w:rPr>
        <w:t>6.2</w:t>
      </w:r>
      <w:r w:rsidRPr="00355B90">
        <w:rPr>
          <w:rFonts w:ascii="Arial" w:hAnsi="Arial" w:cs="Arial"/>
          <w:sz w:val="24"/>
          <w:szCs w:val="24"/>
        </w:rPr>
        <w:tab/>
        <w:t>Entende-se por empate aquelas situações em que as propostas apresentadas pelas Microempresas e Empresas de Pequeno Porte sejam iguais ou até 5% (cinco por cento) superiores ao melhor preço.</w:t>
      </w:r>
    </w:p>
    <w:p w14:paraId="714700A6" w14:textId="77777777" w:rsidR="000353A5" w:rsidRDefault="000353A5" w:rsidP="000353A5">
      <w:pPr>
        <w:ind w:firstLine="0"/>
        <w:rPr>
          <w:rFonts w:ascii="Arial" w:hAnsi="Arial" w:cs="Arial"/>
          <w:sz w:val="24"/>
          <w:szCs w:val="24"/>
        </w:rPr>
      </w:pPr>
    </w:p>
    <w:p w14:paraId="7C35F552" w14:textId="7A38D4C2" w:rsidR="001A4BD6" w:rsidRPr="00355B90" w:rsidRDefault="001A4BD6" w:rsidP="000353A5">
      <w:pPr>
        <w:ind w:firstLine="0"/>
        <w:rPr>
          <w:rFonts w:ascii="Arial" w:hAnsi="Arial" w:cs="Arial"/>
          <w:sz w:val="24"/>
          <w:szCs w:val="24"/>
        </w:rPr>
      </w:pPr>
      <w:r w:rsidRPr="00355B90">
        <w:rPr>
          <w:rFonts w:ascii="Arial" w:hAnsi="Arial" w:cs="Arial"/>
          <w:sz w:val="24"/>
          <w:szCs w:val="24"/>
        </w:rPr>
        <w:t>6.3</w:t>
      </w:r>
      <w:r w:rsidRPr="00355B90">
        <w:rPr>
          <w:rFonts w:ascii="Arial" w:hAnsi="Arial" w:cs="Arial"/>
          <w:sz w:val="24"/>
          <w:szCs w:val="24"/>
        </w:rPr>
        <w:tab/>
        <w:t>No caso de empate entre duas ou mais propostas proceder-se-á da seguinte forma:</w:t>
      </w:r>
    </w:p>
    <w:p w14:paraId="3D113F3A" w14:textId="77777777" w:rsidR="001A4BD6" w:rsidRPr="00355B90" w:rsidRDefault="001A4BD6" w:rsidP="001A4BD6">
      <w:pPr>
        <w:rPr>
          <w:rFonts w:ascii="Arial" w:hAnsi="Arial" w:cs="Arial"/>
          <w:sz w:val="24"/>
          <w:szCs w:val="24"/>
        </w:rPr>
      </w:pPr>
    </w:p>
    <w:p w14:paraId="59B37866" w14:textId="77777777" w:rsidR="001A4BD6" w:rsidRPr="00355B90" w:rsidRDefault="001A4BD6" w:rsidP="000353A5">
      <w:pPr>
        <w:ind w:left="567" w:firstLine="0"/>
        <w:rPr>
          <w:rFonts w:ascii="Arial" w:hAnsi="Arial" w:cs="Arial"/>
          <w:sz w:val="24"/>
          <w:szCs w:val="24"/>
        </w:rPr>
      </w:pPr>
      <w:r w:rsidRPr="00355B90">
        <w:rPr>
          <w:rFonts w:ascii="Arial" w:hAnsi="Arial" w:cs="Arial"/>
          <w:sz w:val="24"/>
          <w:szCs w:val="24"/>
        </w:rPr>
        <w:lastRenderedPageBreak/>
        <w:t>a.</w:t>
      </w:r>
      <w:r w:rsidRPr="00355B90">
        <w:rPr>
          <w:rFonts w:ascii="Arial" w:hAnsi="Arial" w:cs="Arial"/>
          <w:sz w:val="24"/>
          <w:szCs w:val="24"/>
        </w:rPr>
        <w:tab/>
        <w:t>A Microempresa ou Empresa de Pequeno Porte mais bem classificada poderá apresentar proposta de preço inferior àquela considerada vencedora do certame, situação em que será adjudicado em seu favor o objeto licitado.</w:t>
      </w:r>
    </w:p>
    <w:p w14:paraId="551EC336" w14:textId="77777777" w:rsidR="001A4BD6" w:rsidRPr="00355B90" w:rsidRDefault="001A4BD6" w:rsidP="000353A5">
      <w:pPr>
        <w:ind w:left="567"/>
        <w:rPr>
          <w:rFonts w:ascii="Arial" w:hAnsi="Arial" w:cs="Arial"/>
          <w:sz w:val="24"/>
          <w:szCs w:val="24"/>
        </w:rPr>
      </w:pPr>
    </w:p>
    <w:p w14:paraId="1833C683" w14:textId="77777777" w:rsidR="001A4BD6" w:rsidRPr="00355B90" w:rsidRDefault="001A4BD6" w:rsidP="000353A5">
      <w:pPr>
        <w:ind w:left="567" w:firstLine="0"/>
        <w:rPr>
          <w:rFonts w:ascii="Arial" w:hAnsi="Arial" w:cs="Arial"/>
          <w:sz w:val="24"/>
          <w:szCs w:val="24"/>
        </w:rPr>
      </w:pPr>
      <w:r w:rsidRPr="00355B90">
        <w:rPr>
          <w:rFonts w:ascii="Arial" w:hAnsi="Arial" w:cs="Arial"/>
          <w:sz w:val="24"/>
          <w:szCs w:val="24"/>
        </w:rPr>
        <w:t>b.</w:t>
      </w:r>
      <w:r w:rsidRPr="00355B90">
        <w:rPr>
          <w:rFonts w:ascii="Arial" w:hAnsi="Arial" w:cs="Arial"/>
          <w:sz w:val="24"/>
          <w:szCs w:val="24"/>
        </w:rPr>
        <w:tab/>
        <w:t>Não ocorrendo a contratação da Microempresa ou Empresa de Pequeno Porte, na forma da alínea “a” do subitem 6.3, serão convocadas as remanescentes que porventura se enquadrem na hipótese do subitem 6.2 deste Edital, na ordem classificatória, para o exercício do mesmo direito.</w:t>
      </w:r>
    </w:p>
    <w:p w14:paraId="1553458B" w14:textId="77777777" w:rsidR="001A4BD6" w:rsidRPr="00355B90" w:rsidRDefault="001A4BD6" w:rsidP="000353A5">
      <w:pPr>
        <w:ind w:left="567"/>
        <w:rPr>
          <w:rFonts w:ascii="Arial" w:hAnsi="Arial" w:cs="Arial"/>
          <w:sz w:val="24"/>
          <w:szCs w:val="24"/>
        </w:rPr>
      </w:pPr>
    </w:p>
    <w:p w14:paraId="369F9095" w14:textId="77777777" w:rsidR="001A4BD6" w:rsidRPr="00355B90" w:rsidRDefault="001A4BD6" w:rsidP="000353A5">
      <w:pPr>
        <w:ind w:left="567" w:firstLine="0"/>
        <w:rPr>
          <w:rFonts w:ascii="Arial" w:hAnsi="Arial" w:cs="Arial"/>
          <w:sz w:val="24"/>
          <w:szCs w:val="24"/>
        </w:rPr>
      </w:pPr>
      <w:r w:rsidRPr="00355B90">
        <w:rPr>
          <w:rFonts w:ascii="Arial" w:hAnsi="Arial" w:cs="Arial"/>
          <w:sz w:val="24"/>
          <w:szCs w:val="24"/>
        </w:rPr>
        <w:t>c.</w:t>
      </w:r>
      <w:r w:rsidRPr="00355B90">
        <w:rPr>
          <w:rFonts w:ascii="Arial" w:hAnsi="Arial" w:cs="Arial"/>
          <w:sz w:val="24"/>
          <w:szCs w:val="24"/>
        </w:rPr>
        <w:tab/>
        <w:t>No caso de equivalência dos valores apresentados pelas Microempresas e Empresas de Pequeno Porte que se encontrem no intervalo estabelecido no subitem 6.2 deste Edital, será realizado sorteio entre elas para que se identifique àquela que, primeiro, poderá apresentar melhor oferta.</w:t>
      </w:r>
    </w:p>
    <w:p w14:paraId="6F5B1594" w14:textId="77777777" w:rsidR="000353A5" w:rsidRDefault="000353A5" w:rsidP="000353A5">
      <w:pPr>
        <w:ind w:firstLine="0"/>
        <w:rPr>
          <w:rFonts w:ascii="Arial" w:hAnsi="Arial" w:cs="Arial"/>
          <w:sz w:val="24"/>
          <w:szCs w:val="24"/>
        </w:rPr>
      </w:pPr>
    </w:p>
    <w:p w14:paraId="4D0C299F" w14:textId="4BF0C8FB" w:rsidR="001A4BD6" w:rsidRPr="00355B90" w:rsidRDefault="001A4BD6" w:rsidP="000353A5">
      <w:pPr>
        <w:ind w:firstLine="0"/>
        <w:rPr>
          <w:rFonts w:ascii="Arial" w:hAnsi="Arial" w:cs="Arial"/>
          <w:sz w:val="24"/>
          <w:szCs w:val="24"/>
        </w:rPr>
      </w:pPr>
      <w:r w:rsidRPr="00355B90">
        <w:rPr>
          <w:rFonts w:ascii="Arial" w:hAnsi="Arial" w:cs="Arial"/>
          <w:sz w:val="24"/>
          <w:szCs w:val="24"/>
        </w:rPr>
        <w:t>6.4</w:t>
      </w:r>
      <w:r w:rsidRPr="00355B90">
        <w:rPr>
          <w:rFonts w:ascii="Arial" w:hAnsi="Arial" w:cs="Arial"/>
          <w:sz w:val="24"/>
          <w:szCs w:val="24"/>
        </w:rPr>
        <w:tab/>
        <w:t>Na hipótese da não contratação nos termos previstos na alínea “a” do subitem 6.3, o objeto licitado será adjudicado em favor da proposta originalmente vencedora do certame.</w:t>
      </w:r>
    </w:p>
    <w:p w14:paraId="66A5A9C0" w14:textId="77777777" w:rsidR="001A4BD6" w:rsidRPr="00355B90" w:rsidRDefault="001A4BD6" w:rsidP="001A4BD6">
      <w:pPr>
        <w:rPr>
          <w:rFonts w:ascii="Arial" w:hAnsi="Arial" w:cs="Arial"/>
          <w:sz w:val="24"/>
          <w:szCs w:val="24"/>
        </w:rPr>
      </w:pPr>
    </w:p>
    <w:p w14:paraId="7C6E27A7" w14:textId="77777777" w:rsidR="001A4BD6" w:rsidRPr="00355B90" w:rsidRDefault="001A4BD6" w:rsidP="000353A5">
      <w:pPr>
        <w:ind w:firstLine="0"/>
        <w:rPr>
          <w:rFonts w:ascii="Arial" w:hAnsi="Arial" w:cs="Arial"/>
          <w:sz w:val="24"/>
          <w:szCs w:val="24"/>
        </w:rPr>
      </w:pPr>
      <w:r w:rsidRPr="00355B90">
        <w:rPr>
          <w:rFonts w:ascii="Arial" w:hAnsi="Arial" w:cs="Arial"/>
          <w:sz w:val="24"/>
          <w:szCs w:val="24"/>
        </w:rPr>
        <w:t>6.5</w:t>
      </w:r>
      <w:r w:rsidRPr="00355B90">
        <w:rPr>
          <w:rFonts w:ascii="Arial" w:hAnsi="Arial" w:cs="Arial"/>
          <w:sz w:val="24"/>
          <w:szCs w:val="24"/>
        </w:rPr>
        <w:tab/>
        <w:t>O disposto no subitem 6.3 e suas alíneas somente se aplicarão quando a melhor oferta inicial não tiver sido apresentada por Microempresa ou Empresa de Pequeno Porte.</w:t>
      </w:r>
    </w:p>
    <w:p w14:paraId="28F42A01" w14:textId="77777777" w:rsidR="001A4BD6" w:rsidRPr="00355B90" w:rsidRDefault="001A4BD6" w:rsidP="001A4BD6">
      <w:pPr>
        <w:rPr>
          <w:rFonts w:ascii="Arial" w:hAnsi="Arial" w:cs="Arial"/>
          <w:sz w:val="24"/>
          <w:szCs w:val="24"/>
        </w:rPr>
      </w:pPr>
    </w:p>
    <w:p w14:paraId="39FC376A" w14:textId="77777777" w:rsidR="001A4BD6" w:rsidRPr="00355B90" w:rsidRDefault="001A4BD6" w:rsidP="000353A5">
      <w:pPr>
        <w:ind w:firstLine="0"/>
        <w:rPr>
          <w:rFonts w:ascii="Arial" w:hAnsi="Arial" w:cs="Arial"/>
          <w:sz w:val="24"/>
          <w:szCs w:val="24"/>
        </w:rPr>
      </w:pPr>
      <w:r w:rsidRPr="00355B90">
        <w:rPr>
          <w:rFonts w:ascii="Arial" w:hAnsi="Arial" w:cs="Arial"/>
          <w:sz w:val="24"/>
          <w:szCs w:val="24"/>
        </w:rPr>
        <w:t>6.6</w:t>
      </w:r>
      <w:r w:rsidRPr="00355B90">
        <w:rPr>
          <w:rFonts w:ascii="Arial" w:hAnsi="Arial" w:cs="Arial"/>
          <w:sz w:val="24"/>
          <w:szCs w:val="24"/>
        </w:rPr>
        <w:tab/>
        <w:t>A Microempresa ou Empresa de Pequeno Porte mais bem classificada será convocada para apresentar nova proposta no prazo máximo de 05 (cinco) minutos após o encerramento dos lances, sob pena de preclusão.</w:t>
      </w:r>
    </w:p>
    <w:p w14:paraId="1BE6A930" w14:textId="77777777" w:rsidR="001A4BD6" w:rsidRPr="00355B90" w:rsidRDefault="001A4BD6" w:rsidP="001A4BD6">
      <w:pPr>
        <w:rPr>
          <w:rFonts w:ascii="Arial" w:hAnsi="Arial" w:cs="Arial"/>
          <w:sz w:val="24"/>
          <w:szCs w:val="24"/>
        </w:rPr>
      </w:pPr>
    </w:p>
    <w:p w14:paraId="7AF55B71" w14:textId="77777777" w:rsidR="001A4BD6" w:rsidRPr="00355B90" w:rsidRDefault="001A4BD6" w:rsidP="000353A5">
      <w:pPr>
        <w:ind w:firstLine="0"/>
        <w:rPr>
          <w:rFonts w:ascii="Arial" w:hAnsi="Arial" w:cs="Arial"/>
          <w:sz w:val="24"/>
          <w:szCs w:val="24"/>
        </w:rPr>
      </w:pPr>
      <w:r w:rsidRPr="00355B90">
        <w:rPr>
          <w:rFonts w:ascii="Arial" w:hAnsi="Arial" w:cs="Arial"/>
          <w:sz w:val="24"/>
          <w:szCs w:val="24"/>
        </w:rPr>
        <w:t>6.7</w:t>
      </w:r>
      <w:r w:rsidRPr="00355B90">
        <w:rPr>
          <w:rFonts w:ascii="Arial" w:hAnsi="Arial" w:cs="Arial"/>
          <w:sz w:val="24"/>
          <w:szCs w:val="24"/>
        </w:rPr>
        <w:tab/>
        <w:t>A Microempresa e Empresa de Pequeno Porte, de acordo com o artigo 43 da Lei Complementar nº 123/06, deverão apresentar toda a documentação exigida para efeito de comprovação de regularidade fiscal, mesmo que esta apresente alguma restrição.</w:t>
      </w:r>
    </w:p>
    <w:p w14:paraId="31C2096B" w14:textId="77777777" w:rsidR="001A4BD6" w:rsidRPr="00355B90" w:rsidRDefault="001A4BD6" w:rsidP="001A4BD6">
      <w:pPr>
        <w:rPr>
          <w:rFonts w:ascii="Arial" w:hAnsi="Arial" w:cs="Arial"/>
          <w:sz w:val="24"/>
          <w:szCs w:val="24"/>
        </w:rPr>
      </w:pPr>
    </w:p>
    <w:p w14:paraId="7BF02203" w14:textId="77777777" w:rsidR="001A4BD6" w:rsidRPr="00355B90" w:rsidRDefault="001A4BD6" w:rsidP="001E7536">
      <w:pPr>
        <w:ind w:left="567" w:firstLine="0"/>
        <w:rPr>
          <w:rFonts w:ascii="Arial" w:hAnsi="Arial" w:cs="Arial"/>
          <w:sz w:val="24"/>
          <w:szCs w:val="24"/>
        </w:rPr>
      </w:pPr>
      <w:r w:rsidRPr="00355B90">
        <w:rPr>
          <w:rFonts w:ascii="Arial" w:hAnsi="Arial" w:cs="Arial"/>
          <w:sz w:val="24"/>
          <w:szCs w:val="24"/>
        </w:rPr>
        <w:t>6.7.1</w:t>
      </w:r>
      <w:r w:rsidRPr="00355B90">
        <w:rPr>
          <w:rFonts w:ascii="Arial" w:hAnsi="Arial" w:cs="Arial"/>
          <w:sz w:val="24"/>
          <w:szCs w:val="24"/>
        </w:rPr>
        <w:tab/>
        <w:t xml:space="preserve">Havendo alguma restrição na comprovação da regularidade fiscal, será assegurado, à mesma, o prazo de 5 (cinco) dias úteis, cujo termo inicial </w:t>
      </w:r>
      <w:r w:rsidRPr="00355B90">
        <w:rPr>
          <w:rFonts w:ascii="Arial" w:hAnsi="Arial" w:cs="Arial"/>
          <w:sz w:val="24"/>
          <w:szCs w:val="24"/>
        </w:rPr>
        <w:lastRenderedPageBreak/>
        <w:t>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4655CC9E" w14:textId="77777777" w:rsidR="001A4BD6" w:rsidRPr="00355B90" w:rsidRDefault="001A4BD6" w:rsidP="001E7536">
      <w:pPr>
        <w:ind w:left="567"/>
        <w:rPr>
          <w:rFonts w:ascii="Arial" w:hAnsi="Arial" w:cs="Arial"/>
          <w:sz w:val="24"/>
          <w:szCs w:val="24"/>
        </w:rPr>
      </w:pPr>
    </w:p>
    <w:p w14:paraId="6497A93B" w14:textId="77777777" w:rsidR="001A4BD6" w:rsidRPr="00355B90" w:rsidRDefault="001A4BD6" w:rsidP="001E7536">
      <w:pPr>
        <w:ind w:left="567" w:firstLine="0"/>
        <w:rPr>
          <w:rFonts w:ascii="Arial" w:hAnsi="Arial" w:cs="Arial"/>
          <w:sz w:val="24"/>
          <w:szCs w:val="24"/>
        </w:rPr>
      </w:pPr>
      <w:r w:rsidRPr="00355B90">
        <w:rPr>
          <w:rFonts w:ascii="Arial" w:hAnsi="Arial" w:cs="Arial"/>
          <w:sz w:val="24"/>
          <w:szCs w:val="24"/>
        </w:rPr>
        <w:t>6.7.2</w:t>
      </w:r>
      <w:r w:rsidRPr="00355B90">
        <w:rPr>
          <w:rFonts w:ascii="Arial" w:hAnsi="Arial" w:cs="Arial"/>
          <w:sz w:val="24"/>
          <w:szCs w:val="24"/>
        </w:rPr>
        <w:tab/>
        <w:t>Entende-se o termo “declarado vencedor” de que trata a cláusula anterior, o momento imediatamente posterior à fase de habilitação.</w:t>
      </w:r>
    </w:p>
    <w:p w14:paraId="2944227D" w14:textId="77777777" w:rsidR="001A4BD6" w:rsidRPr="00355B90" w:rsidRDefault="001A4BD6" w:rsidP="001E7536">
      <w:pPr>
        <w:ind w:left="567"/>
        <w:rPr>
          <w:rFonts w:ascii="Arial" w:hAnsi="Arial" w:cs="Arial"/>
          <w:sz w:val="24"/>
          <w:szCs w:val="24"/>
        </w:rPr>
      </w:pPr>
    </w:p>
    <w:p w14:paraId="35EBD806" w14:textId="77777777" w:rsidR="001A4BD6" w:rsidRPr="00355B90" w:rsidRDefault="001A4BD6" w:rsidP="001E7536">
      <w:pPr>
        <w:ind w:left="567" w:firstLine="0"/>
        <w:rPr>
          <w:rFonts w:ascii="Arial" w:hAnsi="Arial" w:cs="Arial"/>
          <w:sz w:val="24"/>
          <w:szCs w:val="24"/>
        </w:rPr>
      </w:pPr>
      <w:r w:rsidRPr="00355B90">
        <w:rPr>
          <w:rFonts w:ascii="Arial" w:hAnsi="Arial" w:cs="Arial"/>
          <w:sz w:val="24"/>
          <w:szCs w:val="24"/>
        </w:rPr>
        <w:t>6.7.3</w:t>
      </w:r>
      <w:r w:rsidRPr="00355B90">
        <w:rPr>
          <w:rFonts w:ascii="Arial" w:hAnsi="Arial" w:cs="Arial"/>
          <w:sz w:val="24"/>
          <w:szCs w:val="24"/>
        </w:rPr>
        <w:tab/>
        <w:t>A não regularização da documentação, no prazo previsto no subitem 6.7.1, implicará decadência do direito à contratação, sem prejuízo das sanções previstas neste edital e na Lei 14.133/2021, sendo facultado à Administração convocar os licitantes remanescentes, na ordem de classificação, para a assinatura do contrato, ou revogar a licitação.</w:t>
      </w:r>
    </w:p>
    <w:p w14:paraId="4F1C6469" w14:textId="77777777" w:rsidR="000353A5" w:rsidRDefault="000353A5" w:rsidP="000353A5">
      <w:pPr>
        <w:ind w:firstLine="0"/>
        <w:rPr>
          <w:rFonts w:ascii="Arial" w:hAnsi="Arial" w:cs="Arial"/>
          <w:sz w:val="24"/>
          <w:szCs w:val="24"/>
        </w:rPr>
      </w:pPr>
    </w:p>
    <w:p w14:paraId="13316C05" w14:textId="0BEAF096" w:rsidR="001A4BD6" w:rsidRPr="00355B90" w:rsidRDefault="001A4BD6" w:rsidP="000353A5">
      <w:pPr>
        <w:ind w:firstLine="0"/>
        <w:rPr>
          <w:rFonts w:ascii="Arial" w:hAnsi="Arial" w:cs="Arial"/>
          <w:sz w:val="24"/>
          <w:szCs w:val="24"/>
        </w:rPr>
      </w:pPr>
      <w:r w:rsidRPr="00355B90">
        <w:rPr>
          <w:rFonts w:ascii="Arial" w:hAnsi="Arial" w:cs="Arial"/>
          <w:sz w:val="24"/>
          <w:szCs w:val="24"/>
        </w:rPr>
        <w:t>6.8</w:t>
      </w:r>
      <w:r w:rsidRPr="00355B90">
        <w:rPr>
          <w:rFonts w:ascii="Arial" w:hAnsi="Arial" w:cs="Arial"/>
          <w:sz w:val="24"/>
          <w:szCs w:val="24"/>
        </w:rPr>
        <w:tab/>
        <w:t>A empresa que não comprovar a condição de microempresa ou empresa de pequeno porte, no ato de credenciamento, conforme o subitem 6.1 deste Edital, não terá direito aos benefícios concedidos pela Lei Complementar nº 123/2006.</w:t>
      </w:r>
    </w:p>
    <w:p w14:paraId="6A09C8FE" w14:textId="77777777" w:rsidR="001A4BD6" w:rsidRPr="00355B90" w:rsidRDefault="001A4BD6" w:rsidP="001A4BD6">
      <w:pPr>
        <w:rPr>
          <w:rFonts w:ascii="Arial" w:hAnsi="Arial" w:cs="Arial"/>
          <w:sz w:val="24"/>
          <w:szCs w:val="24"/>
        </w:rPr>
      </w:pPr>
    </w:p>
    <w:p w14:paraId="14709590" w14:textId="77777777" w:rsidR="001A4BD6" w:rsidRPr="00355B90" w:rsidRDefault="001A4BD6" w:rsidP="001E7536">
      <w:pPr>
        <w:ind w:firstLine="0"/>
        <w:rPr>
          <w:rFonts w:ascii="Arial" w:hAnsi="Arial" w:cs="Arial"/>
          <w:sz w:val="24"/>
          <w:szCs w:val="24"/>
        </w:rPr>
      </w:pPr>
      <w:r w:rsidRPr="00355B90">
        <w:rPr>
          <w:rFonts w:ascii="Arial" w:hAnsi="Arial" w:cs="Arial"/>
          <w:sz w:val="24"/>
          <w:szCs w:val="24"/>
        </w:rPr>
        <w:t>6.9</w:t>
      </w:r>
      <w:r w:rsidRPr="00355B90">
        <w:rPr>
          <w:rFonts w:ascii="Arial" w:hAnsi="Arial" w:cs="Arial"/>
          <w:sz w:val="24"/>
          <w:szCs w:val="24"/>
        </w:rPr>
        <w:tab/>
        <w:t>As disposições a que se referem Lei 123/2006, não serão aplicadas:</w:t>
      </w:r>
    </w:p>
    <w:p w14:paraId="3E266E42" w14:textId="77777777" w:rsidR="001A4BD6" w:rsidRPr="00355B90" w:rsidRDefault="001A4BD6" w:rsidP="001A4BD6">
      <w:pPr>
        <w:rPr>
          <w:rFonts w:ascii="Arial" w:hAnsi="Arial" w:cs="Arial"/>
          <w:sz w:val="24"/>
          <w:szCs w:val="24"/>
        </w:rPr>
      </w:pPr>
    </w:p>
    <w:p w14:paraId="6360B59D" w14:textId="77777777" w:rsidR="001A4BD6" w:rsidRPr="00355B90" w:rsidRDefault="001A4BD6" w:rsidP="001E7536">
      <w:pPr>
        <w:ind w:left="567" w:firstLine="0"/>
        <w:rPr>
          <w:rFonts w:ascii="Arial" w:hAnsi="Arial" w:cs="Arial"/>
          <w:sz w:val="24"/>
          <w:szCs w:val="24"/>
        </w:rPr>
      </w:pPr>
      <w:r w:rsidRPr="00355B90">
        <w:rPr>
          <w:rFonts w:ascii="Arial" w:hAnsi="Arial" w:cs="Arial"/>
          <w:sz w:val="24"/>
          <w:szCs w:val="24"/>
        </w:rPr>
        <w:t>6.9.1</w:t>
      </w:r>
      <w:r w:rsidRPr="00355B90">
        <w:rPr>
          <w:rFonts w:ascii="Arial" w:hAnsi="Arial" w:cs="Arial"/>
          <w:sz w:val="24"/>
          <w:szCs w:val="24"/>
        </w:rPr>
        <w:tab/>
        <w:t>No caso de licitação para aquisição de bens ou contratação de serviços em geral, ao item cujo valor estimado for superior à receita bruta máxima admitida para fins de enquadramento como empresa de pequeno porte;</w:t>
      </w:r>
    </w:p>
    <w:p w14:paraId="1024277F" w14:textId="77777777" w:rsidR="001A4BD6" w:rsidRPr="00355B90" w:rsidRDefault="001A4BD6" w:rsidP="001E7536">
      <w:pPr>
        <w:ind w:left="567"/>
        <w:rPr>
          <w:rFonts w:ascii="Arial" w:hAnsi="Arial" w:cs="Arial"/>
          <w:sz w:val="24"/>
          <w:szCs w:val="24"/>
        </w:rPr>
      </w:pPr>
    </w:p>
    <w:p w14:paraId="560BF659" w14:textId="77777777" w:rsidR="001A4BD6" w:rsidRPr="00355B90" w:rsidRDefault="001A4BD6" w:rsidP="001E7536">
      <w:pPr>
        <w:ind w:left="567" w:firstLine="0"/>
        <w:rPr>
          <w:rFonts w:ascii="Arial" w:hAnsi="Arial" w:cs="Arial"/>
          <w:sz w:val="24"/>
          <w:szCs w:val="24"/>
        </w:rPr>
      </w:pPr>
      <w:r w:rsidRPr="00355B90">
        <w:rPr>
          <w:rFonts w:ascii="Arial" w:hAnsi="Arial" w:cs="Arial"/>
          <w:sz w:val="24"/>
          <w:szCs w:val="24"/>
        </w:rPr>
        <w:t>6.9.2</w:t>
      </w:r>
      <w:r w:rsidRPr="00355B90">
        <w:rPr>
          <w:rFonts w:ascii="Arial" w:hAnsi="Arial" w:cs="Arial"/>
          <w:sz w:val="24"/>
          <w:szCs w:val="24"/>
        </w:rPr>
        <w:tab/>
        <w:t>No caso de contratação de obras e serviços de engenharia, às licitações cujo valor estimado for superior à receita bruta máxima admitida para fins de enquadramento como empresa de pequeno porte.</w:t>
      </w:r>
    </w:p>
    <w:p w14:paraId="23F68B8D" w14:textId="77777777" w:rsidR="001A4BD6" w:rsidRPr="00355B90" w:rsidRDefault="001A4BD6" w:rsidP="001A4BD6">
      <w:pPr>
        <w:rPr>
          <w:rFonts w:ascii="Arial" w:hAnsi="Arial" w:cs="Arial"/>
          <w:sz w:val="24"/>
          <w:szCs w:val="24"/>
        </w:rPr>
      </w:pPr>
    </w:p>
    <w:p w14:paraId="4454642F" w14:textId="77777777" w:rsidR="001A4BD6" w:rsidRPr="00355B90" w:rsidRDefault="001A4BD6" w:rsidP="001E7536">
      <w:pPr>
        <w:ind w:firstLine="0"/>
        <w:rPr>
          <w:rFonts w:ascii="Arial" w:hAnsi="Arial" w:cs="Arial"/>
          <w:sz w:val="24"/>
          <w:szCs w:val="24"/>
        </w:rPr>
      </w:pPr>
      <w:r w:rsidRPr="00355B90">
        <w:rPr>
          <w:rFonts w:ascii="Arial" w:hAnsi="Arial" w:cs="Arial"/>
          <w:sz w:val="24"/>
          <w:szCs w:val="24"/>
        </w:rPr>
        <w:t>6.10</w:t>
      </w:r>
      <w:r w:rsidRPr="00355B90">
        <w:rPr>
          <w:rFonts w:ascii="Arial" w:hAnsi="Arial" w:cs="Arial"/>
          <w:sz w:val="24"/>
          <w:szCs w:val="24"/>
        </w:rPr>
        <w:tab/>
        <w:t xml:space="preserve">A obtenção de benefícios a que se refere a Lei 123/2006, fica limitada às microempresas e às empresas de pequeno porte que, no ano-calendário de realização da licitação, ainda não tenham celebrado contratos com a Administração Pública cujos </w:t>
      </w:r>
      <w:r w:rsidRPr="00355B90">
        <w:rPr>
          <w:rFonts w:ascii="Arial" w:hAnsi="Arial" w:cs="Arial"/>
          <w:sz w:val="24"/>
          <w:szCs w:val="24"/>
        </w:rPr>
        <w:lastRenderedPageBreak/>
        <w:t>valores somados extrapolem a receita bruta máxima admitida para fins de enquadramento como empresa de pequeno porte, devendo o órgão ou entidade exigir do licitante declaração de observância desse limite na licitação.</w:t>
      </w:r>
    </w:p>
    <w:p w14:paraId="74942F3F" w14:textId="77777777" w:rsidR="001A4BD6" w:rsidRPr="00355B90" w:rsidRDefault="001A4BD6" w:rsidP="001A4BD6">
      <w:pPr>
        <w:rPr>
          <w:rFonts w:ascii="Arial" w:hAnsi="Arial" w:cs="Arial"/>
          <w:sz w:val="24"/>
          <w:szCs w:val="24"/>
        </w:rPr>
      </w:pPr>
    </w:p>
    <w:p w14:paraId="4354A2C8" w14:textId="2515398B" w:rsidR="001A4BD6" w:rsidRPr="00355B90" w:rsidRDefault="001A4BD6" w:rsidP="001E7536">
      <w:pPr>
        <w:ind w:firstLine="0"/>
        <w:rPr>
          <w:rFonts w:ascii="Arial" w:hAnsi="Arial" w:cs="Arial"/>
          <w:sz w:val="24"/>
          <w:szCs w:val="24"/>
        </w:rPr>
      </w:pPr>
      <w:r w:rsidRPr="00355B90">
        <w:rPr>
          <w:rFonts w:ascii="Arial" w:hAnsi="Arial" w:cs="Arial"/>
          <w:sz w:val="24"/>
          <w:szCs w:val="24"/>
        </w:rPr>
        <w:t>6.11</w:t>
      </w:r>
      <w:r w:rsidRPr="00355B90">
        <w:rPr>
          <w:rFonts w:ascii="Arial" w:hAnsi="Arial" w:cs="Arial"/>
          <w:sz w:val="24"/>
          <w:szCs w:val="24"/>
        </w:rPr>
        <w:tab/>
        <w:t xml:space="preserve">Nas contratações com prazo de vigência superior a 1 (um) ano, será considerado o valor anual do contrato na aplicação dos limites. </w:t>
      </w:r>
    </w:p>
    <w:p w14:paraId="20F59DF6" w14:textId="77777777" w:rsidR="001A4BD6" w:rsidRPr="00355B90" w:rsidRDefault="001A4BD6" w:rsidP="001A4BD6">
      <w:pPr>
        <w:rPr>
          <w:rFonts w:ascii="Arial" w:hAnsi="Arial" w:cs="Arial"/>
          <w:sz w:val="24"/>
          <w:szCs w:val="24"/>
        </w:rPr>
      </w:pPr>
    </w:p>
    <w:p w14:paraId="09B9AEE7" w14:textId="77777777" w:rsidR="001A4BD6" w:rsidRPr="00355B90" w:rsidRDefault="001A4BD6" w:rsidP="001A4BD6">
      <w:pPr>
        <w:rPr>
          <w:rFonts w:ascii="Arial" w:hAnsi="Arial" w:cs="Arial"/>
          <w:b/>
          <w:bCs/>
          <w:sz w:val="24"/>
          <w:szCs w:val="24"/>
        </w:rPr>
      </w:pPr>
      <w:r w:rsidRPr="00355B90">
        <w:rPr>
          <w:rFonts w:ascii="Arial" w:hAnsi="Arial" w:cs="Arial"/>
          <w:b/>
          <w:bCs/>
          <w:sz w:val="24"/>
          <w:szCs w:val="24"/>
        </w:rPr>
        <w:t>07 – DOS PROCEDIMENTOS DE RECEBIMENTO E JULGAMENTO</w:t>
      </w:r>
    </w:p>
    <w:p w14:paraId="0A950ABF" w14:textId="77777777" w:rsidR="001A4BD6" w:rsidRPr="00355B90" w:rsidRDefault="001A4BD6" w:rsidP="001E7536">
      <w:pPr>
        <w:ind w:firstLine="0"/>
        <w:rPr>
          <w:rFonts w:ascii="Arial" w:hAnsi="Arial" w:cs="Arial"/>
          <w:sz w:val="24"/>
          <w:szCs w:val="24"/>
        </w:rPr>
      </w:pPr>
    </w:p>
    <w:p w14:paraId="12CA05CD" w14:textId="77777777" w:rsidR="001A4BD6" w:rsidRPr="00355B90" w:rsidRDefault="001A4BD6" w:rsidP="001E7536">
      <w:pPr>
        <w:ind w:firstLine="0"/>
        <w:rPr>
          <w:rFonts w:ascii="Arial" w:hAnsi="Arial" w:cs="Arial"/>
          <w:sz w:val="24"/>
          <w:szCs w:val="24"/>
        </w:rPr>
      </w:pPr>
      <w:r w:rsidRPr="00355B90">
        <w:rPr>
          <w:rFonts w:ascii="Arial" w:hAnsi="Arial" w:cs="Arial"/>
          <w:sz w:val="24"/>
          <w:szCs w:val="24"/>
        </w:rPr>
        <w:t>7.1</w:t>
      </w:r>
      <w:r w:rsidRPr="00355B90">
        <w:rPr>
          <w:rFonts w:ascii="Arial" w:hAnsi="Arial" w:cs="Arial"/>
          <w:sz w:val="24"/>
          <w:szCs w:val="24"/>
        </w:rPr>
        <w:tab/>
        <w:t>No dia, hora e local designado neste edital, na presença dos licitantes e demais pessoas presentes ao ato público, o Agente receberá, em envelopes distintos, devidamente identificados, lacrados e protocolizados, os documentos exigidos para a habilitação e as propostas.</w:t>
      </w:r>
    </w:p>
    <w:p w14:paraId="6B4D36BA" w14:textId="77777777" w:rsidR="001A4BD6" w:rsidRPr="00355B90" w:rsidRDefault="001A4BD6" w:rsidP="001A4BD6">
      <w:pPr>
        <w:rPr>
          <w:rFonts w:ascii="Arial" w:hAnsi="Arial" w:cs="Arial"/>
          <w:sz w:val="24"/>
          <w:szCs w:val="24"/>
        </w:rPr>
      </w:pPr>
    </w:p>
    <w:p w14:paraId="0C3972B0" w14:textId="77777777" w:rsidR="001A4BD6" w:rsidRPr="00355B90" w:rsidRDefault="001A4BD6" w:rsidP="001E7536">
      <w:pPr>
        <w:ind w:firstLine="0"/>
        <w:rPr>
          <w:rFonts w:ascii="Arial" w:hAnsi="Arial" w:cs="Arial"/>
          <w:sz w:val="24"/>
          <w:szCs w:val="24"/>
        </w:rPr>
      </w:pPr>
      <w:r w:rsidRPr="00355B90">
        <w:rPr>
          <w:rFonts w:ascii="Arial" w:hAnsi="Arial" w:cs="Arial"/>
          <w:sz w:val="24"/>
          <w:szCs w:val="24"/>
        </w:rPr>
        <w:t>7.2</w:t>
      </w:r>
      <w:r w:rsidRPr="00355B90">
        <w:rPr>
          <w:rFonts w:ascii="Arial" w:hAnsi="Arial" w:cs="Arial"/>
          <w:sz w:val="24"/>
          <w:szCs w:val="24"/>
        </w:rPr>
        <w:tab/>
        <w:t>Em nenhuma hipótese serão recebidas documentação e propostas fora do prazo estabelecido neste edital.</w:t>
      </w:r>
    </w:p>
    <w:p w14:paraId="12F179D2" w14:textId="77777777" w:rsidR="001A4BD6" w:rsidRPr="00355B90" w:rsidRDefault="001A4BD6" w:rsidP="001A4BD6">
      <w:pPr>
        <w:rPr>
          <w:rFonts w:ascii="Arial" w:hAnsi="Arial" w:cs="Arial"/>
          <w:sz w:val="24"/>
          <w:szCs w:val="24"/>
        </w:rPr>
      </w:pPr>
    </w:p>
    <w:p w14:paraId="75E96C58" w14:textId="77777777" w:rsidR="001A4BD6" w:rsidRPr="00355B90" w:rsidRDefault="001A4BD6" w:rsidP="001E7536">
      <w:pPr>
        <w:ind w:firstLine="0"/>
        <w:rPr>
          <w:rFonts w:ascii="Arial" w:hAnsi="Arial" w:cs="Arial"/>
          <w:sz w:val="24"/>
          <w:szCs w:val="24"/>
        </w:rPr>
      </w:pPr>
      <w:r w:rsidRPr="00355B90">
        <w:rPr>
          <w:rFonts w:ascii="Arial" w:hAnsi="Arial" w:cs="Arial"/>
          <w:sz w:val="24"/>
          <w:szCs w:val="24"/>
        </w:rPr>
        <w:t>7.3</w:t>
      </w:r>
      <w:r w:rsidRPr="00355B90">
        <w:rPr>
          <w:rFonts w:ascii="Arial" w:hAnsi="Arial" w:cs="Arial"/>
          <w:sz w:val="24"/>
          <w:szCs w:val="24"/>
        </w:rPr>
        <w:tab/>
        <w:t>Constatado o atendimento das exigências fixadas no edital, o licitante será declarado vencedor, sendo-lhe adjudicado o objeto do certame.</w:t>
      </w:r>
    </w:p>
    <w:p w14:paraId="16EE74F1" w14:textId="77777777" w:rsidR="001A4BD6" w:rsidRPr="00355B90" w:rsidRDefault="001A4BD6" w:rsidP="001A4BD6">
      <w:pPr>
        <w:rPr>
          <w:rFonts w:ascii="Arial" w:hAnsi="Arial" w:cs="Arial"/>
          <w:sz w:val="24"/>
          <w:szCs w:val="24"/>
        </w:rPr>
      </w:pPr>
    </w:p>
    <w:p w14:paraId="5508F686" w14:textId="77777777" w:rsidR="001A4BD6" w:rsidRPr="00355B90" w:rsidRDefault="001A4BD6" w:rsidP="001E7536">
      <w:pPr>
        <w:ind w:firstLine="0"/>
        <w:rPr>
          <w:rFonts w:ascii="Arial" w:hAnsi="Arial" w:cs="Arial"/>
          <w:sz w:val="24"/>
          <w:szCs w:val="24"/>
        </w:rPr>
      </w:pPr>
      <w:r w:rsidRPr="00355B90">
        <w:rPr>
          <w:rFonts w:ascii="Arial" w:hAnsi="Arial" w:cs="Arial"/>
          <w:sz w:val="24"/>
          <w:szCs w:val="24"/>
        </w:rPr>
        <w:t>7.4</w:t>
      </w:r>
      <w:r w:rsidRPr="00355B90">
        <w:rPr>
          <w:rFonts w:ascii="Arial" w:hAnsi="Arial" w:cs="Arial"/>
          <w:sz w:val="24"/>
          <w:szCs w:val="24"/>
        </w:rPr>
        <w:tab/>
        <w:t xml:space="preserve">Se a oferta não for aceitável ou se o licitante desatender às exigências </w:t>
      </w:r>
      <w:proofErr w:type="spellStart"/>
      <w:r w:rsidRPr="00355B90">
        <w:rPr>
          <w:rFonts w:ascii="Arial" w:hAnsi="Arial" w:cs="Arial"/>
          <w:sz w:val="24"/>
          <w:szCs w:val="24"/>
        </w:rPr>
        <w:t>habilitatórias</w:t>
      </w:r>
      <w:proofErr w:type="spellEnd"/>
      <w:r w:rsidRPr="00355B90">
        <w:rPr>
          <w:rFonts w:ascii="Arial" w:hAnsi="Arial" w:cs="Arial"/>
          <w:sz w:val="24"/>
          <w:szCs w:val="24"/>
        </w:rPr>
        <w:t>, a Comissão examinará a oferta subsequente, verificando a sua aceitabilidade e a habilitação do proponente, na ordem de classificação, e assim sucessivamente, até a apuração de uma proposta que atenda ao edital, sendo o respectivo licitante declarado vencedor e a ele adjudicado o objeto do certame.</w:t>
      </w:r>
    </w:p>
    <w:p w14:paraId="53E65CA1" w14:textId="77777777" w:rsidR="001A4BD6" w:rsidRPr="00355B90" w:rsidRDefault="001A4BD6" w:rsidP="001A4BD6">
      <w:pPr>
        <w:rPr>
          <w:rFonts w:ascii="Arial" w:hAnsi="Arial" w:cs="Arial"/>
          <w:sz w:val="24"/>
          <w:szCs w:val="24"/>
        </w:rPr>
      </w:pPr>
    </w:p>
    <w:p w14:paraId="477C602F" w14:textId="77777777" w:rsidR="001A4BD6" w:rsidRPr="00355B90" w:rsidRDefault="001A4BD6" w:rsidP="001E7536">
      <w:pPr>
        <w:ind w:firstLine="0"/>
        <w:rPr>
          <w:rFonts w:ascii="Arial" w:hAnsi="Arial" w:cs="Arial"/>
          <w:sz w:val="24"/>
          <w:szCs w:val="24"/>
        </w:rPr>
      </w:pPr>
      <w:r w:rsidRPr="00355B90">
        <w:rPr>
          <w:rFonts w:ascii="Arial" w:hAnsi="Arial" w:cs="Arial"/>
          <w:sz w:val="24"/>
          <w:szCs w:val="24"/>
        </w:rPr>
        <w:t>7.5</w:t>
      </w:r>
      <w:r w:rsidRPr="00355B90">
        <w:rPr>
          <w:rFonts w:ascii="Arial" w:hAnsi="Arial" w:cs="Arial"/>
          <w:sz w:val="24"/>
          <w:szCs w:val="24"/>
        </w:rPr>
        <w:tab/>
        <w:t>Serão inabilitados os licitantes que não apresentarem a documentação em situação regular, conforme estabelecido no item 5 deste Edital.</w:t>
      </w:r>
    </w:p>
    <w:p w14:paraId="0982C0CC" w14:textId="77777777" w:rsidR="001A4BD6" w:rsidRPr="00355B90" w:rsidRDefault="001A4BD6" w:rsidP="001A4BD6">
      <w:pPr>
        <w:rPr>
          <w:rFonts w:ascii="Arial" w:hAnsi="Arial" w:cs="Arial"/>
          <w:sz w:val="24"/>
          <w:szCs w:val="24"/>
        </w:rPr>
      </w:pPr>
      <w:r w:rsidRPr="00355B90">
        <w:rPr>
          <w:rFonts w:ascii="Arial" w:hAnsi="Arial" w:cs="Arial"/>
          <w:sz w:val="24"/>
          <w:szCs w:val="24"/>
        </w:rPr>
        <w:t xml:space="preserve"> </w:t>
      </w:r>
    </w:p>
    <w:p w14:paraId="782AFDCA" w14:textId="77777777" w:rsidR="001A4BD6" w:rsidRPr="00355B90" w:rsidRDefault="001A4BD6" w:rsidP="001E7536">
      <w:pPr>
        <w:ind w:firstLine="0"/>
        <w:rPr>
          <w:rFonts w:ascii="Arial" w:hAnsi="Arial" w:cs="Arial"/>
          <w:sz w:val="24"/>
          <w:szCs w:val="24"/>
        </w:rPr>
      </w:pPr>
      <w:r w:rsidRPr="00355B90">
        <w:rPr>
          <w:rFonts w:ascii="Arial" w:hAnsi="Arial" w:cs="Arial"/>
          <w:sz w:val="24"/>
          <w:szCs w:val="24"/>
        </w:rPr>
        <w:t>7.6</w:t>
      </w:r>
      <w:r w:rsidRPr="00355B90">
        <w:rPr>
          <w:rFonts w:ascii="Arial" w:hAnsi="Arial" w:cs="Arial"/>
          <w:sz w:val="24"/>
          <w:szCs w:val="24"/>
        </w:rPr>
        <w:tab/>
        <w:t>Não serão motivos de desclassificação simples omissões que sejam irrelevantes para o atendimento da proposta, que não venham causar prejuízo a administração e nem firam os direitos dos demais licitantes.</w:t>
      </w:r>
    </w:p>
    <w:p w14:paraId="24572A9E" w14:textId="77777777" w:rsidR="001A4BD6" w:rsidRPr="00355B90" w:rsidRDefault="001A4BD6" w:rsidP="001A4BD6">
      <w:pPr>
        <w:rPr>
          <w:rFonts w:ascii="Arial" w:hAnsi="Arial" w:cs="Arial"/>
          <w:sz w:val="24"/>
          <w:szCs w:val="24"/>
        </w:rPr>
      </w:pPr>
    </w:p>
    <w:p w14:paraId="3F0AA92B" w14:textId="77777777" w:rsidR="001A4BD6" w:rsidRPr="00355B90" w:rsidRDefault="001A4BD6" w:rsidP="001E7536">
      <w:pPr>
        <w:ind w:firstLine="0"/>
        <w:rPr>
          <w:rFonts w:ascii="Arial" w:hAnsi="Arial" w:cs="Arial"/>
          <w:sz w:val="24"/>
          <w:szCs w:val="24"/>
        </w:rPr>
      </w:pPr>
      <w:r w:rsidRPr="00355B90">
        <w:rPr>
          <w:rFonts w:ascii="Arial" w:hAnsi="Arial" w:cs="Arial"/>
          <w:sz w:val="24"/>
          <w:szCs w:val="24"/>
        </w:rPr>
        <w:t>7.7</w:t>
      </w:r>
      <w:r w:rsidRPr="00355B90">
        <w:rPr>
          <w:rFonts w:ascii="Arial" w:hAnsi="Arial" w:cs="Arial"/>
          <w:sz w:val="24"/>
          <w:szCs w:val="24"/>
        </w:rPr>
        <w:tab/>
        <w:t>A data a ser considerada para a análise das condições de habilitação, na hipótese de haver outras sessões, será aquela estipulada para o recebimento dos envelopes, devendo, contudo, ser sanadas, anteriormente à contratação, quaisquer irregularidades a elas referentes, que se apresentarem após aquela data.</w:t>
      </w:r>
    </w:p>
    <w:p w14:paraId="1708B230" w14:textId="77777777" w:rsidR="001A4BD6" w:rsidRPr="00355B90" w:rsidRDefault="001A4BD6" w:rsidP="001A4BD6">
      <w:pPr>
        <w:rPr>
          <w:rFonts w:ascii="Arial" w:hAnsi="Arial" w:cs="Arial"/>
          <w:sz w:val="24"/>
          <w:szCs w:val="24"/>
        </w:rPr>
      </w:pPr>
    </w:p>
    <w:p w14:paraId="43A88D91" w14:textId="77777777" w:rsidR="001A4BD6" w:rsidRPr="00355B90" w:rsidRDefault="001A4BD6" w:rsidP="001E7536">
      <w:pPr>
        <w:ind w:firstLine="0"/>
        <w:rPr>
          <w:rFonts w:ascii="Arial" w:hAnsi="Arial" w:cs="Arial"/>
          <w:sz w:val="24"/>
          <w:szCs w:val="24"/>
        </w:rPr>
      </w:pPr>
      <w:r w:rsidRPr="00355B90">
        <w:rPr>
          <w:rFonts w:ascii="Arial" w:hAnsi="Arial" w:cs="Arial"/>
          <w:sz w:val="24"/>
          <w:szCs w:val="24"/>
        </w:rPr>
        <w:t>7.8</w:t>
      </w:r>
      <w:r w:rsidRPr="00355B90">
        <w:rPr>
          <w:rFonts w:ascii="Arial" w:hAnsi="Arial" w:cs="Arial"/>
          <w:sz w:val="24"/>
          <w:szCs w:val="24"/>
        </w:rPr>
        <w:tab/>
        <w:t>Da sessão pública será lavrada ata circunstanciada, contendo, sem prejuízo de outros, o registro dos licitantes credenciados, das propostas escritas e verbais apresentadas, na ordem de classificação, da análise da documentação exigida para habilitação e dos recursos interpostos.</w:t>
      </w:r>
    </w:p>
    <w:p w14:paraId="344BBB02" w14:textId="77777777" w:rsidR="001A4BD6" w:rsidRPr="00355B90" w:rsidRDefault="001A4BD6" w:rsidP="001A4BD6">
      <w:pPr>
        <w:rPr>
          <w:rFonts w:ascii="Arial" w:hAnsi="Arial" w:cs="Arial"/>
          <w:sz w:val="24"/>
          <w:szCs w:val="24"/>
        </w:rPr>
      </w:pPr>
    </w:p>
    <w:p w14:paraId="58521291" w14:textId="77777777" w:rsidR="001A4BD6" w:rsidRPr="00355B90" w:rsidRDefault="001A4BD6" w:rsidP="001E7536">
      <w:pPr>
        <w:jc w:val="center"/>
        <w:rPr>
          <w:rFonts w:ascii="Arial" w:hAnsi="Arial" w:cs="Arial"/>
          <w:b/>
          <w:bCs/>
          <w:sz w:val="24"/>
          <w:szCs w:val="24"/>
        </w:rPr>
      </w:pPr>
      <w:r w:rsidRPr="00355B90">
        <w:rPr>
          <w:rFonts w:ascii="Arial" w:hAnsi="Arial" w:cs="Arial"/>
          <w:b/>
          <w:bCs/>
          <w:sz w:val="24"/>
          <w:szCs w:val="24"/>
        </w:rPr>
        <w:t>08 – DO CRITÉRIO DE JULGAMENTO</w:t>
      </w:r>
    </w:p>
    <w:p w14:paraId="5F9F3285" w14:textId="77777777" w:rsidR="001A4BD6" w:rsidRPr="00355B90" w:rsidRDefault="001A4BD6" w:rsidP="001A4BD6">
      <w:pPr>
        <w:rPr>
          <w:rFonts w:ascii="Arial" w:hAnsi="Arial" w:cs="Arial"/>
          <w:sz w:val="24"/>
          <w:szCs w:val="24"/>
        </w:rPr>
      </w:pPr>
    </w:p>
    <w:p w14:paraId="7961FD17" w14:textId="77777777" w:rsidR="001A4BD6" w:rsidRPr="00355B90" w:rsidRDefault="001A4BD6" w:rsidP="001E7536">
      <w:pPr>
        <w:ind w:firstLine="0"/>
        <w:rPr>
          <w:rFonts w:ascii="Arial" w:hAnsi="Arial" w:cs="Arial"/>
          <w:sz w:val="24"/>
          <w:szCs w:val="24"/>
        </w:rPr>
      </w:pPr>
      <w:r w:rsidRPr="00355B90">
        <w:rPr>
          <w:rFonts w:ascii="Arial" w:hAnsi="Arial" w:cs="Arial"/>
          <w:sz w:val="24"/>
          <w:szCs w:val="24"/>
        </w:rPr>
        <w:t xml:space="preserve">8.1 – A empresa vencedora será a que atingir maior número de pontos, que serão calculados da seguinte forma: </w:t>
      </w:r>
    </w:p>
    <w:p w14:paraId="3F376752" w14:textId="77777777" w:rsidR="001A4BD6" w:rsidRPr="00355B90" w:rsidRDefault="001A4BD6" w:rsidP="001A4BD6">
      <w:pPr>
        <w:rPr>
          <w:rFonts w:ascii="Arial" w:hAnsi="Arial" w:cs="Arial"/>
          <w:sz w:val="24"/>
          <w:szCs w:val="24"/>
        </w:rPr>
      </w:pPr>
    </w:p>
    <w:p w14:paraId="12C3F3FD" w14:textId="5429EDFD" w:rsidR="001A4BD6" w:rsidRPr="00355B90" w:rsidRDefault="001A4BD6" w:rsidP="001E7536">
      <w:pPr>
        <w:ind w:firstLine="0"/>
        <w:rPr>
          <w:rFonts w:ascii="Arial" w:hAnsi="Arial" w:cs="Arial"/>
          <w:b/>
          <w:bCs/>
          <w:sz w:val="24"/>
          <w:szCs w:val="24"/>
        </w:rPr>
      </w:pPr>
      <w:r w:rsidRPr="00355B90">
        <w:rPr>
          <w:rFonts w:ascii="Arial" w:hAnsi="Arial" w:cs="Arial"/>
          <w:b/>
          <w:bCs/>
          <w:sz w:val="24"/>
          <w:szCs w:val="24"/>
        </w:rPr>
        <w:t xml:space="preserve">8.1.1 </w:t>
      </w:r>
      <w:r w:rsidR="00045559" w:rsidRPr="00355B90">
        <w:rPr>
          <w:rFonts w:ascii="Arial" w:hAnsi="Arial" w:cs="Arial"/>
          <w:b/>
          <w:bCs/>
          <w:sz w:val="24"/>
          <w:szCs w:val="24"/>
        </w:rPr>
        <w:t>–</w:t>
      </w:r>
      <w:r w:rsidRPr="00355B90">
        <w:rPr>
          <w:rFonts w:ascii="Arial" w:hAnsi="Arial" w:cs="Arial"/>
          <w:b/>
          <w:bCs/>
          <w:sz w:val="24"/>
          <w:szCs w:val="24"/>
        </w:rPr>
        <w:t xml:space="preserve"> </w:t>
      </w:r>
      <w:proofErr w:type="gramStart"/>
      <w:r w:rsidR="00045559" w:rsidRPr="00355B90">
        <w:rPr>
          <w:rFonts w:ascii="Arial" w:hAnsi="Arial" w:cs="Arial"/>
          <w:b/>
          <w:bCs/>
          <w:sz w:val="24"/>
          <w:szCs w:val="24"/>
        </w:rPr>
        <w:t>rentabilidade</w:t>
      </w:r>
      <w:proofErr w:type="gramEnd"/>
      <w:r w:rsidR="00045559" w:rsidRPr="00355B90">
        <w:rPr>
          <w:rFonts w:ascii="Arial" w:hAnsi="Arial" w:cs="Arial"/>
          <w:b/>
          <w:bCs/>
          <w:sz w:val="24"/>
          <w:szCs w:val="24"/>
        </w:rPr>
        <w:t xml:space="preserve"> média dos últimos 05 anos (considerando 2019, 2020, 2021, 2022 e 2023), sendo que, caso a empresa não tenha 05 anos de atividade, será considerada a média dos anos existentes de atividade.  </w:t>
      </w:r>
    </w:p>
    <w:p w14:paraId="64112528" w14:textId="77777777" w:rsidR="00045559" w:rsidRDefault="00045559" w:rsidP="001A4BD6">
      <w:pPr>
        <w:rPr>
          <w:rFonts w:ascii="Arial" w:hAnsi="Arial" w:cs="Arial"/>
          <w:sz w:val="24"/>
          <w:szCs w:val="24"/>
        </w:rPr>
      </w:pPr>
    </w:p>
    <w:p w14:paraId="40F8A623" w14:textId="77777777" w:rsidR="008B2BCE" w:rsidRPr="00355B90" w:rsidRDefault="008B2BCE" w:rsidP="001A4BD6">
      <w:pPr>
        <w:rPr>
          <w:rFonts w:ascii="Arial" w:hAnsi="Arial" w:cs="Arial"/>
          <w:sz w:val="24"/>
          <w:szCs w:val="24"/>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804"/>
        <w:gridCol w:w="1559"/>
      </w:tblGrid>
      <w:tr w:rsidR="00045559" w:rsidRPr="00355B90" w14:paraId="4E668750" w14:textId="77777777" w:rsidTr="00355B90">
        <w:trPr>
          <w:trHeight w:val="551"/>
        </w:trPr>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36BD865D" w14:textId="62690557" w:rsidR="00045559" w:rsidRPr="00355B90" w:rsidRDefault="00045559" w:rsidP="00045559">
            <w:pPr>
              <w:widowControl w:val="0"/>
              <w:autoSpaceDE w:val="0"/>
              <w:autoSpaceDN w:val="0"/>
              <w:spacing w:line="268" w:lineRule="exact"/>
              <w:ind w:firstLine="0"/>
              <w:rPr>
                <w:rFonts w:ascii="Arial" w:hAnsi="Arial" w:cs="Arial"/>
                <w:sz w:val="24"/>
                <w:szCs w:val="24"/>
                <w:lang w:val="pt-PT"/>
              </w:rPr>
            </w:pPr>
            <w:r w:rsidRPr="00355B90">
              <w:rPr>
                <w:rFonts w:ascii="Arial" w:hAnsi="Arial" w:cs="Arial"/>
                <w:sz w:val="24"/>
                <w:szCs w:val="24"/>
                <w:lang w:val="pt-PT"/>
              </w:rPr>
              <w:t>Pontuação</w:t>
            </w:r>
            <w:r w:rsidRPr="00355B90">
              <w:rPr>
                <w:rFonts w:ascii="Arial" w:hAnsi="Arial" w:cs="Arial"/>
                <w:spacing w:val="-1"/>
                <w:sz w:val="24"/>
                <w:szCs w:val="24"/>
                <w:lang w:val="pt-PT"/>
              </w:rPr>
              <w:t xml:space="preserve"> </w:t>
            </w:r>
            <w:r w:rsidRPr="00355B90">
              <w:rPr>
                <w:rFonts w:ascii="Arial" w:hAnsi="Arial" w:cs="Arial"/>
                <w:sz w:val="24"/>
                <w:szCs w:val="24"/>
                <w:lang w:val="pt-PT"/>
              </w:rPr>
              <w:t>referente</w:t>
            </w:r>
            <w:r w:rsidRPr="00355B90">
              <w:rPr>
                <w:rFonts w:ascii="Arial" w:hAnsi="Arial" w:cs="Arial"/>
                <w:spacing w:val="-1"/>
                <w:sz w:val="24"/>
                <w:szCs w:val="24"/>
                <w:lang w:val="pt-PT"/>
              </w:rPr>
              <w:t xml:space="preserve"> </w:t>
            </w:r>
            <w:r w:rsidRPr="00355B90">
              <w:rPr>
                <w:rFonts w:ascii="Arial" w:hAnsi="Arial" w:cs="Arial"/>
                <w:sz w:val="24"/>
                <w:szCs w:val="24"/>
                <w:lang w:val="pt-PT"/>
              </w:rPr>
              <w:t>à</w:t>
            </w:r>
            <w:r w:rsidRPr="00355B90">
              <w:rPr>
                <w:rFonts w:ascii="Arial" w:hAnsi="Arial" w:cs="Arial"/>
                <w:spacing w:val="-3"/>
                <w:sz w:val="24"/>
                <w:szCs w:val="24"/>
                <w:lang w:val="pt-PT"/>
              </w:rPr>
              <w:t xml:space="preserve"> </w:t>
            </w:r>
            <w:r w:rsidRPr="00355B90">
              <w:rPr>
                <w:rFonts w:ascii="Arial" w:hAnsi="Arial" w:cs="Arial"/>
                <w:sz w:val="24"/>
                <w:szCs w:val="24"/>
                <w:lang w:val="pt-PT"/>
              </w:rPr>
              <w:t>média</w:t>
            </w:r>
            <w:r w:rsidRPr="00355B90">
              <w:rPr>
                <w:rFonts w:ascii="Arial" w:hAnsi="Arial" w:cs="Arial"/>
                <w:spacing w:val="-1"/>
                <w:sz w:val="24"/>
                <w:szCs w:val="24"/>
                <w:lang w:val="pt-PT"/>
              </w:rPr>
              <w:t xml:space="preserve"> </w:t>
            </w:r>
            <w:r w:rsidRPr="00355B90">
              <w:rPr>
                <w:rFonts w:ascii="Arial" w:hAnsi="Arial" w:cs="Arial"/>
                <w:sz w:val="24"/>
                <w:szCs w:val="24"/>
                <w:lang w:val="pt-PT"/>
              </w:rPr>
              <w:t>apurada</w:t>
            </w:r>
            <w:r w:rsidRPr="00355B90">
              <w:rPr>
                <w:rFonts w:ascii="Arial" w:hAnsi="Arial" w:cs="Arial"/>
                <w:spacing w:val="-2"/>
                <w:sz w:val="24"/>
                <w:szCs w:val="24"/>
                <w:lang w:val="pt-PT"/>
              </w:rPr>
              <w:t xml:space="preserve"> </w:t>
            </w:r>
            <w:r w:rsidRPr="00355B90">
              <w:rPr>
                <w:rFonts w:ascii="Arial" w:hAnsi="Arial" w:cs="Arial"/>
                <w:sz w:val="24"/>
                <w:szCs w:val="24"/>
                <w:lang w:val="pt-PT"/>
              </w:rPr>
              <w:t>da</w:t>
            </w:r>
            <w:r w:rsidR="00355B90">
              <w:rPr>
                <w:rFonts w:ascii="Arial" w:hAnsi="Arial" w:cs="Arial"/>
                <w:sz w:val="24"/>
                <w:szCs w:val="24"/>
                <w:lang w:val="pt-PT"/>
              </w:rPr>
              <w:t xml:space="preserve"> </w:t>
            </w:r>
            <w:r w:rsidRPr="00355B90">
              <w:rPr>
                <w:rFonts w:ascii="Arial" w:hAnsi="Arial" w:cs="Arial"/>
                <w:sz w:val="24"/>
                <w:szCs w:val="24"/>
                <w:lang w:val="pt-PT"/>
              </w:rPr>
              <w:t>rentabilidade</w:t>
            </w:r>
            <w:r w:rsidRPr="00355B90">
              <w:rPr>
                <w:rFonts w:ascii="Arial" w:hAnsi="Arial" w:cs="Arial"/>
                <w:spacing w:val="-2"/>
                <w:sz w:val="24"/>
                <w:szCs w:val="24"/>
                <w:lang w:val="pt-PT"/>
              </w:rPr>
              <w:t xml:space="preserve"> </w:t>
            </w:r>
            <w:r w:rsidRPr="00355B90">
              <w:rPr>
                <w:rFonts w:ascii="Arial" w:hAnsi="Arial" w:cs="Arial"/>
                <w:sz w:val="24"/>
                <w:szCs w:val="24"/>
                <w:lang w:val="pt-PT"/>
              </w:rPr>
              <w:t>nos</w:t>
            </w:r>
            <w:r w:rsidRPr="00355B90">
              <w:rPr>
                <w:rFonts w:ascii="Arial" w:hAnsi="Arial" w:cs="Arial"/>
                <w:spacing w:val="-1"/>
                <w:sz w:val="24"/>
                <w:szCs w:val="24"/>
                <w:lang w:val="pt-PT"/>
              </w:rPr>
              <w:t xml:space="preserve"> </w:t>
            </w:r>
            <w:r w:rsidRPr="00355B90">
              <w:rPr>
                <w:rFonts w:ascii="Arial" w:hAnsi="Arial" w:cs="Arial"/>
                <w:sz w:val="24"/>
                <w:szCs w:val="24"/>
                <w:lang w:val="pt-PT"/>
              </w:rPr>
              <w:t>últimos</w:t>
            </w:r>
            <w:r w:rsidRPr="00355B90">
              <w:rPr>
                <w:rFonts w:ascii="Arial" w:hAnsi="Arial" w:cs="Arial"/>
                <w:spacing w:val="-1"/>
                <w:sz w:val="24"/>
                <w:szCs w:val="24"/>
                <w:lang w:val="pt-PT"/>
              </w:rPr>
              <w:t xml:space="preserve"> </w:t>
            </w:r>
            <w:r w:rsidRPr="00355B90">
              <w:rPr>
                <w:rFonts w:ascii="Arial" w:hAnsi="Arial" w:cs="Arial"/>
                <w:sz w:val="24"/>
                <w:szCs w:val="24"/>
                <w:lang w:val="pt-PT"/>
              </w:rPr>
              <w:t>cinco</w:t>
            </w:r>
            <w:r w:rsidRPr="00355B90">
              <w:rPr>
                <w:rFonts w:ascii="Arial" w:hAnsi="Arial" w:cs="Arial"/>
                <w:spacing w:val="-1"/>
                <w:sz w:val="24"/>
                <w:szCs w:val="24"/>
                <w:lang w:val="pt-PT"/>
              </w:rPr>
              <w:t xml:space="preserve"> </w:t>
            </w:r>
            <w:r w:rsidRPr="00355B90">
              <w:rPr>
                <w:rFonts w:ascii="Arial" w:hAnsi="Arial" w:cs="Arial"/>
                <w:sz w:val="24"/>
                <w:szCs w:val="24"/>
                <w:lang w:val="pt-PT"/>
              </w:rPr>
              <w:t>anos</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1FD87754" w14:textId="77777777" w:rsidR="00045559" w:rsidRPr="00355B90" w:rsidRDefault="00045559" w:rsidP="00045559">
            <w:pPr>
              <w:widowControl w:val="0"/>
              <w:autoSpaceDE w:val="0"/>
              <w:autoSpaceDN w:val="0"/>
              <w:spacing w:line="268" w:lineRule="exact"/>
              <w:ind w:right="141" w:firstLine="0"/>
              <w:rPr>
                <w:rFonts w:ascii="Arial" w:hAnsi="Arial" w:cs="Arial"/>
                <w:sz w:val="24"/>
                <w:szCs w:val="24"/>
                <w:lang w:val="pt-PT"/>
              </w:rPr>
            </w:pPr>
            <w:r w:rsidRPr="00355B90">
              <w:rPr>
                <w:rFonts w:ascii="Arial" w:hAnsi="Arial" w:cs="Arial"/>
                <w:sz w:val="24"/>
                <w:szCs w:val="24"/>
                <w:lang w:val="pt-PT"/>
              </w:rPr>
              <w:t>Pontuação</w:t>
            </w:r>
          </w:p>
        </w:tc>
      </w:tr>
      <w:tr w:rsidR="00045559" w:rsidRPr="00355B90" w14:paraId="61ABFAD8" w14:textId="77777777" w:rsidTr="00355B90">
        <w:trPr>
          <w:trHeight w:val="275"/>
        </w:trPr>
        <w:tc>
          <w:tcPr>
            <w:tcW w:w="6804" w:type="dxa"/>
            <w:tcBorders>
              <w:top w:val="single" w:sz="4" w:space="0" w:color="000000"/>
              <w:left w:val="single" w:sz="4" w:space="0" w:color="000000"/>
              <w:bottom w:val="single" w:sz="4" w:space="0" w:color="000000"/>
              <w:right w:val="single" w:sz="4" w:space="0" w:color="000000"/>
            </w:tcBorders>
          </w:tcPr>
          <w:p w14:paraId="4E61F1F0" w14:textId="77777777" w:rsidR="00045559" w:rsidRPr="00355B90" w:rsidRDefault="00045559" w:rsidP="005042F8">
            <w:pPr>
              <w:widowControl w:val="0"/>
              <w:autoSpaceDE w:val="0"/>
              <w:autoSpaceDN w:val="0"/>
              <w:spacing w:line="256" w:lineRule="exact"/>
              <w:rPr>
                <w:rFonts w:ascii="Arial" w:hAnsi="Arial" w:cs="Arial"/>
                <w:sz w:val="24"/>
                <w:szCs w:val="24"/>
                <w:lang w:val="pt-PT"/>
              </w:rPr>
            </w:pPr>
            <w:r w:rsidRPr="00355B90">
              <w:rPr>
                <w:rFonts w:ascii="Arial" w:hAnsi="Arial" w:cs="Arial"/>
                <w:sz w:val="24"/>
                <w:szCs w:val="24"/>
                <w:lang w:val="pt-PT"/>
              </w:rPr>
              <w:t>Igual ou menor</w:t>
            </w:r>
            <w:r w:rsidRPr="00355B90">
              <w:rPr>
                <w:rFonts w:ascii="Arial" w:hAnsi="Arial" w:cs="Arial"/>
                <w:spacing w:val="-2"/>
                <w:sz w:val="24"/>
                <w:szCs w:val="24"/>
                <w:lang w:val="pt-PT"/>
              </w:rPr>
              <w:t xml:space="preserve"> </w:t>
            </w:r>
            <w:r w:rsidRPr="00355B90">
              <w:rPr>
                <w:rFonts w:ascii="Arial" w:hAnsi="Arial" w:cs="Arial"/>
                <w:sz w:val="24"/>
                <w:szCs w:val="24"/>
                <w:lang w:val="pt-PT"/>
              </w:rPr>
              <w:t>que</w:t>
            </w:r>
            <w:r w:rsidRPr="00355B90">
              <w:rPr>
                <w:rFonts w:ascii="Arial" w:hAnsi="Arial" w:cs="Arial"/>
                <w:spacing w:val="-1"/>
                <w:sz w:val="24"/>
                <w:szCs w:val="24"/>
                <w:lang w:val="pt-PT"/>
              </w:rPr>
              <w:t xml:space="preserve"> </w:t>
            </w:r>
            <w:r w:rsidRPr="00355B90">
              <w:rPr>
                <w:rFonts w:ascii="Arial" w:hAnsi="Arial" w:cs="Arial"/>
                <w:sz w:val="24"/>
                <w:szCs w:val="24"/>
                <w:lang w:val="pt-PT"/>
              </w:rPr>
              <w:t>0%</w:t>
            </w:r>
          </w:p>
        </w:tc>
        <w:tc>
          <w:tcPr>
            <w:tcW w:w="1559" w:type="dxa"/>
            <w:tcBorders>
              <w:top w:val="single" w:sz="4" w:space="0" w:color="000000"/>
              <w:left w:val="single" w:sz="4" w:space="0" w:color="000000"/>
              <w:bottom w:val="single" w:sz="4" w:space="0" w:color="000000"/>
              <w:right w:val="single" w:sz="4" w:space="0" w:color="000000"/>
            </w:tcBorders>
          </w:tcPr>
          <w:p w14:paraId="1E8B50EB" w14:textId="77777777" w:rsidR="00045559" w:rsidRPr="00355B90" w:rsidRDefault="00045559" w:rsidP="005042F8">
            <w:pPr>
              <w:widowControl w:val="0"/>
              <w:autoSpaceDE w:val="0"/>
              <w:autoSpaceDN w:val="0"/>
              <w:spacing w:line="256" w:lineRule="exact"/>
              <w:jc w:val="center"/>
              <w:rPr>
                <w:rFonts w:ascii="Arial" w:hAnsi="Arial" w:cs="Arial"/>
                <w:sz w:val="24"/>
                <w:szCs w:val="24"/>
                <w:lang w:val="pt-PT"/>
              </w:rPr>
            </w:pPr>
            <w:r w:rsidRPr="00355B90">
              <w:rPr>
                <w:rFonts w:ascii="Arial" w:hAnsi="Arial" w:cs="Arial"/>
                <w:sz w:val="24"/>
                <w:szCs w:val="24"/>
                <w:lang w:val="pt-PT"/>
              </w:rPr>
              <w:t>0</w:t>
            </w:r>
          </w:p>
        </w:tc>
      </w:tr>
      <w:tr w:rsidR="00045559" w:rsidRPr="00355B90" w14:paraId="075DA9D8" w14:textId="77777777" w:rsidTr="00355B90">
        <w:trPr>
          <w:trHeight w:val="275"/>
        </w:trPr>
        <w:tc>
          <w:tcPr>
            <w:tcW w:w="6804" w:type="dxa"/>
            <w:tcBorders>
              <w:top w:val="single" w:sz="4" w:space="0" w:color="000000"/>
              <w:left w:val="single" w:sz="4" w:space="0" w:color="000000"/>
              <w:bottom w:val="single" w:sz="4" w:space="0" w:color="000000"/>
              <w:right w:val="single" w:sz="4" w:space="0" w:color="000000"/>
            </w:tcBorders>
          </w:tcPr>
          <w:p w14:paraId="1DC32882" w14:textId="77777777" w:rsidR="00045559" w:rsidRPr="00355B90" w:rsidRDefault="00045559" w:rsidP="005042F8">
            <w:pPr>
              <w:widowControl w:val="0"/>
              <w:autoSpaceDE w:val="0"/>
              <w:autoSpaceDN w:val="0"/>
              <w:spacing w:line="256" w:lineRule="exact"/>
              <w:rPr>
                <w:rFonts w:ascii="Arial" w:hAnsi="Arial" w:cs="Arial"/>
                <w:sz w:val="24"/>
                <w:szCs w:val="24"/>
                <w:lang w:val="pt-PT"/>
              </w:rPr>
            </w:pPr>
            <w:r w:rsidRPr="00355B90">
              <w:rPr>
                <w:rFonts w:ascii="Arial" w:hAnsi="Arial" w:cs="Arial"/>
                <w:sz w:val="24"/>
                <w:szCs w:val="24"/>
                <w:lang w:val="pt-PT"/>
              </w:rPr>
              <w:t>de</w:t>
            </w:r>
            <w:r w:rsidRPr="00355B90">
              <w:rPr>
                <w:rFonts w:ascii="Arial" w:hAnsi="Arial" w:cs="Arial"/>
                <w:spacing w:val="-1"/>
                <w:sz w:val="24"/>
                <w:szCs w:val="24"/>
                <w:lang w:val="pt-PT"/>
              </w:rPr>
              <w:t xml:space="preserve"> </w:t>
            </w:r>
            <w:r w:rsidRPr="00355B90">
              <w:rPr>
                <w:rFonts w:ascii="Arial" w:hAnsi="Arial" w:cs="Arial"/>
                <w:sz w:val="24"/>
                <w:szCs w:val="24"/>
                <w:lang w:val="pt-PT"/>
              </w:rPr>
              <w:t>0,01%</w:t>
            </w:r>
            <w:r w:rsidRPr="00355B90">
              <w:rPr>
                <w:rFonts w:ascii="Arial" w:hAnsi="Arial" w:cs="Arial"/>
                <w:spacing w:val="-1"/>
                <w:sz w:val="24"/>
                <w:szCs w:val="24"/>
                <w:lang w:val="pt-PT"/>
              </w:rPr>
              <w:t xml:space="preserve"> </w:t>
            </w:r>
            <w:r w:rsidRPr="00355B90">
              <w:rPr>
                <w:rFonts w:ascii="Arial" w:hAnsi="Arial" w:cs="Arial"/>
                <w:sz w:val="24"/>
                <w:szCs w:val="24"/>
                <w:lang w:val="pt-PT"/>
              </w:rPr>
              <w:t>até 3%</w:t>
            </w:r>
          </w:p>
        </w:tc>
        <w:tc>
          <w:tcPr>
            <w:tcW w:w="1559" w:type="dxa"/>
            <w:tcBorders>
              <w:top w:val="single" w:sz="4" w:space="0" w:color="000000"/>
              <w:left w:val="single" w:sz="4" w:space="0" w:color="000000"/>
              <w:bottom w:val="single" w:sz="4" w:space="0" w:color="000000"/>
              <w:right w:val="single" w:sz="4" w:space="0" w:color="000000"/>
            </w:tcBorders>
          </w:tcPr>
          <w:p w14:paraId="62F5B640" w14:textId="77777777" w:rsidR="00045559" w:rsidRPr="00355B90" w:rsidRDefault="00045559" w:rsidP="005042F8">
            <w:pPr>
              <w:widowControl w:val="0"/>
              <w:autoSpaceDE w:val="0"/>
              <w:autoSpaceDN w:val="0"/>
              <w:spacing w:line="256" w:lineRule="exact"/>
              <w:ind w:right="141"/>
              <w:jc w:val="center"/>
              <w:rPr>
                <w:rFonts w:ascii="Arial" w:hAnsi="Arial" w:cs="Arial"/>
                <w:sz w:val="24"/>
                <w:szCs w:val="24"/>
                <w:lang w:val="pt-PT"/>
              </w:rPr>
            </w:pPr>
            <w:r w:rsidRPr="00355B90">
              <w:rPr>
                <w:rFonts w:ascii="Arial" w:hAnsi="Arial" w:cs="Arial"/>
                <w:sz w:val="24"/>
                <w:szCs w:val="24"/>
                <w:lang w:val="pt-PT"/>
              </w:rPr>
              <w:t>10</w:t>
            </w:r>
          </w:p>
        </w:tc>
      </w:tr>
      <w:tr w:rsidR="00045559" w:rsidRPr="00355B90" w14:paraId="302BD770" w14:textId="77777777" w:rsidTr="00355B90">
        <w:trPr>
          <w:trHeight w:val="275"/>
        </w:trPr>
        <w:tc>
          <w:tcPr>
            <w:tcW w:w="6804" w:type="dxa"/>
            <w:tcBorders>
              <w:top w:val="single" w:sz="4" w:space="0" w:color="000000"/>
              <w:left w:val="single" w:sz="4" w:space="0" w:color="000000"/>
              <w:bottom w:val="single" w:sz="4" w:space="0" w:color="000000"/>
              <w:right w:val="single" w:sz="4" w:space="0" w:color="000000"/>
            </w:tcBorders>
          </w:tcPr>
          <w:p w14:paraId="2F4968DC" w14:textId="77777777" w:rsidR="00045559" w:rsidRPr="00355B90" w:rsidRDefault="00045559" w:rsidP="005042F8">
            <w:pPr>
              <w:widowControl w:val="0"/>
              <w:autoSpaceDE w:val="0"/>
              <w:autoSpaceDN w:val="0"/>
              <w:spacing w:line="256" w:lineRule="exact"/>
              <w:rPr>
                <w:rFonts w:ascii="Arial" w:hAnsi="Arial" w:cs="Arial"/>
                <w:sz w:val="24"/>
                <w:szCs w:val="24"/>
                <w:lang w:val="pt-PT"/>
              </w:rPr>
            </w:pPr>
            <w:r w:rsidRPr="00355B90">
              <w:rPr>
                <w:rFonts w:ascii="Arial" w:hAnsi="Arial" w:cs="Arial"/>
                <w:sz w:val="24"/>
                <w:szCs w:val="24"/>
                <w:lang w:val="pt-PT"/>
              </w:rPr>
              <w:t>de</w:t>
            </w:r>
            <w:r w:rsidRPr="00355B90">
              <w:rPr>
                <w:rFonts w:ascii="Arial" w:hAnsi="Arial" w:cs="Arial"/>
                <w:spacing w:val="-1"/>
                <w:sz w:val="24"/>
                <w:szCs w:val="24"/>
                <w:lang w:val="pt-PT"/>
              </w:rPr>
              <w:t xml:space="preserve"> </w:t>
            </w:r>
            <w:r w:rsidRPr="00355B90">
              <w:rPr>
                <w:rFonts w:ascii="Arial" w:hAnsi="Arial" w:cs="Arial"/>
                <w:sz w:val="24"/>
                <w:szCs w:val="24"/>
                <w:lang w:val="pt-PT"/>
              </w:rPr>
              <w:t>3,01%</w:t>
            </w:r>
            <w:r w:rsidRPr="00355B90">
              <w:rPr>
                <w:rFonts w:ascii="Arial" w:hAnsi="Arial" w:cs="Arial"/>
                <w:spacing w:val="-1"/>
                <w:sz w:val="24"/>
                <w:szCs w:val="24"/>
                <w:lang w:val="pt-PT"/>
              </w:rPr>
              <w:t xml:space="preserve"> </w:t>
            </w:r>
            <w:r w:rsidRPr="00355B90">
              <w:rPr>
                <w:rFonts w:ascii="Arial" w:hAnsi="Arial" w:cs="Arial"/>
                <w:sz w:val="24"/>
                <w:szCs w:val="24"/>
                <w:lang w:val="pt-PT"/>
              </w:rPr>
              <w:t>a</w:t>
            </w:r>
            <w:r w:rsidRPr="00355B90">
              <w:rPr>
                <w:rFonts w:ascii="Arial" w:hAnsi="Arial" w:cs="Arial"/>
                <w:spacing w:val="-1"/>
                <w:sz w:val="24"/>
                <w:szCs w:val="24"/>
                <w:lang w:val="pt-PT"/>
              </w:rPr>
              <w:t xml:space="preserve"> </w:t>
            </w:r>
            <w:r w:rsidRPr="00355B90">
              <w:rPr>
                <w:rFonts w:ascii="Arial" w:hAnsi="Arial" w:cs="Arial"/>
                <w:sz w:val="24"/>
                <w:szCs w:val="24"/>
                <w:lang w:val="pt-PT"/>
              </w:rPr>
              <w:t>6%</w:t>
            </w:r>
          </w:p>
        </w:tc>
        <w:tc>
          <w:tcPr>
            <w:tcW w:w="1559" w:type="dxa"/>
            <w:tcBorders>
              <w:top w:val="single" w:sz="4" w:space="0" w:color="000000"/>
              <w:left w:val="single" w:sz="4" w:space="0" w:color="000000"/>
              <w:bottom w:val="single" w:sz="4" w:space="0" w:color="000000"/>
              <w:right w:val="single" w:sz="4" w:space="0" w:color="000000"/>
            </w:tcBorders>
          </w:tcPr>
          <w:p w14:paraId="2E488BE7" w14:textId="77777777" w:rsidR="00045559" w:rsidRPr="00355B90" w:rsidRDefault="00045559" w:rsidP="005042F8">
            <w:pPr>
              <w:widowControl w:val="0"/>
              <w:autoSpaceDE w:val="0"/>
              <w:autoSpaceDN w:val="0"/>
              <w:spacing w:line="256" w:lineRule="exact"/>
              <w:ind w:right="141"/>
              <w:jc w:val="center"/>
              <w:rPr>
                <w:rFonts w:ascii="Arial" w:hAnsi="Arial" w:cs="Arial"/>
                <w:sz w:val="24"/>
                <w:szCs w:val="24"/>
                <w:lang w:val="pt-PT"/>
              </w:rPr>
            </w:pPr>
            <w:r w:rsidRPr="00355B90">
              <w:rPr>
                <w:rFonts w:ascii="Arial" w:hAnsi="Arial" w:cs="Arial"/>
                <w:sz w:val="24"/>
                <w:szCs w:val="24"/>
                <w:lang w:val="pt-PT"/>
              </w:rPr>
              <w:t>20</w:t>
            </w:r>
          </w:p>
        </w:tc>
      </w:tr>
      <w:tr w:rsidR="00045559" w:rsidRPr="00355B90" w14:paraId="371BA8A2" w14:textId="77777777" w:rsidTr="00355B90">
        <w:trPr>
          <w:trHeight w:val="275"/>
        </w:trPr>
        <w:tc>
          <w:tcPr>
            <w:tcW w:w="6804" w:type="dxa"/>
            <w:tcBorders>
              <w:top w:val="single" w:sz="4" w:space="0" w:color="000000"/>
              <w:left w:val="single" w:sz="4" w:space="0" w:color="000000"/>
              <w:bottom w:val="single" w:sz="4" w:space="0" w:color="000000"/>
              <w:right w:val="single" w:sz="4" w:space="0" w:color="000000"/>
            </w:tcBorders>
          </w:tcPr>
          <w:p w14:paraId="1CF4B836" w14:textId="77777777" w:rsidR="00045559" w:rsidRPr="00355B90" w:rsidRDefault="00045559" w:rsidP="005042F8">
            <w:pPr>
              <w:widowControl w:val="0"/>
              <w:autoSpaceDE w:val="0"/>
              <w:autoSpaceDN w:val="0"/>
              <w:spacing w:line="256" w:lineRule="exact"/>
              <w:rPr>
                <w:rFonts w:ascii="Arial" w:hAnsi="Arial" w:cs="Arial"/>
                <w:sz w:val="24"/>
                <w:szCs w:val="24"/>
                <w:lang w:val="pt-PT"/>
              </w:rPr>
            </w:pPr>
            <w:r w:rsidRPr="00355B90">
              <w:rPr>
                <w:rFonts w:ascii="Arial" w:hAnsi="Arial" w:cs="Arial"/>
                <w:sz w:val="24"/>
                <w:szCs w:val="24"/>
                <w:lang w:val="pt-PT"/>
              </w:rPr>
              <w:t>de</w:t>
            </w:r>
            <w:r w:rsidRPr="00355B90">
              <w:rPr>
                <w:rFonts w:ascii="Arial" w:hAnsi="Arial" w:cs="Arial"/>
                <w:spacing w:val="-1"/>
                <w:sz w:val="24"/>
                <w:szCs w:val="24"/>
                <w:lang w:val="pt-PT"/>
              </w:rPr>
              <w:t xml:space="preserve"> </w:t>
            </w:r>
            <w:r w:rsidRPr="00355B90">
              <w:rPr>
                <w:rFonts w:ascii="Arial" w:hAnsi="Arial" w:cs="Arial"/>
                <w:sz w:val="24"/>
                <w:szCs w:val="24"/>
                <w:lang w:val="pt-PT"/>
              </w:rPr>
              <w:t>6,01%</w:t>
            </w:r>
            <w:r w:rsidRPr="00355B90">
              <w:rPr>
                <w:rFonts w:ascii="Arial" w:hAnsi="Arial" w:cs="Arial"/>
                <w:spacing w:val="-1"/>
                <w:sz w:val="24"/>
                <w:szCs w:val="24"/>
                <w:lang w:val="pt-PT"/>
              </w:rPr>
              <w:t xml:space="preserve"> </w:t>
            </w:r>
            <w:r w:rsidRPr="00355B90">
              <w:rPr>
                <w:rFonts w:ascii="Arial" w:hAnsi="Arial" w:cs="Arial"/>
                <w:sz w:val="24"/>
                <w:szCs w:val="24"/>
                <w:lang w:val="pt-PT"/>
              </w:rPr>
              <w:t>a</w:t>
            </w:r>
            <w:r w:rsidRPr="00355B90">
              <w:rPr>
                <w:rFonts w:ascii="Arial" w:hAnsi="Arial" w:cs="Arial"/>
                <w:spacing w:val="-1"/>
                <w:sz w:val="24"/>
                <w:szCs w:val="24"/>
                <w:lang w:val="pt-PT"/>
              </w:rPr>
              <w:t xml:space="preserve"> </w:t>
            </w:r>
            <w:r w:rsidRPr="00355B90">
              <w:rPr>
                <w:rFonts w:ascii="Arial" w:hAnsi="Arial" w:cs="Arial"/>
                <w:sz w:val="24"/>
                <w:szCs w:val="24"/>
                <w:lang w:val="pt-PT"/>
              </w:rPr>
              <w:t>9%</w:t>
            </w:r>
          </w:p>
        </w:tc>
        <w:tc>
          <w:tcPr>
            <w:tcW w:w="1559" w:type="dxa"/>
            <w:tcBorders>
              <w:top w:val="single" w:sz="4" w:space="0" w:color="000000"/>
              <w:left w:val="single" w:sz="4" w:space="0" w:color="000000"/>
              <w:bottom w:val="single" w:sz="4" w:space="0" w:color="000000"/>
              <w:right w:val="single" w:sz="4" w:space="0" w:color="000000"/>
            </w:tcBorders>
          </w:tcPr>
          <w:p w14:paraId="734B9EE5" w14:textId="77777777" w:rsidR="00045559" w:rsidRPr="00355B90" w:rsidRDefault="00045559" w:rsidP="005042F8">
            <w:pPr>
              <w:widowControl w:val="0"/>
              <w:autoSpaceDE w:val="0"/>
              <w:autoSpaceDN w:val="0"/>
              <w:spacing w:line="256" w:lineRule="exact"/>
              <w:ind w:right="141"/>
              <w:jc w:val="center"/>
              <w:rPr>
                <w:rFonts w:ascii="Arial" w:hAnsi="Arial" w:cs="Arial"/>
                <w:sz w:val="24"/>
                <w:szCs w:val="24"/>
                <w:lang w:val="pt-PT"/>
              </w:rPr>
            </w:pPr>
            <w:r w:rsidRPr="00355B90">
              <w:rPr>
                <w:rFonts w:ascii="Arial" w:hAnsi="Arial" w:cs="Arial"/>
                <w:sz w:val="24"/>
                <w:szCs w:val="24"/>
                <w:lang w:val="pt-PT"/>
              </w:rPr>
              <w:t>30</w:t>
            </w:r>
          </w:p>
        </w:tc>
      </w:tr>
      <w:tr w:rsidR="00045559" w:rsidRPr="00355B90" w14:paraId="4810D469" w14:textId="77777777" w:rsidTr="00355B90">
        <w:trPr>
          <w:trHeight w:val="275"/>
        </w:trPr>
        <w:tc>
          <w:tcPr>
            <w:tcW w:w="6804" w:type="dxa"/>
            <w:tcBorders>
              <w:top w:val="single" w:sz="4" w:space="0" w:color="000000"/>
              <w:left w:val="single" w:sz="4" w:space="0" w:color="000000"/>
              <w:bottom w:val="single" w:sz="4" w:space="0" w:color="000000"/>
              <w:right w:val="single" w:sz="4" w:space="0" w:color="000000"/>
            </w:tcBorders>
          </w:tcPr>
          <w:p w14:paraId="3B2128FE" w14:textId="77777777" w:rsidR="00045559" w:rsidRPr="00355B90" w:rsidRDefault="00045559" w:rsidP="005042F8">
            <w:pPr>
              <w:widowControl w:val="0"/>
              <w:autoSpaceDE w:val="0"/>
              <w:autoSpaceDN w:val="0"/>
              <w:spacing w:line="256" w:lineRule="exact"/>
              <w:rPr>
                <w:rFonts w:ascii="Arial" w:hAnsi="Arial" w:cs="Arial"/>
                <w:sz w:val="24"/>
                <w:szCs w:val="24"/>
                <w:lang w:val="pt-PT"/>
              </w:rPr>
            </w:pPr>
            <w:r w:rsidRPr="00355B90">
              <w:rPr>
                <w:rFonts w:ascii="Arial" w:hAnsi="Arial" w:cs="Arial"/>
                <w:sz w:val="24"/>
                <w:szCs w:val="24"/>
                <w:lang w:val="pt-PT"/>
              </w:rPr>
              <w:t>de</w:t>
            </w:r>
            <w:r w:rsidRPr="00355B90">
              <w:rPr>
                <w:rFonts w:ascii="Arial" w:hAnsi="Arial" w:cs="Arial"/>
                <w:spacing w:val="-1"/>
                <w:sz w:val="24"/>
                <w:szCs w:val="24"/>
                <w:lang w:val="pt-PT"/>
              </w:rPr>
              <w:t xml:space="preserve"> </w:t>
            </w:r>
            <w:r w:rsidRPr="00355B90">
              <w:rPr>
                <w:rFonts w:ascii="Arial" w:hAnsi="Arial" w:cs="Arial"/>
                <w:sz w:val="24"/>
                <w:szCs w:val="24"/>
                <w:lang w:val="pt-PT"/>
              </w:rPr>
              <w:t>9,01%</w:t>
            </w:r>
            <w:r w:rsidRPr="00355B90">
              <w:rPr>
                <w:rFonts w:ascii="Arial" w:hAnsi="Arial" w:cs="Arial"/>
                <w:spacing w:val="-1"/>
                <w:sz w:val="24"/>
                <w:szCs w:val="24"/>
                <w:lang w:val="pt-PT"/>
              </w:rPr>
              <w:t xml:space="preserve"> </w:t>
            </w:r>
            <w:r w:rsidRPr="00355B90">
              <w:rPr>
                <w:rFonts w:ascii="Arial" w:hAnsi="Arial" w:cs="Arial"/>
                <w:sz w:val="24"/>
                <w:szCs w:val="24"/>
                <w:lang w:val="pt-PT"/>
              </w:rPr>
              <w:t>a</w:t>
            </w:r>
            <w:r w:rsidRPr="00355B90">
              <w:rPr>
                <w:rFonts w:ascii="Arial" w:hAnsi="Arial" w:cs="Arial"/>
                <w:spacing w:val="-1"/>
                <w:sz w:val="24"/>
                <w:szCs w:val="24"/>
                <w:lang w:val="pt-PT"/>
              </w:rPr>
              <w:t xml:space="preserve"> </w:t>
            </w:r>
            <w:r w:rsidRPr="00355B90">
              <w:rPr>
                <w:rFonts w:ascii="Arial" w:hAnsi="Arial" w:cs="Arial"/>
                <w:sz w:val="24"/>
                <w:szCs w:val="24"/>
                <w:lang w:val="pt-PT"/>
              </w:rPr>
              <w:t>12%</w:t>
            </w:r>
          </w:p>
        </w:tc>
        <w:tc>
          <w:tcPr>
            <w:tcW w:w="1559" w:type="dxa"/>
            <w:tcBorders>
              <w:top w:val="single" w:sz="4" w:space="0" w:color="000000"/>
              <w:left w:val="single" w:sz="4" w:space="0" w:color="000000"/>
              <w:bottom w:val="single" w:sz="4" w:space="0" w:color="000000"/>
              <w:right w:val="single" w:sz="4" w:space="0" w:color="000000"/>
            </w:tcBorders>
          </w:tcPr>
          <w:p w14:paraId="022E5F76" w14:textId="77777777" w:rsidR="00045559" w:rsidRPr="00355B90" w:rsidRDefault="00045559" w:rsidP="005042F8">
            <w:pPr>
              <w:widowControl w:val="0"/>
              <w:autoSpaceDE w:val="0"/>
              <w:autoSpaceDN w:val="0"/>
              <w:spacing w:line="256" w:lineRule="exact"/>
              <w:ind w:right="141"/>
              <w:jc w:val="center"/>
              <w:rPr>
                <w:rFonts w:ascii="Arial" w:hAnsi="Arial" w:cs="Arial"/>
                <w:sz w:val="24"/>
                <w:szCs w:val="24"/>
                <w:lang w:val="pt-PT"/>
              </w:rPr>
            </w:pPr>
            <w:r w:rsidRPr="00355B90">
              <w:rPr>
                <w:rFonts w:ascii="Arial" w:hAnsi="Arial" w:cs="Arial"/>
                <w:sz w:val="24"/>
                <w:szCs w:val="24"/>
                <w:lang w:val="pt-PT"/>
              </w:rPr>
              <w:t>40</w:t>
            </w:r>
          </w:p>
        </w:tc>
      </w:tr>
      <w:tr w:rsidR="00045559" w:rsidRPr="00355B90" w14:paraId="334A20CB" w14:textId="77777777" w:rsidTr="00355B90">
        <w:trPr>
          <w:trHeight w:val="277"/>
        </w:trPr>
        <w:tc>
          <w:tcPr>
            <w:tcW w:w="6804" w:type="dxa"/>
            <w:tcBorders>
              <w:top w:val="single" w:sz="4" w:space="0" w:color="000000"/>
              <w:left w:val="single" w:sz="4" w:space="0" w:color="000000"/>
              <w:bottom w:val="single" w:sz="4" w:space="0" w:color="000000"/>
              <w:right w:val="single" w:sz="4" w:space="0" w:color="000000"/>
            </w:tcBorders>
          </w:tcPr>
          <w:p w14:paraId="48B18FDF" w14:textId="77777777" w:rsidR="00045559" w:rsidRPr="00355B90" w:rsidRDefault="00045559" w:rsidP="005042F8">
            <w:pPr>
              <w:widowControl w:val="0"/>
              <w:autoSpaceDE w:val="0"/>
              <w:autoSpaceDN w:val="0"/>
              <w:spacing w:line="258" w:lineRule="exact"/>
              <w:rPr>
                <w:rFonts w:ascii="Arial" w:hAnsi="Arial" w:cs="Arial"/>
                <w:sz w:val="24"/>
                <w:szCs w:val="24"/>
                <w:lang w:val="pt-PT"/>
              </w:rPr>
            </w:pPr>
            <w:r w:rsidRPr="00355B90">
              <w:rPr>
                <w:rFonts w:ascii="Arial" w:hAnsi="Arial" w:cs="Arial"/>
                <w:sz w:val="24"/>
                <w:szCs w:val="24"/>
                <w:lang w:val="pt-PT"/>
              </w:rPr>
              <w:t>acima</w:t>
            </w:r>
            <w:r w:rsidRPr="00355B90">
              <w:rPr>
                <w:rFonts w:ascii="Arial" w:hAnsi="Arial" w:cs="Arial"/>
                <w:spacing w:val="-2"/>
                <w:sz w:val="24"/>
                <w:szCs w:val="24"/>
                <w:lang w:val="pt-PT"/>
              </w:rPr>
              <w:t xml:space="preserve"> </w:t>
            </w:r>
            <w:r w:rsidRPr="00355B90">
              <w:rPr>
                <w:rFonts w:ascii="Arial" w:hAnsi="Arial" w:cs="Arial"/>
                <w:sz w:val="24"/>
                <w:szCs w:val="24"/>
                <w:lang w:val="pt-PT"/>
              </w:rPr>
              <w:t>de</w:t>
            </w:r>
            <w:r w:rsidRPr="00355B90">
              <w:rPr>
                <w:rFonts w:ascii="Arial" w:hAnsi="Arial" w:cs="Arial"/>
                <w:spacing w:val="-2"/>
                <w:sz w:val="24"/>
                <w:szCs w:val="24"/>
                <w:lang w:val="pt-PT"/>
              </w:rPr>
              <w:t xml:space="preserve"> </w:t>
            </w:r>
            <w:r w:rsidRPr="00355B90">
              <w:rPr>
                <w:rFonts w:ascii="Arial" w:hAnsi="Arial" w:cs="Arial"/>
                <w:sz w:val="24"/>
                <w:szCs w:val="24"/>
                <w:lang w:val="pt-PT"/>
              </w:rPr>
              <w:t>12%</w:t>
            </w:r>
          </w:p>
        </w:tc>
        <w:tc>
          <w:tcPr>
            <w:tcW w:w="1559" w:type="dxa"/>
            <w:tcBorders>
              <w:top w:val="single" w:sz="4" w:space="0" w:color="000000"/>
              <w:left w:val="single" w:sz="4" w:space="0" w:color="000000"/>
              <w:bottom w:val="single" w:sz="4" w:space="0" w:color="000000"/>
              <w:right w:val="single" w:sz="4" w:space="0" w:color="000000"/>
            </w:tcBorders>
          </w:tcPr>
          <w:p w14:paraId="5EE932AE" w14:textId="77777777" w:rsidR="00045559" w:rsidRPr="00355B90" w:rsidRDefault="00045559" w:rsidP="005042F8">
            <w:pPr>
              <w:widowControl w:val="0"/>
              <w:autoSpaceDE w:val="0"/>
              <w:autoSpaceDN w:val="0"/>
              <w:spacing w:line="258" w:lineRule="exact"/>
              <w:ind w:right="141"/>
              <w:jc w:val="center"/>
              <w:rPr>
                <w:rFonts w:ascii="Arial" w:hAnsi="Arial" w:cs="Arial"/>
                <w:sz w:val="24"/>
                <w:szCs w:val="24"/>
                <w:lang w:val="pt-PT"/>
              </w:rPr>
            </w:pPr>
            <w:r w:rsidRPr="00355B90">
              <w:rPr>
                <w:rFonts w:ascii="Arial" w:hAnsi="Arial" w:cs="Arial"/>
                <w:sz w:val="24"/>
                <w:szCs w:val="24"/>
                <w:lang w:val="pt-PT"/>
              </w:rPr>
              <w:t>50</w:t>
            </w:r>
          </w:p>
        </w:tc>
      </w:tr>
    </w:tbl>
    <w:p w14:paraId="5E9766BE" w14:textId="00CB6A0B" w:rsidR="001A4BD6" w:rsidRPr="00355B90" w:rsidRDefault="001A4BD6" w:rsidP="001A4BD6">
      <w:pPr>
        <w:rPr>
          <w:rFonts w:ascii="Arial" w:hAnsi="Arial" w:cs="Arial"/>
          <w:b/>
          <w:bCs/>
          <w:sz w:val="24"/>
          <w:szCs w:val="24"/>
        </w:rPr>
      </w:pPr>
      <w:r w:rsidRPr="00355B90">
        <w:rPr>
          <w:rFonts w:ascii="Arial" w:hAnsi="Arial" w:cs="Arial"/>
          <w:sz w:val="24"/>
          <w:szCs w:val="24"/>
        </w:rPr>
        <w:t xml:space="preserve">  </w:t>
      </w:r>
    </w:p>
    <w:p w14:paraId="03A4C3BD" w14:textId="65EEDC8E" w:rsidR="00045559" w:rsidRPr="00355B90" w:rsidRDefault="001A4BD6" w:rsidP="001E7536">
      <w:pPr>
        <w:widowControl w:val="0"/>
        <w:tabs>
          <w:tab w:val="left" w:pos="560"/>
        </w:tabs>
        <w:autoSpaceDE w:val="0"/>
        <w:autoSpaceDN w:val="0"/>
        <w:spacing w:before="6" w:line="276" w:lineRule="auto"/>
        <w:ind w:right="227" w:firstLine="0"/>
        <w:rPr>
          <w:rFonts w:ascii="Arial" w:hAnsi="Arial" w:cs="Arial"/>
          <w:sz w:val="24"/>
          <w:szCs w:val="24"/>
          <w:lang w:val="pt-PT"/>
        </w:rPr>
      </w:pPr>
      <w:r w:rsidRPr="00355B90">
        <w:rPr>
          <w:rFonts w:ascii="Arial" w:hAnsi="Arial" w:cs="Arial"/>
          <w:b/>
          <w:bCs/>
          <w:sz w:val="24"/>
          <w:szCs w:val="24"/>
        </w:rPr>
        <w:t xml:space="preserve">8.1.2 </w:t>
      </w:r>
      <w:proofErr w:type="gramStart"/>
      <w:r w:rsidRPr="00355B90">
        <w:rPr>
          <w:rFonts w:ascii="Arial" w:hAnsi="Arial" w:cs="Arial"/>
          <w:b/>
          <w:bCs/>
          <w:sz w:val="24"/>
          <w:szCs w:val="24"/>
        </w:rPr>
        <w:t xml:space="preserve">- </w:t>
      </w:r>
      <w:r w:rsidR="00045559" w:rsidRPr="00355B90">
        <w:rPr>
          <w:rFonts w:ascii="Arial" w:hAnsi="Arial" w:cs="Arial"/>
          <w:b/>
          <w:bCs/>
          <w:sz w:val="24"/>
          <w:szCs w:val="24"/>
        </w:rPr>
        <w:t xml:space="preserve"> </w:t>
      </w:r>
      <w:r w:rsidR="00045559" w:rsidRPr="00355B90">
        <w:rPr>
          <w:rFonts w:ascii="Arial" w:hAnsi="Arial" w:cs="Arial"/>
          <w:b/>
          <w:bCs/>
          <w:sz w:val="24"/>
          <w:szCs w:val="24"/>
          <w:lang w:val="pt-PT"/>
        </w:rPr>
        <w:t>Quantidade</w:t>
      </w:r>
      <w:proofErr w:type="gramEnd"/>
      <w:r w:rsidR="00045559" w:rsidRPr="00355B90">
        <w:rPr>
          <w:rFonts w:ascii="Arial" w:hAnsi="Arial" w:cs="Arial"/>
          <w:b/>
          <w:bCs/>
          <w:sz w:val="24"/>
          <w:szCs w:val="24"/>
          <w:lang w:val="pt-PT"/>
        </w:rPr>
        <w:t xml:space="preserve"> total de participantes em 31/12/2023.</w:t>
      </w:r>
      <w:r w:rsidR="00045559" w:rsidRPr="00355B90">
        <w:rPr>
          <w:rFonts w:ascii="Arial" w:hAnsi="Arial" w:cs="Arial"/>
          <w:sz w:val="24"/>
          <w:szCs w:val="24"/>
          <w:lang w:val="pt-PT"/>
        </w:rPr>
        <w:t xml:space="preserve">   </w:t>
      </w:r>
    </w:p>
    <w:p w14:paraId="62F5E2E7" w14:textId="77777777" w:rsidR="00045559" w:rsidRDefault="00045559" w:rsidP="00045559">
      <w:pPr>
        <w:widowControl w:val="0"/>
        <w:autoSpaceDE w:val="0"/>
        <w:autoSpaceDN w:val="0"/>
        <w:ind w:right="233"/>
        <w:rPr>
          <w:rFonts w:ascii="Arial" w:hAnsi="Arial" w:cs="Arial"/>
          <w:sz w:val="24"/>
          <w:szCs w:val="24"/>
          <w:lang w:val="pt-PT"/>
        </w:rPr>
      </w:pPr>
    </w:p>
    <w:p w14:paraId="107D4238" w14:textId="77777777" w:rsidR="008B2BCE" w:rsidRPr="00355B90" w:rsidRDefault="008B2BCE" w:rsidP="00045559">
      <w:pPr>
        <w:widowControl w:val="0"/>
        <w:autoSpaceDE w:val="0"/>
        <w:autoSpaceDN w:val="0"/>
        <w:ind w:right="233"/>
        <w:rPr>
          <w:rFonts w:ascii="Arial" w:hAnsi="Arial" w:cs="Arial"/>
          <w:sz w:val="24"/>
          <w:szCs w:val="24"/>
          <w:lang w:val="pt-PT"/>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47"/>
        <w:gridCol w:w="2916"/>
      </w:tblGrid>
      <w:tr w:rsidR="00682282" w:rsidRPr="00355B90" w14:paraId="226C98A7" w14:textId="77777777" w:rsidTr="00355B90">
        <w:trPr>
          <w:trHeight w:val="275"/>
        </w:trPr>
        <w:tc>
          <w:tcPr>
            <w:tcW w:w="5447" w:type="dxa"/>
            <w:tcBorders>
              <w:top w:val="single" w:sz="4" w:space="0" w:color="000000"/>
              <w:left w:val="single" w:sz="4" w:space="0" w:color="000000"/>
              <w:bottom w:val="single" w:sz="4" w:space="0" w:color="000000"/>
              <w:right w:val="single" w:sz="4" w:space="0" w:color="000000"/>
            </w:tcBorders>
            <w:shd w:val="clear" w:color="auto" w:fill="D9D9D9"/>
          </w:tcPr>
          <w:p w14:paraId="2D1AA3CD" w14:textId="77777777" w:rsidR="00682282" w:rsidRPr="00355B90" w:rsidRDefault="00682282" w:rsidP="00682282">
            <w:pPr>
              <w:widowControl w:val="0"/>
              <w:autoSpaceDE w:val="0"/>
              <w:autoSpaceDN w:val="0"/>
              <w:spacing w:line="256" w:lineRule="exact"/>
              <w:ind w:firstLine="0"/>
              <w:rPr>
                <w:rFonts w:ascii="Arial" w:hAnsi="Arial" w:cs="Arial"/>
                <w:sz w:val="24"/>
                <w:szCs w:val="24"/>
                <w:lang w:val="pt-PT"/>
              </w:rPr>
            </w:pPr>
            <w:r w:rsidRPr="00355B90">
              <w:rPr>
                <w:rFonts w:ascii="Arial" w:hAnsi="Arial" w:cs="Arial"/>
                <w:sz w:val="24"/>
                <w:szCs w:val="24"/>
                <w:lang w:val="pt-PT"/>
              </w:rPr>
              <w:t>Número</w:t>
            </w:r>
            <w:r w:rsidRPr="00355B90">
              <w:rPr>
                <w:rFonts w:ascii="Arial" w:hAnsi="Arial" w:cs="Arial"/>
                <w:spacing w:val="-1"/>
                <w:sz w:val="24"/>
                <w:szCs w:val="24"/>
                <w:lang w:val="pt-PT"/>
              </w:rPr>
              <w:t xml:space="preserve"> </w:t>
            </w:r>
            <w:r w:rsidRPr="00355B90">
              <w:rPr>
                <w:rFonts w:ascii="Arial" w:hAnsi="Arial" w:cs="Arial"/>
                <w:sz w:val="24"/>
                <w:szCs w:val="24"/>
                <w:lang w:val="pt-PT"/>
              </w:rPr>
              <w:t>de</w:t>
            </w:r>
            <w:r w:rsidRPr="00355B90">
              <w:rPr>
                <w:rFonts w:ascii="Arial" w:hAnsi="Arial" w:cs="Arial"/>
                <w:spacing w:val="-3"/>
                <w:sz w:val="24"/>
                <w:szCs w:val="24"/>
                <w:lang w:val="pt-PT"/>
              </w:rPr>
              <w:t xml:space="preserve"> </w:t>
            </w:r>
            <w:r w:rsidRPr="00355B90">
              <w:rPr>
                <w:rFonts w:ascii="Arial" w:hAnsi="Arial" w:cs="Arial"/>
                <w:sz w:val="24"/>
                <w:szCs w:val="24"/>
                <w:lang w:val="pt-PT"/>
              </w:rPr>
              <w:t>participantes (ativos)</w:t>
            </w:r>
          </w:p>
        </w:tc>
        <w:tc>
          <w:tcPr>
            <w:tcW w:w="2916" w:type="dxa"/>
            <w:tcBorders>
              <w:top w:val="single" w:sz="4" w:space="0" w:color="000000"/>
              <w:left w:val="single" w:sz="4" w:space="0" w:color="000000"/>
              <w:bottom w:val="single" w:sz="4" w:space="0" w:color="000000"/>
              <w:right w:val="single" w:sz="4" w:space="0" w:color="000000"/>
            </w:tcBorders>
            <w:shd w:val="clear" w:color="auto" w:fill="D9D9D9"/>
          </w:tcPr>
          <w:p w14:paraId="720AC676" w14:textId="77777777" w:rsidR="00682282" w:rsidRPr="00355B90" w:rsidRDefault="00682282" w:rsidP="00682282">
            <w:pPr>
              <w:widowControl w:val="0"/>
              <w:autoSpaceDE w:val="0"/>
              <w:autoSpaceDN w:val="0"/>
              <w:spacing w:line="256" w:lineRule="exact"/>
              <w:ind w:right="137" w:firstLine="0"/>
              <w:rPr>
                <w:rFonts w:ascii="Arial" w:hAnsi="Arial" w:cs="Arial"/>
                <w:sz w:val="24"/>
                <w:szCs w:val="24"/>
                <w:lang w:val="pt-PT"/>
              </w:rPr>
            </w:pPr>
            <w:r w:rsidRPr="00355B90">
              <w:rPr>
                <w:rFonts w:ascii="Arial" w:hAnsi="Arial" w:cs="Arial"/>
                <w:sz w:val="24"/>
                <w:szCs w:val="24"/>
                <w:lang w:val="pt-PT"/>
              </w:rPr>
              <w:t>Pontuação</w:t>
            </w:r>
          </w:p>
        </w:tc>
      </w:tr>
      <w:tr w:rsidR="00682282" w:rsidRPr="00355B90" w14:paraId="6841E0FD" w14:textId="77777777" w:rsidTr="00355B90">
        <w:trPr>
          <w:trHeight w:val="282"/>
        </w:trPr>
        <w:tc>
          <w:tcPr>
            <w:tcW w:w="5447" w:type="dxa"/>
            <w:tcBorders>
              <w:top w:val="single" w:sz="4" w:space="0" w:color="000000"/>
              <w:left w:val="single" w:sz="4" w:space="0" w:color="000000"/>
              <w:bottom w:val="single" w:sz="4" w:space="0" w:color="000000"/>
              <w:right w:val="single" w:sz="4" w:space="0" w:color="000000"/>
            </w:tcBorders>
          </w:tcPr>
          <w:p w14:paraId="3B28F4D7" w14:textId="77777777" w:rsidR="00682282" w:rsidRPr="00355B90" w:rsidRDefault="00682282" w:rsidP="005042F8">
            <w:pPr>
              <w:widowControl w:val="0"/>
              <w:autoSpaceDE w:val="0"/>
              <w:autoSpaceDN w:val="0"/>
              <w:spacing w:line="263" w:lineRule="exact"/>
              <w:rPr>
                <w:rFonts w:ascii="Arial" w:hAnsi="Arial" w:cs="Arial"/>
                <w:sz w:val="24"/>
                <w:szCs w:val="24"/>
                <w:lang w:val="pt-PT"/>
              </w:rPr>
            </w:pPr>
            <w:r w:rsidRPr="00355B90">
              <w:rPr>
                <w:rFonts w:ascii="Arial" w:hAnsi="Arial" w:cs="Arial"/>
                <w:sz w:val="24"/>
                <w:szCs w:val="24"/>
                <w:lang w:val="pt-PT"/>
              </w:rPr>
              <w:t>até</w:t>
            </w:r>
            <w:r w:rsidRPr="00355B90">
              <w:rPr>
                <w:rFonts w:ascii="Arial" w:hAnsi="Arial" w:cs="Arial"/>
                <w:spacing w:val="-1"/>
                <w:sz w:val="24"/>
                <w:szCs w:val="24"/>
                <w:lang w:val="pt-PT"/>
              </w:rPr>
              <w:t xml:space="preserve"> </w:t>
            </w:r>
            <w:r w:rsidRPr="00355B90">
              <w:rPr>
                <w:rFonts w:ascii="Arial" w:hAnsi="Arial" w:cs="Arial"/>
                <w:sz w:val="24"/>
                <w:szCs w:val="24"/>
                <w:lang w:val="pt-PT"/>
              </w:rPr>
              <w:t>1000</w:t>
            </w:r>
          </w:p>
        </w:tc>
        <w:tc>
          <w:tcPr>
            <w:tcW w:w="2916" w:type="dxa"/>
            <w:tcBorders>
              <w:top w:val="single" w:sz="4" w:space="0" w:color="000000"/>
              <w:left w:val="single" w:sz="4" w:space="0" w:color="000000"/>
              <w:bottom w:val="single" w:sz="4" w:space="0" w:color="000000"/>
              <w:right w:val="single" w:sz="4" w:space="0" w:color="000000"/>
            </w:tcBorders>
          </w:tcPr>
          <w:p w14:paraId="2D45C275" w14:textId="77777777" w:rsidR="00682282" w:rsidRPr="00355B90" w:rsidRDefault="00682282" w:rsidP="005042F8">
            <w:pPr>
              <w:widowControl w:val="0"/>
              <w:autoSpaceDE w:val="0"/>
              <w:autoSpaceDN w:val="0"/>
              <w:spacing w:line="263" w:lineRule="exact"/>
              <w:jc w:val="center"/>
              <w:rPr>
                <w:rFonts w:ascii="Arial" w:hAnsi="Arial" w:cs="Arial"/>
                <w:sz w:val="24"/>
                <w:szCs w:val="24"/>
                <w:lang w:val="pt-PT"/>
              </w:rPr>
            </w:pPr>
            <w:r w:rsidRPr="00355B90">
              <w:rPr>
                <w:rFonts w:ascii="Arial" w:hAnsi="Arial" w:cs="Arial"/>
                <w:sz w:val="24"/>
                <w:szCs w:val="24"/>
                <w:lang w:val="pt-PT"/>
              </w:rPr>
              <w:t>5</w:t>
            </w:r>
          </w:p>
        </w:tc>
      </w:tr>
      <w:tr w:rsidR="00682282" w:rsidRPr="00355B90" w14:paraId="5C9EB5E4" w14:textId="77777777" w:rsidTr="00355B90">
        <w:trPr>
          <w:trHeight w:val="275"/>
        </w:trPr>
        <w:tc>
          <w:tcPr>
            <w:tcW w:w="5447" w:type="dxa"/>
            <w:tcBorders>
              <w:top w:val="single" w:sz="4" w:space="0" w:color="000000"/>
              <w:left w:val="single" w:sz="4" w:space="0" w:color="000000"/>
              <w:bottom w:val="single" w:sz="4" w:space="0" w:color="000000"/>
              <w:right w:val="single" w:sz="4" w:space="0" w:color="000000"/>
            </w:tcBorders>
          </w:tcPr>
          <w:p w14:paraId="4261259F" w14:textId="77777777" w:rsidR="00682282" w:rsidRPr="00355B90" w:rsidRDefault="00682282" w:rsidP="005042F8">
            <w:pPr>
              <w:widowControl w:val="0"/>
              <w:autoSpaceDE w:val="0"/>
              <w:autoSpaceDN w:val="0"/>
              <w:spacing w:line="256" w:lineRule="exact"/>
              <w:rPr>
                <w:rFonts w:ascii="Arial" w:hAnsi="Arial" w:cs="Arial"/>
                <w:sz w:val="24"/>
                <w:szCs w:val="24"/>
                <w:lang w:val="pt-PT"/>
              </w:rPr>
            </w:pPr>
            <w:r w:rsidRPr="00355B90">
              <w:rPr>
                <w:rFonts w:ascii="Arial" w:hAnsi="Arial" w:cs="Arial"/>
                <w:sz w:val="24"/>
                <w:szCs w:val="24"/>
                <w:lang w:val="pt-PT"/>
              </w:rPr>
              <w:lastRenderedPageBreak/>
              <w:t>de</w:t>
            </w:r>
            <w:r w:rsidRPr="00355B90">
              <w:rPr>
                <w:rFonts w:ascii="Arial" w:hAnsi="Arial" w:cs="Arial"/>
                <w:spacing w:val="-1"/>
                <w:sz w:val="24"/>
                <w:szCs w:val="24"/>
                <w:lang w:val="pt-PT"/>
              </w:rPr>
              <w:t xml:space="preserve"> </w:t>
            </w:r>
            <w:r w:rsidRPr="00355B90">
              <w:rPr>
                <w:rFonts w:ascii="Arial" w:hAnsi="Arial" w:cs="Arial"/>
                <w:sz w:val="24"/>
                <w:szCs w:val="24"/>
                <w:lang w:val="pt-PT"/>
              </w:rPr>
              <w:t>1001 a</w:t>
            </w:r>
            <w:r w:rsidRPr="00355B90">
              <w:rPr>
                <w:rFonts w:ascii="Arial" w:hAnsi="Arial" w:cs="Arial"/>
                <w:spacing w:val="-1"/>
                <w:sz w:val="24"/>
                <w:szCs w:val="24"/>
                <w:lang w:val="pt-PT"/>
              </w:rPr>
              <w:t xml:space="preserve"> </w:t>
            </w:r>
            <w:r w:rsidRPr="00355B90">
              <w:rPr>
                <w:rFonts w:ascii="Arial" w:hAnsi="Arial" w:cs="Arial"/>
                <w:sz w:val="24"/>
                <w:szCs w:val="24"/>
                <w:lang w:val="pt-PT"/>
              </w:rPr>
              <w:t>2500</w:t>
            </w:r>
          </w:p>
        </w:tc>
        <w:tc>
          <w:tcPr>
            <w:tcW w:w="2916" w:type="dxa"/>
            <w:tcBorders>
              <w:top w:val="single" w:sz="4" w:space="0" w:color="000000"/>
              <w:left w:val="single" w:sz="4" w:space="0" w:color="000000"/>
              <w:bottom w:val="single" w:sz="4" w:space="0" w:color="000000"/>
              <w:right w:val="single" w:sz="4" w:space="0" w:color="000000"/>
            </w:tcBorders>
          </w:tcPr>
          <w:p w14:paraId="23ED2B31" w14:textId="77777777" w:rsidR="00682282" w:rsidRPr="00355B90" w:rsidRDefault="00682282" w:rsidP="005042F8">
            <w:pPr>
              <w:widowControl w:val="0"/>
              <w:autoSpaceDE w:val="0"/>
              <w:autoSpaceDN w:val="0"/>
              <w:spacing w:line="256" w:lineRule="exact"/>
              <w:ind w:right="137"/>
              <w:jc w:val="center"/>
              <w:rPr>
                <w:rFonts w:ascii="Arial" w:hAnsi="Arial" w:cs="Arial"/>
                <w:sz w:val="24"/>
                <w:szCs w:val="24"/>
                <w:lang w:val="pt-PT"/>
              </w:rPr>
            </w:pPr>
            <w:r w:rsidRPr="00355B90">
              <w:rPr>
                <w:rFonts w:ascii="Arial" w:hAnsi="Arial" w:cs="Arial"/>
                <w:sz w:val="24"/>
                <w:szCs w:val="24"/>
                <w:lang w:val="pt-PT"/>
              </w:rPr>
              <w:t>10</w:t>
            </w:r>
          </w:p>
        </w:tc>
      </w:tr>
      <w:tr w:rsidR="00682282" w:rsidRPr="00355B90" w14:paraId="4607966A" w14:textId="77777777" w:rsidTr="00355B90">
        <w:trPr>
          <w:trHeight w:val="282"/>
        </w:trPr>
        <w:tc>
          <w:tcPr>
            <w:tcW w:w="5447" w:type="dxa"/>
            <w:tcBorders>
              <w:top w:val="single" w:sz="4" w:space="0" w:color="000000"/>
              <w:left w:val="single" w:sz="4" w:space="0" w:color="000000"/>
              <w:bottom w:val="single" w:sz="4" w:space="0" w:color="000000"/>
              <w:right w:val="single" w:sz="4" w:space="0" w:color="000000"/>
            </w:tcBorders>
          </w:tcPr>
          <w:p w14:paraId="4FB4C36B" w14:textId="77777777" w:rsidR="00682282" w:rsidRPr="00355B90" w:rsidRDefault="00682282" w:rsidP="005042F8">
            <w:pPr>
              <w:widowControl w:val="0"/>
              <w:autoSpaceDE w:val="0"/>
              <w:autoSpaceDN w:val="0"/>
              <w:spacing w:line="263" w:lineRule="exact"/>
              <w:rPr>
                <w:rFonts w:ascii="Arial" w:hAnsi="Arial" w:cs="Arial"/>
                <w:sz w:val="24"/>
                <w:szCs w:val="24"/>
                <w:lang w:val="pt-PT"/>
              </w:rPr>
            </w:pPr>
            <w:r w:rsidRPr="00355B90">
              <w:rPr>
                <w:rFonts w:ascii="Arial" w:hAnsi="Arial" w:cs="Arial"/>
                <w:sz w:val="24"/>
                <w:szCs w:val="24"/>
                <w:lang w:val="pt-PT"/>
              </w:rPr>
              <w:t>de</w:t>
            </w:r>
            <w:r w:rsidRPr="00355B90">
              <w:rPr>
                <w:rFonts w:ascii="Arial" w:hAnsi="Arial" w:cs="Arial"/>
                <w:spacing w:val="-1"/>
                <w:sz w:val="24"/>
                <w:szCs w:val="24"/>
                <w:lang w:val="pt-PT"/>
              </w:rPr>
              <w:t xml:space="preserve"> </w:t>
            </w:r>
            <w:r w:rsidRPr="00355B90">
              <w:rPr>
                <w:rFonts w:ascii="Arial" w:hAnsi="Arial" w:cs="Arial"/>
                <w:sz w:val="24"/>
                <w:szCs w:val="24"/>
                <w:lang w:val="pt-PT"/>
              </w:rPr>
              <w:t>2501 a</w:t>
            </w:r>
            <w:r w:rsidRPr="00355B90">
              <w:rPr>
                <w:rFonts w:ascii="Arial" w:hAnsi="Arial" w:cs="Arial"/>
                <w:spacing w:val="-1"/>
                <w:sz w:val="24"/>
                <w:szCs w:val="24"/>
                <w:lang w:val="pt-PT"/>
              </w:rPr>
              <w:t xml:space="preserve"> </w:t>
            </w:r>
            <w:r w:rsidRPr="00355B90">
              <w:rPr>
                <w:rFonts w:ascii="Arial" w:hAnsi="Arial" w:cs="Arial"/>
                <w:sz w:val="24"/>
                <w:szCs w:val="24"/>
                <w:lang w:val="pt-PT"/>
              </w:rPr>
              <w:t>5000</w:t>
            </w:r>
          </w:p>
        </w:tc>
        <w:tc>
          <w:tcPr>
            <w:tcW w:w="2916" w:type="dxa"/>
            <w:tcBorders>
              <w:top w:val="single" w:sz="4" w:space="0" w:color="000000"/>
              <w:left w:val="single" w:sz="4" w:space="0" w:color="000000"/>
              <w:bottom w:val="single" w:sz="4" w:space="0" w:color="000000"/>
              <w:right w:val="single" w:sz="4" w:space="0" w:color="000000"/>
            </w:tcBorders>
          </w:tcPr>
          <w:p w14:paraId="64B9C6AC" w14:textId="77777777" w:rsidR="00682282" w:rsidRPr="00355B90" w:rsidRDefault="00682282" w:rsidP="005042F8">
            <w:pPr>
              <w:widowControl w:val="0"/>
              <w:autoSpaceDE w:val="0"/>
              <w:autoSpaceDN w:val="0"/>
              <w:spacing w:line="263" w:lineRule="exact"/>
              <w:ind w:right="137"/>
              <w:jc w:val="center"/>
              <w:rPr>
                <w:rFonts w:ascii="Arial" w:hAnsi="Arial" w:cs="Arial"/>
                <w:sz w:val="24"/>
                <w:szCs w:val="24"/>
                <w:lang w:val="pt-PT"/>
              </w:rPr>
            </w:pPr>
            <w:r w:rsidRPr="00355B90">
              <w:rPr>
                <w:rFonts w:ascii="Arial" w:hAnsi="Arial" w:cs="Arial"/>
                <w:sz w:val="24"/>
                <w:szCs w:val="24"/>
                <w:lang w:val="pt-PT"/>
              </w:rPr>
              <w:t>15</w:t>
            </w:r>
          </w:p>
        </w:tc>
      </w:tr>
      <w:tr w:rsidR="00682282" w:rsidRPr="00355B90" w14:paraId="321EB11F" w14:textId="77777777" w:rsidTr="00355B90">
        <w:trPr>
          <w:trHeight w:val="280"/>
        </w:trPr>
        <w:tc>
          <w:tcPr>
            <w:tcW w:w="5447" w:type="dxa"/>
            <w:tcBorders>
              <w:top w:val="single" w:sz="4" w:space="0" w:color="000000"/>
              <w:left w:val="single" w:sz="4" w:space="0" w:color="000000"/>
              <w:bottom w:val="single" w:sz="4" w:space="0" w:color="000000"/>
              <w:right w:val="single" w:sz="4" w:space="0" w:color="000000"/>
            </w:tcBorders>
          </w:tcPr>
          <w:p w14:paraId="2C2249DC" w14:textId="77777777" w:rsidR="00682282" w:rsidRPr="00355B90" w:rsidRDefault="00682282" w:rsidP="005042F8">
            <w:pPr>
              <w:widowControl w:val="0"/>
              <w:autoSpaceDE w:val="0"/>
              <w:autoSpaceDN w:val="0"/>
              <w:spacing w:line="260" w:lineRule="exact"/>
              <w:rPr>
                <w:rFonts w:ascii="Arial" w:hAnsi="Arial" w:cs="Arial"/>
                <w:sz w:val="24"/>
                <w:szCs w:val="24"/>
                <w:lang w:val="pt-PT"/>
              </w:rPr>
            </w:pPr>
            <w:r w:rsidRPr="00355B90">
              <w:rPr>
                <w:rFonts w:ascii="Arial" w:hAnsi="Arial" w:cs="Arial"/>
                <w:sz w:val="24"/>
                <w:szCs w:val="24"/>
                <w:lang w:val="pt-PT"/>
              </w:rPr>
              <w:t>de</w:t>
            </w:r>
            <w:r w:rsidRPr="00355B90">
              <w:rPr>
                <w:rFonts w:ascii="Arial" w:hAnsi="Arial" w:cs="Arial"/>
                <w:spacing w:val="-1"/>
                <w:sz w:val="24"/>
                <w:szCs w:val="24"/>
                <w:lang w:val="pt-PT"/>
              </w:rPr>
              <w:t xml:space="preserve"> </w:t>
            </w:r>
            <w:r w:rsidRPr="00355B90">
              <w:rPr>
                <w:rFonts w:ascii="Arial" w:hAnsi="Arial" w:cs="Arial"/>
                <w:sz w:val="24"/>
                <w:szCs w:val="24"/>
                <w:lang w:val="pt-PT"/>
              </w:rPr>
              <w:t>5001 a</w:t>
            </w:r>
            <w:r w:rsidRPr="00355B90">
              <w:rPr>
                <w:rFonts w:ascii="Arial" w:hAnsi="Arial" w:cs="Arial"/>
                <w:spacing w:val="-1"/>
                <w:sz w:val="24"/>
                <w:szCs w:val="24"/>
                <w:lang w:val="pt-PT"/>
              </w:rPr>
              <w:t xml:space="preserve"> </w:t>
            </w:r>
            <w:r w:rsidRPr="00355B90">
              <w:rPr>
                <w:rFonts w:ascii="Arial" w:hAnsi="Arial" w:cs="Arial"/>
                <w:sz w:val="24"/>
                <w:szCs w:val="24"/>
                <w:lang w:val="pt-PT"/>
              </w:rPr>
              <w:t>15000</w:t>
            </w:r>
          </w:p>
        </w:tc>
        <w:tc>
          <w:tcPr>
            <w:tcW w:w="2916" w:type="dxa"/>
            <w:tcBorders>
              <w:top w:val="single" w:sz="4" w:space="0" w:color="000000"/>
              <w:left w:val="single" w:sz="4" w:space="0" w:color="000000"/>
              <w:bottom w:val="single" w:sz="4" w:space="0" w:color="000000"/>
              <w:right w:val="single" w:sz="4" w:space="0" w:color="000000"/>
            </w:tcBorders>
          </w:tcPr>
          <w:p w14:paraId="3A783F3C" w14:textId="77777777" w:rsidR="00682282" w:rsidRPr="00355B90" w:rsidRDefault="00682282" w:rsidP="005042F8">
            <w:pPr>
              <w:widowControl w:val="0"/>
              <w:autoSpaceDE w:val="0"/>
              <w:autoSpaceDN w:val="0"/>
              <w:spacing w:line="260" w:lineRule="exact"/>
              <w:ind w:right="137"/>
              <w:jc w:val="center"/>
              <w:rPr>
                <w:rFonts w:ascii="Arial" w:hAnsi="Arial" w:cs="Arial"/>
                <w:sz w:val="24"/>
                <w:szCs w:val="24"/>
                <w:lang w:val="pt-PT"/>
              </w:rPr>
            </w:pPr>
            <w:r w:rsidRPr="00355B90">
              <w:rPr>
                <w:rFonts w:ascii="Arial" w:hAnsi="Arial" w:cs="Arial"/>
                <w:sz w:val="24"/>
                <w:szCs w:val="24"/>
                <w:lang w:val="pt-PT"/>
              </w:rPr>
              <w:t>20</w:t>
            </w:r>
          </w:p>
        </w:tc>
      </w:tr>
      <w:tr w:rsidR="00682282" w:rsidRPr="00355B90" w14:paraId="28136F09" w14:textId="77777777" w:rsidTr="00355B90">
        <w:trPr>
          <w:trHeight w:val="282"/>
        </w:trPr>
        <w:tc>
          <w:tcPr>
            <w:tcW w:w="5447" w:type="dxa"/>
            <w:tcBorders>
              <w:top w:val="single" w:sz="4" w:space="0" w:color="000000"/>
              <w:left w:val="single" w:sz="4" w:space="0" w:color="000000"/>
              <w:bottom w:val="single" w:sz="4" w:space="0" w:color="000000"/>
              <w:right w:val="single" w:sz="4" w:space="0" w:color="000000"/>
            </w:tcBorders>
          </w:tcPr>
          <w:p w14:paraId="5E7DC14F" w14:textId="77777777" w:rsidR="00682282" w:rsidRPr="00355B90" w:rsidRDefault="00682282" w:rsidP="005042F8">
            <w:pPr>
              <w:widowControl w:val="0"/>
              <w:autoSpaceDE w:val="0"/>
              <w:autoSpaceDN w:val="0"/>
              <w:spacing w:line="263" w:lineRule="exact"/>
              <w:rPr>
                <w:rFonts w:ascii="Arial" w:hAnsi="Arial" w:cs="Arial"/>
                <w:sz w:val="24"/>
                <w:szCs w:val="24"/>
                <w:lang w:val="pt-PT"/>
              </w:rPr>
            </w:pPr>
            <w:r w:rsidRPr="00355B90">
              <w:rPr>
                <w:rFonts w:ascii="Arial" w:hAnsi="Arial" w:cs="Arial"/>
                <w:sz w:val="24"/>
                <w:szCs w:val="24"/>
                <w:lang w:val="pt-PT"/>
              </w:rPr>
              <w:t>de</w:t>
            </w:r>
            <w:r w:rsidRPr="00355B90">
              <w:rPr>
                <w:rFonts w:ascii="Arial" w:hAnsi="Arial" w:cs="Arial"/>
                <w:spacing w:val="-1"/>
                <w:sz w:val="24"/>
                <w:szCs w:val="24"/>
                <w:lang w:val="pt-PT"/>
              </w:rPr>
              <w:t xml:space="preserve"> </w:t>
            </w:r>
            <w:r w:rsidRPr="00355B90">
              <w:rPr>
                <w:rFonts w:ascii="Arial" w:hAnsi="Arial" w:cs="Arial"/>
                <w:sz w:val="24"/>
                <w:szCs w:val="24"/>
                <w:lang w:val="pt-PT"/>
              </w:rPr>
              <w:t>15001 a</w:t>
            </w:r>
            <w:r w:rsidRPr="00355B90">
              <w:rPr>
                <w:rFonts w:ascii="Arial" w:hAnsi="Arial" w:cs="Arial"/>
                <w:spacing w:val="-1"/>
                <w:sz w:val="24"/>
                <w:szCs w:val="24"/>
                <w:lang w:val="pt-PT"/>
              </w:rPr>
              <w:t xml:space="preserve"> </w:t>
            </w:r>
            <w:r w:rsidRPr="00355B90">
              <w:rPr>
                <w:rFonts w:ascii="Arial" w:hAnsi="Arial" w:cs="Arial"/>
                <w:sz w:val="24"/>
                <w:szCs w:val="24"/>
                <w:lang w:val="pt-PT"/>
              </w:rPr>
              <w:t>30000</w:t>
            </w:r>
          </w:p>
        </w:tc>
        <w:tc>
          <w:tcPr>
            <w:tcW w:w="2916" w:type="dxa"/>
            <w:tcBorders>
              <w:top w:val="single" w:sz="4" w:space="0" w:color="000000"/>
              <w:left w:val="single" w:sz="4" w:space="0" w:color="000000"/>
              <w:bottom w:val="single" w:sz="4" w:space="0" w:color="000000"/>
              <w:right w:val="single" w:sz="4" w:space="0" w:color="000000"/>
            </w:tcBorders>
          </w:tcPr>
          <w:p w14:paraId="196DE5BE" w14:textId="77777777" w:rsidR="00682282" w:rsidRPr="00355B90" w:rsidRDefault="00682282" w:rsidP="005042F8">
            <w:pPr>
              <w:widowControl w:val="0"/>
              <w:autoSpaceDE w:val="0"/>
              <w:autoSpaceDN w:val="0"/>
              <w:spacing w:line="263" w:lineRule="exact"/>
              <w:ind w:right="137"/>
              <w:jc w:val="center"/>
              <w:rPr>
                <w:rFonts w:ascii="Arial" w:hAnsi="Arial" w:cs="Arial"/>
                <w:sz w:val="24"/>
                <w:szCs w:val="24"/>
                <w:lang w:val="pt-PT"/>
              </w:rPr>
            </w:pPr>
            <w:r w:rsidRPr="00355B90">
              <w:rPr>
                <w:rFonts w:ascii="Arial" w:hAnsi="Arial" w:cs="Arial"/>
                <w:sz w:val="24"/>
                <w:szCs w:val="24"/>
                <w:lang w:val="pt-PT"/>
              </w:rPr>
              <w:t>25</w:t>
            </w:r>
          </w:p>
        </w:tc>
      </w:tr>
      <w:tr w:rsidR="00682282" w:rsidRPr="00355B90" w14:paraId="53DB5E8C" w14:textId="77777777" w:rsidTr="00355B90">
        <w:trPr>
          <w:trHeight w:val="282"/>
        </w:trPr>
        <w:tc>
          <w:tcPr>
            <w:tcW w:w="5447" w:type="dxa"/>
            <w:tcBorders>
              <w:top w:val="single" w:sz="4" w:space="0" w:color="000000"/>
              <w:left w:val="single" w:sz="4" w:space="0" w:color="000000"/>
              <w:bottom w:val="single" w:sz="4" w:space="0" w:color="000000"/>
              <w:right w:val="single" w:sz="4" w:space="0" w:color="000000"/>
            </w:tcBorders>
          </w:tcPr>
          <w:p w14:paraId="0C976AEA" w14:textId="77777777" w:rsidR="00682282" w:rsidRPr="00355B90" w:rsidRDefault="00682282" w:rsidP="005042F8">
            <w:pPr>
              <w:widowControl w:val="0"/>
              <w:autoSpaceDE w:val="0"/>
              <w:autoSpaceDN w:val="0"/>
              <w:spacing w:line="263" w:lineRule="exact"/>
              <w:rPr>
                <w:rFonts w:ascii="Arial" w:hAnsi="Arial" w:cs="Arial"/>
                <w:sz w:val="24"/>
                <w:szCs w:val="24"/>
                <w:lang w:val="pt-PT"/>
              </w:rPr>
            </w:pPr>
            <w:r w:rsidRPr="00355B90">
              <w:rPr>
                <w:rFonts w:ascii="Arial" w:hAnsi="Arial" w:cs="Arial"/>
                <w:sz w:val="24"/>
                <w:szCs w:val="24"/>
                <w:lang w:val="pt-PT"/>
              </w:rPr>
              <w:t>acima</w:t>
            </w:r>
            <w:r w:rsidRPr="00355B90">
              <w:rPr>
                <w:rFonts w:ascii="Arial" w:hAnsi="Arial" w:cs="Arial"/>
                <w:spacing w:val="-2"/>
                <w:sz w:val="24"/>
                <w:szCs w:val="24"/>
                <w:lang w:val="pt-PT"/>
              </w:rPr>
              <w:t xml:space="preserve"> </w:t>
            </w:r>
            <w:r w:rsidRPr="00355B90">
              <w:rPr>
                <w:rFonts w:ascii="Arial" w:hAnsi="Arial" w:cs="Arial"/>
                <w:sz w:val="24"/>
                <w:szCs w:val="24"/>
                <w:lang w:val="pt-PT"/>
              </w:rPr>
              <w:t>de</w:t>
            </w:r>
            <w:r w:rsidRPr="00355B90">
              <w:rPr>
                <w:rFonts w:ascii="Arial" w:hAnsi="Arial" w:cs="Arial"/>
                <w:spacing w:val="-2"/>
                <w:sz w:val="24"/>
                <w:szCs w:val="24"/>
                <w:lang w:val="pt-PT"/>
              </w:rPr>
              <w:t xml:space="preserve"> </w:t>
            </w:r>
            <w:r w:rsidRPr="00355B90">
              <w:rPr>
                <w:rFonts w:ascii="Arial" w:hAnsi="Arial" w:cs="Arial"/>
                <w:sz w:val="24"/>
                <w:szCs w:val="24"/>
                <w:lang w:val="pt-PT"/>
              </w:rPr>
              <w:t>30000</w:t>
            </w:r>
          </w:p>
        </w:tc>
        <w:tc>
          <w:tcPr>
            <w:tcW w:w="2916" w:type="dxa"/>
            <w:tcBorders>
              <w:top w:val="single" w:sz="4" w:space="0" w:color="000000"/>
              <w:left w:val="single" w:sz="4" w:space="0" w:color="000000"/>
              <w:bottom w:val="single" w:sz="4" w:space="0" w:color="000000"/>
              <w:right w:val="single" w:sz="4" w:space="0" w:color="000000"/>
            </w:tcBorders>
          </w:tcPr>
          <w:p w14:paraId="27ED40CA" w14:textId="77777777" w:rsidR="00682282" w:rsidRPr="00355B90" w:rsidRDefault="00682282" w:rsidP="005042F8">
            <w:pPr>
              <w:widowControl w:val="0"/>
              <w:autoSpaceDE w:val="0"/>
              <w:autoSpaceDN w:val="0"/>
              <w:spacing w:line="263" w:lineRule="exact"/>
              <w:ind w:right="137"/>
              <w:jc w:val="center"/>
              <w:rPr>
                <w:rFonts w:ascii="Arial" w:hAnsi="Arial" w:cs="Arial"/>
                <w:sz w:val="24"/>
                <w:szCs w:val="24"/>
                <w:lang w:val="pt-PT"/>
              </w:rPr>
            </w:pPr>
            <w:r w:rsidRPr="00355B90">
              <w:rPr>
                <w:rFonts w:ascii="Arial" w:hAnsi="Arial" w:cs="Arial"/>
                <w:sz w:val="24"/>
                <w:szCs w:val="24"/>
                <w:lang w:val="pt-PT"/>
              </w:rPr>
              <w:t>30</w:t>
            </w:r>
          </w:p>
        </w:tc>
      </w:tr>
    </w:tbl>
    <w:p w14:paraId="5B477BDD" w14:textId="77777777" w:rsidR="001A4BD6" w:rsidRPr="00355B90" w:rsidRDefault="001A4BD6" w:rsidP="001E7536">
      <w:pPr>
        <w:ind w:firstLine="0"/>
        <w:rPr>
          <w:rFonts w:ascii="Arial" w:hAnsi="Arial" w:cs="Arial"/>
          <w:sz w:val="24"/>
          <w:szCs w:val="24"/>
        </w:rPr>
      </w:pPr>
    </w:p>
    <w:p w14:paraId="6067AEB1" w14:textId="22002F00" w:rsidR="001A4BD6" w:rsidRPr="00355B90" w:rsidRDefault="001A4BD6" w:rsidP="001E7536">
      <w:pPr>
        <w:ind w:firstLine="0"/>
        <w:rPr>
          <w:rFonts w:ascii="Arial" w:hAnsi="Arial" w:cs="Arial"/>
          <w:b/>
          <w:bCs/>
          <w:sz w:val="24"/>
          <w:szCs w:val="24"/>
        </w:rPr>
      </w:pPr>
      <w:r w:rsidRPr="00355B90">
        <w:rPr>
          <w:rFonts w:ascii="Arial" w:hAnsi="Arial" w:cs="Arial"/>
          <w:b/>
          <w:bCs/>
          <w:sz w:val="24"/>
          <w:szCs w:val="24"/>
        </w:rPr>
        <w:t xml:space="preserve">8.1.3 </w:t>
      </w:r>
      <w:r w:rsidR="00682282" w:rsidRPr="00355B90">
        <w:rPr>
          <w:rFonts w:ascii="Arial" w:hAnsi="Arial" w:cs="Arial"/>
          <w:b/>
          <w:bCs/>
          <w:sz w:val="24"/>
          <w:szCs w:val="24"/>
        </w:rPr>
        <w:t>–</w:t>
      </w:r>
      <w:r w:rsidRPr="00355B90">
        <w:rPr>
          <w:rFonts w:ascii="Arial" w:hAnsi="Arial" w:cs="Arial"/>
          <w:b/>
          <w:bCs/>
          <w:sz w:val="24"/>
          <w:szCs w:val="24"/>
        </w:rPr>
        <w:t xml:space="preserve"> </w:t>
      </w:r>
      <w:proofErr w:type="gramStart"/>
      <w:r w:rsidR="00682282" w:rsidRPr="00355B90">
        <w:rPr>
          <w:rFonts w:ascii="Arial" w:hAnsi="Arial" w:cs="Arial"/>
          <w:b/>
          <w:bCs/>
          <w:sz w:val="24"/>
          <w:szCs w:val="24"/>
        </w:rPr>
        <w:t>ativo</w:t>
      </w:r>
      <w:proofErr w:type="gramEnd"/>
      <w:r w:rsidR="00682282" w:rsidRPr="00355B90">
        <w:rPr>
          <w:rFonts w:ascii="Arial" w:hAnsi="Arial" w:cs="Arial"/>
          <w:b/>
          <w:bCs/>
          <w:sz w:val="24"/>
          <w:szCs w:val="24"/>
        </w:rPr>
        <w:t xml:space="preserve"> financeiro em 31/12/2023: </w:t>
      </w:r>
    </w:p>
    <w:p w14:paraId="3C2A6448" w14:textId="77777777" w:rsidR="008B2BCE" w:rsidRDefault="008B2BCE" w:rsidP="00682282">
      <w:pPr>
        <w:rPr>
          <w:rFonts w:ascii="Arial" w:hAnsi="Arial" w:cs="Arial"/>
          <w:sz w:val="24"/>
          <w:szCs w:val="24"/>
        </w:rPr>
      </w:pPr>
    </w:p>
    <w:p w14:paraId="594A4551" w14:textId="30620A1A" w:rsidR="001A4BD6" w:rsidRPr="00355B90" w:rsidRDefault="001A4BD6" w:rsidP="00682282">
      <w:pPr>
        <w:rPr>
          <w:rFonts w:ascii="Arial" w:hAnsi="Arial" w:cs="Arial"/>
          <w:sz w:val="24"/>
          <w:szCs w:val="24"/>
        </w:rPr>
      </w:pPr>
      <w:r w:rsidRPr="00355B90">
        <w:rPr>
          <w:rFonts w:ascii="Arial" w:hAnsi="Arial" w:cs="Arial"/>
          <w:sz w:val="24"/>
          <w:szCs w:val="24"/>
        </w:rPr>
        <w:t xml:space="preserve"> </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321"/>
        <w:gridCol w:w="2042"/>
      </w:tblGrid>
      <w:tr w:rsidR="00803CB4" w:rsidRPr="00355B90" w14:paraId="0CF76B0B" w14:textId="77777777" w:rsidTr="00355B90">
        <w:trPr>
          <w:trHeight w:val="275"/>
        </w:trPr>
        <w:tc>
          <w:tcPr>
            <w:tcW w:w="6321" w:type="dxa"/>
            <w:tcBorders>
              <w:top w:val="single" w:sz="4" w:space="0" w:color="000000"/>
              <w:left w:val="single" w:sz="4" w:space="0" w:color="000000"/>
              <w:bottom w:val="single" w:sz="4" w:space="0" w:color="000000"/>
              <w:right w:val="single" w:sz="4" w:space="0" w:color="000000"/>
            </w:tcBorders>
            <w:shd w:val="clear" w:color="auto" w:fill="D9D9D9"/>
          </w:tcPr>
          <w:p w14:paraId="059AF280" w14:textId="77777777" w:rsidR="00803CB4" w:rsidRPr="00355B90" w:rsidRDefault="00803CB4" w:rsidP="008E6B56">
            <w:pPr>
              <w:widowControl w:val="0"/>
              <w:autoSpaceDE w:val="0"/>
              <w:autoSpaceDN w:val="0"/>
              <w:spacing w:line="256" w:lineRule="exact"/>
              <w:ind w:firstLine="0"/>
              <w:rPr>
                <w:rFonts w:ascii="Arial" w:hAnsi="Arial" w:cs="Arial"/>
                <w:sz w:val="24"/>
                <w:szCs w:val="24"/>
                <w:lang w:val="pt-PT"/>
              </w:rPr>
            </w:pPr>
            <w:r w:rsidRPr="00355B90">
              <w:rPr>
                <w:rFonts w:ascii="Arial" w:hAnsi="Arial" w:cs="Arial"/>
                <w:sz w:val="24"/>
                <w:szCs w:val="24"/>
                <w:lang w:val="pt-PT"/>
              </w:rPr>
              <w:t>Ativo</w:t>
            </w:r>
            <w:r w:rsidRPr="00355B90">
              <w:rPr>
                <w:rFonts w:ascii="Arial" w:hAnsi="Arial" w:cs="Arial"/>
                <w:spacing w:val="-2"/>
                <w:sz w:val="24"/>
                <w:szCs w:val="24"/>
                <w:lang w:val="pt-PT"/>
              </w:rPr>
              <w:t xml:space="preserve"> </w:t>
            </w:r>
            <w:r w:rsidRPr="00355B90">
              <w:rPr>
                <w:rFonts w:ascii="Arial" w:hAnsi="Arial" w:cs="Arial"/>
                <w:sz w:val="24"/>
                <w:szCs w:val="24"/>
                <w:lang w:val="pt-PT"/>
              </w:rPr>
              <w:t>(recursos</w:t>
            </w:r>
            <w:r w:rsidRPr="00355B90">
              <w:rPr>
                <w:rFonts w:ascii="Arial" w:hAnsi="Arial" w:cs="Arial"/>
                <w:spacing w:val="1"/>
                <w:sz w:val="24"/>
                <w:szCs w:val="24"/>
                <w:lang w:val="pt-PT"/>
              </w:rPr>
              <w:t xml:space="preserve"> </w:t>
            </w:r>
            <w:r w:rsidRPr="00355B90">
              <w:rPr>
                <w:rFonts w:ascii="Arial" w:hAnsi="Arial" w:cs="Arial"/>
                <w:sz w:val="24"/>
                <w:szCs w:val="24"/>
                <w:lang w:val="pt-PT"/>
              </w:rPr>
              <w:t>administrados)</w:t>
            </w:r>
          </w:p>
        </w:tc>
        <w:tc>
          <w:tcPr>
            <w:tcW w:w="2042" w:type="dxa"/>
            <w:tcBorders>
              <w:top w:val="single" w:sz="4" w:space="0" w:color="000000"/>
              <w:left w:val="single" w:sz="4" w:space="0" w:color="000000"/>
              <w:bottom w:val="single" w:sz="4" w:space="0" w:color="000000"/>
              <w:right w:val="single" w:sz="4" w:space="0" w:color="000000"/>
            </w:tcBorders>
            <w:shd w:val="clear" w:color="auto" w:fill="D9D9D9"/>
          </w:tcPr>
          <w:p w14:paraId="2455DC76" w14:textId="77777777" w:rsidR="00803CB4" w:rsidRPr="00355B90" w:rsidRDefault="00803CB4" w:rsidP="005042F8">
            <w:pPr>
              <w:widowControl w:val="0"/>
              <w:autoSpaceDE w:val="0"/>
              <w:autoSpaceDN w:val="0"/>
              <w:spacing w:line="256" w:lineRule="exact"/>
              <w:ind w:right="138"/>
              <w:jc w:val="center"/>
              <w:rPr>
                <w:rFonts w:ascii="Arial" w:hAnsi="Arial" w:cs="Arial"/>
                <w:sz w:val="24"/>
                <w:szCs w:val="24"/>
                <w:lang w:val="pt-PT"/>
              </w:rPr>
            </w:pPr>
            <w:r w:rsidRPr="00355B90">
              <w:rPr>
                <w:rFonts w:ascii="Arial" w:hAnsi="Arial" w:cs="Arial"/>
                <w:sz w:val="24"/>
                <w:szCs w:val="24"/>
                <w:lang w:val="pt-PT"/>
              </w:rPr>
              <w:t>Pontuação</w:t>
            </w:r>
          </w:p>
        </w:tc>
      </w:tr>
      <w:tr w:rsidR="00803CB4" w:rsidRPr="00355B90" w14:paraId="6DEA80FA" w14:textId="77777777" w:rsidTr="00355B90">
        <w:trPr>
          <w:trHeight w:val="275"/>
        </w:trPr>
        <w:tc>
          <w:tcPr>
            <w:tcW w:w="6321" w:type="dxa"/>
            <w:tcBorders>
              <w:top w:val="single" w:sz="4" w:space="0" w:color="000000"/>
              <w:left w:val="single" w:sz="4" w:space="0" w:color="000000"/>
              <w:bottom w:val="single" w:sz="4" w:space="0" w:color="000000"/>
              <w:right w:val="single" w:sz="4" w:space="0" w:color="000000"/>
            </w:tcBorders>
          </w:tcPr>
          <w:p w14:paraId="0AD2461D" w14:textId="77777777" w:rsidR="00803CB4" w:rsidRPr="00355B90" w:rsidRDefault="00803CB4" w:rsidP="008E6B56">
            <w:pPr>
              <w:widowControl w:val="0"/>
              <w:autoSpaceDE w:val="0"/>
              <w:autoSpaceDN w:val="0"/>
              <w:spacing w:line="256" w:lineRule="exact"/>
              <w:ind w:firstLine="0"/>
              <w:rPr>
                <w:rFonts w:ascii="Arial" w:hAnsi="Arial" w:cs="Arial"/>
                <w:sz w:val="24"/>
                <w:szCs w:val="24"/>
                <w:lang w:val="pt-PT"/>
              </w:rPr>
            </w:pPr>
            <w:r w:rsidRPr="00355B90">
              <w:rPr>
                <w:rFonts w:ascii="Arial" w:hAnsi="Arial" w:cs="Arial"/>
                <w:sz w:val="24"/>
                <w:szCs w:val="24"/>
                <w:lang w:val="pt-PT"/>
              </w:rPr>
              <w:t>até</w:t>
            </w:r>
            <w:r w:rsidRPr="00355B90">
              <w:rPr>
                <w:rFonts w:ascii="Arial" w:hAnsi="Arial" w:cs="Arial"/>
                <w:spacing w:val="-1"/>
                <w:sz w:val="24"/>
                <w:szCs w:val="24"/>
                <w:lang w:val="pt-PT"/>
              </w:rPr>
              <w:t xml:space="preserve"> </w:t>
            </w:r>
            <w:r w:rsidRPr="00355B90">
              <w:rPr>
                <w:rFonts w:ascii="Arial" w:hAnsi="Arial" w:cs="Arial"/>
                <w:sz w:val="24"/>
                <w:szCs w:val="24"/>
                <w:lang w:val="pt-PT"/>
              </w:rPr>
              <w:t>100</w:t>
            </w:r>
            <w:r w:rsidRPr="00355B90">
              <w:rPr>
                <w:rFonts w:ascii="Arial" w:hAnsi="Arial" w:cs="Arial"/>
                <w:spacing w:val="-1"/>
                <w:sz w:val="24"/>
                <w:szCs w:val="24"/>
                <w:lang w:val="pt-PT"/>
              </w:rPr>
              <w:t xml:space="preserve"> </w:t>
            </w:r>
            <w:r w:rsidRPr="00355B90">
              <w:rPr>
                <w:rFonts w:ascii="Arial" w:hAnsi="Arial" w:cs="Arial"/>
                <w:sz w:val="24"/>
                <w:szCs w:val="24"/>
                <w:lang w:val="pt-PT"/>
              </w:rPr>
              <w:t>milhões</w:t>
            </w:r>
            <w:r w:rsidRPr="00355B90">
              <w:rPr>
                <w:rFonts w:ascii="Arial" w:hAnsi="Arial" w:cs="Arial"/>
                <w:spacing w:val="-1"/>
                <w:sz w:val="24"/>
                <w:szCs w:val="24"/>
                <w:lang w:val="pt-PT"/>
              </w:rPr>
              <w:t xml:space="preserve"> </w:t>
            </w:r>
            <w:r w:rsidRPr="00355B90">
              <w:rPr>
                <w:rFonts w:ascii="Arial" w:hAnsi="Arial" w:cs="Arial"/>
                <w:sz w:val="24"/>
                <w:szCs w:val="24"/>
                <w:lang w:val="pt-PT"/>
              </w:rPr>
              <w:t>de</w:t>
            </w:r>
            <w:r w:rsidRPr="00355B90">
              <w:rPr>
                <w:rFonts w:ascii="Arial" w:hAnsi="Arial" w:cs="Arial"/>
                <w:spacing w:val="-1"/>
                <w:sz w:val="24"/>
                <w:szCs w:val="24"/>
                <w:lang w:val="pt-PT"/>
              </w:rPr>
              <w:t xml:space="preserve"> </w:t>
            </w:r>
            <w:r w:rsidRPr="00355B90">
              <w:rPr>
                <w:rFonts w:ascii="Arial" w:hAnsi="Arial" w:cs="Arial"/>
                <w:sz w:val="24"/>
                <w:szCs w:val="24"/>
                <w:lang w:val="pt-PT"/>
              </w:rPr>
              <w:t>reais</w:t>
            </w:r>
          </w:p>
        </w:tc>
        <w:tc>
          <w:tcPr>
            <w:tcW w:w="2042" w:type="dxa"/>
            <w:tcBorders>
              <w:top w:val="single" w:sz="4" w:space="0" w:color="000000"/>
              <w:left w:val="single" w:sz="4" w:space="0" w:color="000000"/>
              <w:bottom w:val="single" w:sz="4" w:space="0" w:color="000000"/>
              <w:right w:val="single" w:sz="4" w:space="0" w:color="000000"/>
            </w:tcBorders>
          </w:tcPr>
          <w:p w14:paraId="3FD87418" w14:textId="77777777" w:rsidR="00803CB4" w:rsidRPr="00355B90" w:rsidRDefault="00803CB4" w:rsidP="005042F8">
            <w:pPr>
              <w:widowControl w:val="0"/>
              <w:autoSpaceDE w:val="0"/>
              <w:autoSpaceDN w:val="0"/>
              <w:spacing w:line="256" w:lineRule="exact"/>
              <w:jc w:val="center"/>
              <w:rPr>
                <w:rFonts w:ascii="Arial" w:hAnsi="Arial" w:cs="Arial"/>
                <w:sz w:val="24"/>
                <w:szCs w:val="24"/>
                <w:lang w:val="pt-PT"/>
              </w:rPr>
            </w:pPr>
            <w:r w:rsidRPr="00355B90">
              <w:rPr>
                <w:rFonts w:ascii="Arial" w:hAnsi="Arial" w:cs="Arial"/>
                <w:sz w:val="24"/>
                <w:szCs w:val="24"/>
                <w:lang w:val="pt-PT"/>
              </w:rPr>
              <w:t>5</w:t>
            </w:r>
          </w:p>
        </w:tc>
      </w:tr>
      <w:tr w:rsidR="00803CB4" w:rsidRPr="00355B90" w14:paraId="576A69BD" w14:textId="77777777" w:rsidTr="00355B90">
        <w:trPr>
          <w:trHeight w:val="275"/>
        </w:trPr>
        <w:tc>
          <w:tcPr>
            <w:tcW w:w="6321" w:type="dxa"/>
            <w:tcBorders>
              <w:top w:val="single" w:sz="4" w:space="0" w:color="000000"/>
              <w:left w:val="single" w:sz="4" w:space="0" w:color="000000"/>
              <w:bottom w:val="single" w:sz="4" w:space="0" w:color="000000"/>
              <w:right w:val="single" w:sz="4" w:space="0" w:color="000000"/>
            </w:tcBorders>
          </w:tcPr>
          <w:p w14:paraId="5862E2DE" w14:textId="77777777" w:rsidR="00803CB4" w:rsidRPr="00355B90" w:rsidRDefault="00803CB4" w:rsidP="008E6B56">
            <w:pPr>
              <w:widowControl w:val="0"/>
              <w:autoSpaceDE w:val="0"/>
              <w:autoSpaceDN w:val="0"/>
              <w:spacing w:line="256" w:lineRule="exact"/>
              <w:ind w:firstLine="0"/>
              <w:rPr>
                <w:rFonts w:ascii="Arial" w:hAnsi="Arial" w:cs="Arial"/>
                <w:sz w:val="24"/>
                <w:szCs w:val="24"/>
                <w:lang w:val="pt-PT"/>
              </w:rPr>
            </w:pPr>
            <w:r w:rsidRPr="00355B90">
              <w:rPr>
                <w:rFonts w:ascii="Arial" w:hAnsi="Arial" w:cs="Arial"/>
                <w:sz w:val="24"/>
                <w:szCs w:val="24"/>
                <w:lang w:val="pt-PT"/>
              </w:rPr>
              <w:t>de</w:t>
            </w:r>
            <w:r w:rsidRPr="00355B90">
              <w:rPr>
                <w:rFonts w:ascii="Arial" w:hAnsi="Arial" w:cs="Arial"/>
                <w:spacing w:val="-1"/>
                <w:sz w:val="24"/>
                <w:szCs w:val="24"/>
                <w:lang w:val="pt-PT"/>
              </w:rPr>
              <w:t xml:space="preserve"> </w:t>
            </w:r>
            <w:r w:rsidRPr="00355B90">
              <w:rPr>
                <w:rFonts w:ascii="Arial" w:hAnsi="Arial" w:cs="Arial"/>
                <w:sz w:val="24"/>
                <w:szCs w:val="24"/>
                <w:lang w:val="pt-PT"/>
              </w:rPr>
              <w:t>100 milhões</w:t>
            </w:r>
            <w:r w:rsidRPr="00355B90">
              <w:rPr>
                <w:rFonts w:ascii="Arial" w:hAnsi="Arial" w:cs="Arial"/>
                <w:spacing w:val="-1"/>
                <w:sz w:val="24"/>
                <w:szCs w:val="24"/>
                <w:lang w:val="pt-PT"/>
              </w:rPr>
              <w:t xml:space="preserve"> </w:t>
            </w:r>
            <w:r w:rsidRPr="00355B90">
              <w:rPr>
                <w:rFonts w:ascii="Arial" w:hAnsi="Arial" w:cs="Arial"/>
                <w:sz w:val="24"/>
                <w:szCs w:val="24"/>
                <w:lang w:val="pt-PT"/>
              </w:rPr>
              <w:t>e</w:t>
            </w:r>
            <w:r w:rsidRPr="00355B90">
              <w:rPr>
                <w:rFonts w:ascii="Arial" w:hAnsi="Arial" w:cs="Arial"/>
                <w:spacing w:val="-2"/>
                <w:sz w:val="24"/>
                <w:szCs w:val="24"/>
                <w:lang w:val="pt-PT"/>
              </w:rPr>
              <w:t xml:space="preserve"> </w:t>
            </w:r>
            <w:r w:rsidRPr="00355B90">
              <w:rPr>
                <w:rFonts w:ascii="Arial" w:hAnsi="Arial" w:cs="Arial"/>
                <w:sz w:val="24"/>
                <w:szCs w:val="24"/>
                <w:lang w:val="pt-PT"/>
              </w:rPr>
              <w:t>um centavo a</w:t>
            </w:r>
            <w:r w:rsidRPr="00355B90">
              <w:rPr>
                <w:rFonts w:ascii="Arial" w:hAnsi="Arial" w:cs="Arial"/>
                <w:spacing w:val="-2"/>
                <w:sz w:val="24"/>
                <w:szCs w:val="24"/>
                <w:lang w:val="pt-PT"/>
              </w:rPr>
              <w:t xml:space="preserve"> </w:t>
            </w:r>
            <w:r w:rsidRPr="00355B90">
              <w:rPr>
                <w:rFonts w:ascii="Arial" w:hAnsi="Arial" w:cs="Arial"/>
                <w:sz w:val="24"/>
                <w:szCs w:val="24"/>
                <w:lang w:val="pt-PT"/>
              </w:rPr>
              <w:t>500 milhões de</w:t>
            </w:r>
            <w:r w:rsidRPr="00355B90">
              <w:rPr>
                <w:rFonts w:ascii="Arial" w:hAnsi="Arial" w:cs="Arial"/>
                <w:spacing w:val="-2"/>
                <w:sz w:val="24"/>
                <w:szCs w:val="24"/>
                <w:lang w:val="pt-PT"/>
              </w:rPr>
              <w:t xml:space="preserve"> </w:t>
            </w:r>
            <w:r w:rsidRPr="00355B90">
              <w:rPr>
                <w:rFonts w:ascii="Arial" w:hAnsi="Arial" w:cs="Arial"/>
                <w:sz w:val="24"/>
                <w:szCs w:val="24"/>
                <w:lang w:val="pt-PT"/>
              </w:rPr>
              <w:t>reais</w:t>
            </w:r>
          </w:p>
        </w:tc>
        <w:tc>
          <w:tcPr>
            <w:tcW w:w="2042" w:type="dxa"/>
            <w:tcBorders>
              <w:top w:val="single" w:sz="4" w:space="0" w:color="000000"/>
              <w:left w:val="single" w:sz="4" w:space="0" w:color="000000"/>
              <w:bottom w:val="single" w:sz="4" w:space="0" w:color="000000"/>
              <w:right w:val="single" w:sz="4" w:space="0" w:color="000000"/>
            </w:tcBorders>
          </w:tcPr>
          <w:p w14:paraId="64A635CA" w14:textId="77777777" w:rsidR="00803CB4" w:rsidRPr="00355B90" w:rsidRDefault="00803CB4" w:rsidP="005042F8">
            <w:pPr>
              <w:widowControl w:val="0"/>
              <w:autoSpaceDE w:val="0"/>
              <w:autoSpaceDN w:val="0"/>
              <w:spacing w:line="256" w:lineRule="exact"/>
              <w:ind w:right="138"/>
              <w:jc w:val="center"/>
              <w:rPr>
                <w:rFonts w:ascii="Arial" w:hAnsi="Arial" w:cs="Arial"/>
                <w:sz w:val="24"/>
                <w:szCs w:val="24"/>
                <w:lang w:val="pt-PT"/>
              </w:rPr>
            </w:pPr>
            <w:r w:rsidRPr="00355B90">
              <w:rPr>
                <w:rFonts w:ascii="Arial" w:hAnsi="Arial" w:cs="Arial"/>
                <w:sz w:val="24"/>
                <w:szCs w:val="24"/>
                <w:lang w:val="pt-PT"/>
              </w:rPr>
              <w:t>10</w:t>
            </w:r>
          </w:p>
        </w:tc>
      </w:tr>
      <w:tr w:rsidR="00803CB4" w:rsidRPr="00355B90" w14:paraId="44446E77" w14:textId="77777777" w:rsidTr="00355B90">
        <w:trPr>
          <w:trHeight w:val="275"/>
        </w:trPr>
        <w:tc>
          <w:tcPr>
            <w:tcW w:w="6321" w:type="dxa"/>
            <w:tcBorders>
              <w:top w:val="single" w:sz="4" w:space="0" w:color="000000"/>
              <w:left w:val="single" w:sz="4" w:space="0" w:color="000000"/>
              <w:bottom w:val="single" w:sz="4" w:space="0" w:color="000000"/>
              <w:right w:val="single" w:sz="4" w:space="0" w:color="000000"/>
            </w:tcBorders>
          </w:tcPr>
          <w:p w14:paraId="28674BF5" w14:textId="77777777" w:rsidR="00803CB4" w:rsidRPr="00355B90" w:rsidRDefault="00803CB4" w:rsidP="008E6B56">
            <w:pPr>
              <w:widowControl w:val="0"/>
              <w:autoSpaceDE w:val="0"/>
              <w:autoSpaceDN w:val="0"/>
              <w:spacing w:line="256" w:lineRule="exact"/>
              <w:ind w:firstLine="0"/>
              <w:rPr>
                <w:rFonts w:ascii="Arial" w:hAnsi="Arial" w:cs="Arial"/>
                <w:sz w:val="24"/>
                <w:szCs w:val="24"/>
                <w:lang w:val="pt-PT"/>
              </w:rPr>
            </w:pPr>
            <w:r w:rsidRPr="00355B90">
              <w:rPr>
                <w:rFonts w:ascii="Arial" w:hAnsi="Arial" w:cs="Arial"/>
                <w:sz w:val="24"/>
                <w:szCs w:val="24"/>
                <w:lang w:val="pt-PT"/>
              </w:rPr>
              <w:t>de</w:t>
            </w:r>
            <w:r w:rsidRPr="00355B90">
              <w:rPr>
                <w:rFonts w:ascii="Arial" w:hAnsi="Arial" w:cs="Arial"/>
                <w:spacing w:val="-2"/>
                <w:sz w:val="24"/>
                <w:szCs w:val="24"/>
                <w:lang w:val="pt-PT"/>
              </w:rPr>
              <w:t xml:space="preserve"> </w:t>
            </w:r>
            <w:r w:rsidRPr="00355B90">
              <w:rPr>
                <w:rFonts w:ascii="Arial" w:hAnsi="Arial" w:cs="Arial"/>
                <w:sz w:val="24"/>
                <w:szCs w:val="24"/>
                <w:lang w:val="pt-PT"/>
              </w:rPr>
              <w:t>500 milhões e</w:t>
            </w:r>
            <w:r w:rsidRPr="00355B90">
              <w:rPr>
                <w:rFonts w:ascii="Arial" w:hAnsi="Arial" w:cs="Arial"/>
                <w:spacing w:val="-2"/>
                <w:sz w:val="24"/>
                <w:szCs w:val="24"/>
                <w:lang w:val="pt-PT"/>
              </w:rPr>
              <w:t xml:space="preserve"> </w:t>
            </w:r>
            <w:r w:rsidRPr="00355B90">
              <w:rPr>
                <w:rFonts w:ascii="Arial" w:hAnsi="Arial" w:cs="Arial"/>
                <w:sz w:val="24"/>
                <w:szCs w:val="24"/>
                <w:lang w:val="pt-PT"/>
              </w:rPr>
              <w:t>um centavo até 02 bilhões de</w:t>
            </w:r>
            <w:r w:rsidRPr="00355B90">
              <w:rPr>
                <w:rFonts w:ascii="Arial" w:hAnsi="Arial" w:cs="Arial"/>
                <w:spacing w:val="-2"/>
                <w:sz w:val="24"/>
                <w:szCs w:val="24"/>
                <w:lang w:val="pt-PT"/>
              </w:rPr>
              <w:t xml:space="preserve"> </w:t>
            </w:r>
            <w:r w:rsidRPr="00355B90">
              <w:rPr>
                <w:rFonts w:ascii="Arial" w:hAnsi="Arial" w:cs="Arial"/>
                <w:sz w:val="24"/>
                <w:szCs w:val="24"/>
                <w:lang w:val="pt-PT"/>
              </w:rPr>
              <w:t>reais</w:t>
            </w:r>
          </w:p>
        </w:tc>
        <w:tc>
          <w:tcPr>
            <w:tcW w:w="2042" w:type="dxa"/>
            <w:tcBorders>
              <w:top w:val="single" w:sz="4" w:space="0" w:color="000000"/>
              <w:left w:val="single" w:sz="4" w:space="0" w:color="000000"/>
              <w:bottom w:val="single" w:sz="4" w:space="0" w:color="000000"/>
              <w:right w:val="single" w:sz="4" w:space="0" w:color="000000"/>
            </w:tcBorders>
          </w:tcPr>
          <w:p w14:paraId="1DD9B6BF" w14:textId="77777777" w:rsidR="00803CB4" w:rsidRPr="00355B90" w:rsidRDefault="00803CB4" w:rsidP="005042F8">
            <w:pPr>
              <w:widowControl w:val="0"/>
              <w:autoSpaceDE w:val="0"/>
              <w:autoSpaceDN w:val="0"/>
              <w:spacing w:line="256" w:lineRule="exact"/>
              <w:ind w:right="138"/>
              <w:jc w:val="center"/>
              <w:rPr>
                <w:rFonts w:ascii="Arial" w:hAnsi="Arial" w:cs="Arial"/>
                <w:sz w:val="24"/>
                <w:szCs w:val="24"/>
                <w:lang w:val="pt-PT"/>
              </w:rPr>
            </w:pPr>
            <w:r w:rsidRPr="00355B90">
              <w:rPr>
                <w:rFonts w:ascii="Arial" w:hAnsi="Arial" w:cs="Arial"/>
                <w:sz w:val="24"/>
                <w:szCs w:val="24"/>
                <w:lang w:val="pt-PT"/>
              </w:rPr>
              <w:t>15</w:t>
            </w:r>
          </w:p>
        </w:tc>
      </w:tr>
      <w:tr w:rsidR="00803CB4" w:rsidRPr="00355B90" w14:paraId="1C4D116E" w14:textId="77777777" w:rsidTr="00355B90">
        <w:trPr>
          <w:trHeight w:val="275"/>
        </w:trPr>
        <w:tc>
          <w:tcPr>
            <w:tcW w:w="6321" w:type="dxa"/>
            <w:tcBorders>
              <w:top w:val="single" w:sz="4" w:space="0" w:color="000000"/>
              <w:left w:val="single" w:sz="4" w:space="0" w:color="000000"/>
              <w:bottom w:val="single" w:sz="4" w:space="0" w:color="000000"/>
              <w:right w:val="single" w:sz="4" w:space="0" w:color="000000"/>
            </w:tcBorders>
          </w:tcPr>
          <w:p w14:paraId="104EA419" w14:textId="77777777" w:rsidR="00803CB4" w:rsidRPr="00355B90" w:rsidRDefault="00803CB4" w:rsidP="008E6B56">
            <w:pPr>
              <w:widowControl w:val="0"/>
              <w:autoSpaceDE w:val="0"/>
              <w:autoSpaceDN w:val="0"/>
              <w:spacing w:line="256" w:lineRule="exact"/>
              <w:ind w:firstLine="0"/>
              <w:rPr>
                <w:rFonts w:ascii="Arial" w:hAnsi="Arial" w:cs="Arial"/>
                <w:sz w:val="24"/>
                <w:szCs w:val="24"/>
                <w:lang w:val="pt-PT"/>
              </w:rPr>
            </w:pPr>
            <w:r w:rsidRPr="00355B90">
              <w:rPr>
                <w:rFonts w:ascii="Arial" w:hAnsi="Arial" w:cs="Arial"/>
                <w:sz w:val="24"/>
                <w:szCs w:val="24"/>
                <w:lang w:val="pt-PT"/>
              </w:rPr>
              <w:t>de</w:t>
            </w:r>
            <w:r w:rsidRPr="00355B90">
              <w:rPr>
                <w:rFonts w:ascii="Arial" w:hAnsi="Arial" w:cs="Arial"/>
                <w:spacing w:val="-2"/>
                <w:sz w:val="24"/>
                <w:szCs w:val="24"/>
                <w:lang w:val="pt-PT"/>
              </w:rPr>
              <w:t xml:space="preserve"> </w:t>
            </w:r>
            <w:r w:rsidRPr="00355B90">
              <w:rPr>
                <w:rFonts w:ascii="Arial" w:hAnsi="Arial" w:cs="Arial"/>
                <w:sz w:val="24"/>
                <w:szCs w:val="24"/>
                <w:lang w:val="pt-PT"/>
              </w:rPr>
              <w:t>02</w:t>
            </w:r>
            <w:r w:rsidRPr="00355B90">
              <w:rPr>
                <w:rFonts w:ascii="Arial" w:hAnsi="Arial" w:cs="Arial"/>
                <w:spacing w:val="-1"/>
                <w:sz w:val="24"/>
                <w:szCs w:val="24"/>
                <w:lang w:val="pt-PT"/>
              </w:rPr>
              <w:t xml:space="preserve"> </w:t>
            </w:r>
            <w:r w:rsidRPr="00355B90">
              <w:rPr>
                <w:rFonts w:ascii="Arial" w:hAnsi="Arial" w:cs="Arial"/>
                <w:sz w:val="24"/>
                <w:szCs w:val="24"/>
                <w:lang w:val="pt-PT"/>
              </w:rPr>
              <w:t>bilhões e</w:t>
            </w:r>
            <w:r w:rsidRPr="00355B90">
              <w:rPr>
                <w:rFonts w:ascii="Arial" w:hAnsi="Arial" w:cs="Arial"/>
                <w:spacing w:val="-1"/>
                <w:sz w:val="24"/>
                <w:szCs w:val="24"/>
                <w:lang w:val="pt-PT"/>
              </w:rPr>
              <w:t xml:space="preserve"> </w:t>
            </w:r>
            <w:r w:rsidRPr="00355B90">
              <w:rPr>
                <w:rFonts w:ascii="Arial" w:hAnsi="Arial" w:cs="Arial"/>
                <w:sz w:val="24"/>
                <w:szCs w:val="24"/>
                <w:lang w:val="pt-PT"/>
              </w:rPr>
              <w:t>um centavo</w:t>
            </w:r>
            <w:r w:rsidRPr="00355B90">
              <w:rPr>
                <w:rFonts w:ascii="Arial" w:hAnsi="Arial" w:cs="Arial"/>
                <w:spacing w:val="-1"/>
                <w:sz w:val="24"/>
                <w:szCs w:val="24"/>
                <w:lang w:val="pt-PT"/>
              </w:rPr>
              <w:t xml:space="preserve"> </w:t>
            </w:r>
            <w:r w:rsidRPr="00355B90">
              <w:rPr>
                <w:rFonts w:ascii="Arial" w:hAnsi="Arial" w:cs="Arial"/>
                <w:sz w:val="24"/>
                <w:szCs w:val="24"/>
                <w:lang w:val="pt-PT"/>
              </w:rPr>
              <w:t>a 7</w:t>
            </w:r>
            <w:r w:rsidRPr="00355B90">
              <w:rPr>
                <w:rFonts w:ascii="Arial" w:hAnsi="Arial" w:cs="Arial"/>
                <w:spacing w:val="-1"/>
                <w:sz w:val="24"/>
                <w:szCs w:val="24"/>
                <w:lang w:val="pt-PT"/>
              </w:rPr>
              <w:t xml:space="preserve"> </w:t>
            </w:r>
            <w:r w:rsidRPr="00355B90">
              <w:rPr>
                <w:rFonts w:ascii="Arial" w:hAnsi="Arial" w:cs="Arial"/>
                <w:sz w:val="24"/>
                <w:szCs w:val="24"/>
                <w:lang w:val="pt-PT"/>
              </w:rPr>
              <w:t>bilhões de</w:t>
            </w:r>
            <w:r w:rsidRPr="00355B90">
              <w:rPr>
                <w:rFonts w:ascii="Arial" w:hAnsi="Arial" w:cs="Arial"/>
                <w:spacing w:val="-1"/>
                <w:sz w:val="24"/>
                <w:szCs w:val="24"/>
                <w:lang w:val="pt-PT"/>
              </w:rPr>
              <w:t xml:space="preserve"> </w:t>
            </w:r>
            <w:r w:rsidRPr="00355B90">
              <w:rPr>
                <w:rFonts w:ascii="Arial" w:hAnsi="Arial" w:cs="Arial"/>
                <w:sz w:val="24"/>
                <w:szCs w:val="24"/>
                <w:lang w:val="pt-PT"/>
              </w:rPr>
              <w:t>reais</w:t>
            </w:r>
          </w:p>
        </w:tc>
        <w:tc>
          <w:tcPr>
            <w:tcW w:w="2042" w:type="dxa"/>
            <w:tcBorders>
              <w:top w:val="single" w:sz="4" w:space="0" w:color="000000"/>
              <w:left w:val="single" w:sz="4" w:space="0" w:color="000000"/>
              <w:bottom w:val="single" w:sz="4" w:space="0" w:color="000000"/>
              <w:right w:val="single" w:sz="4" w:space="0" w:color="000000"/>
            </w:tcBorders>
          </w:tcPr>
          <w:p w14:paraId="33FA16E5" w14:textId="77777777" w:rsidR="00803CB4" w:rsidRPr="00355B90" w:rsidRDefault="00803CB4" w:rsidP="005042F8">
            <w:pPr>
              <w:widowControl w:val="0"/>
              <w:autoSpaceDE w:val="0"/>
              <w:autoSpaceDN w:val="0"/>
              <w:spacing w:line="256" w:lineRule="exact"/>
              <w:ind w:right="138"/>
              <w:jc w:val="center"/>
              <w:rPr>
                <w:rFonts w:ascii="Arial" w:hAnsi="Arial" w:cs="Arial"/>
                <w:sz w:val="24"/>
                <w:szCs w:val="24"/>
                <w:lang w:val="pt-PT"/>
              </w:rPr>
            </w:pPr>
            <w:r w:rsidRPr="00355B90">
              <w:rPr>
                <w:rFonts w:ascii="Arial" w:hAnsi="Arial" w:cs="Arial"/>
                <w:sz w:val="24"/>
                <w:szCs w:val="24"/>
                <w:lang w:val="pt-PT"/>
              </w:rPr>
              <w:t>20</w:t>
            </w:r>
          </w:p>
        </w:tc>
      </w:tr>
      <w:tr w:rsidR="00803CB4" w:rsidRPr="00355B90" w14:paraId="4E6E98E2" w14:textId="77777777" w:rsidTr="00355B90">
        <w:trPr>
          <w:trHeight w:val="276"/>
        </w:trPr>
        <w:tc>
          <w:tcPr>
            <w:tcW w:w="6321" w:type="dxa"/>
            <w:tcBorders>
              <w:top w:val="single" w:sz="4" w:space="0" w:color="000000"/>
              <w:left w:val="single" w:sz="4" w:space="0" w:color="000000"/>
              <w:bottom w:val="single" w:sz="4" w:space="0" w:color="000000"/>
              <w:right w:val="single" w:sz="4" w:space="0" w:color="000000"/>
            </w:tcBorders>
          </w:tcPr>
          <w:p w14:paraId="53A27251" w14:textId="77777777" w:rsidR="00803CB4" w:rsidRPr="00355B90" w:rsidRDefault="00803CB4" w:rsidP="008E6B56">
            <w:pPr>
              <w:widowControl w:val="0"/>
              <w:autoSpaceDE w:val="0"/>
              <w:autoSpaceDN w:val="0"/>
              <w:spacing w:line="256" w:lineRule="exact"/>
              <w:ind w:firstLine="0"/>
              <w:rPr>
                <w:rFonts w:ascii="Arial" w:hAnsi="Arial" w:cs="Arial"/>
                <w:sz w:val="24"/>
                <w:szCs w:val="24"/>
                <w:lang w:val="pt-PT"/>
              </w:rPr>
            </w:pPr>
            <w:r w:rsidRPr="00355B90">
              <w:rPr>
                <w:rFonts w:ascii="Arial" w:hAnsi="Arial" w:cs="Arial"/>
                <w:sz w:val="24"/>
                <w:szCs w:val="24"/>
                <w:lang w:val="pt-PT"/>
              </w:rPr>
              <w:t>de</w:t>
            </w:r>
            <w:r w:rsidRPr="00355B90">
              <w:rPr>
                <w:rFonts w:ascii="Arial" w:hAnsi="Arial" w:cs="Arial"/>
                <w:spacing w:val="-2"/>
                <w:sz w:val="24"/>
                <w:szCs w:val="24"/>
                <w:lang w:val="pt-PT"/>
              </w:rPr>
              <w:t xml:space="preserve"> </w:t>
            </w:r>
            <w:r w:rsidRPr="00355B90">
              <w:rPr>
                <w:rFonts w:ascii="Arial" w:hAnsi="Arial" w:cs="Arial"/>
                <w:sz w:val="24"/>
                <w:szCs w:val="24"/>
                <w:lang w:val="pt-PT"/>
              </w:rPr>
              <w:t>07 bilhões</w:t>
            </w:r>
            <w:r w:rsidRPr="00355B90">
              <w:rPr>
                <w:rFonts w:ascii="Arial" w:hAnsi="Arial" w:cs="Arial"/>
                <w:spacing w:val="-1"/>
                <w:sz w:val="24"/>
                <w:szCs w:val="24"/>
                <w:lang w:val="pt-PT"/>
              </w:rPr>
              <w:t xml:space="preserve"> </w:t>
            </w:r>
            <w:r w:rsidRPr="00355B90">
              <w:rPr>
                <w:rFonts w:ascii="Arial" w:hAnsi="Arial" w:cs="Arial"/>
                <w:sz w:val="24"/>
                <w:szCs w:val="24"/>
                <w:lang w:val="pt-PT"/>
              </w:rPr>
              <w:t>e um</w:t>
            </w:r>
            <w:r w:rsidRPr="00355B90">
              <w:rPr>
                <w:rFonts w:ascii="Arial" w:hAnsi="Arial" w:cs="Arial"/>
                <w:spacing w:val="-1"/>
                <w:sz w:val="24"/>
                <w:szCs w:val="24"/>
                <w:lang w:val="pt-PT"/>
              </w:rPr>
              <w:t xml:space="preserve"> </w:t>
            </w:r>
            <w:r w:rsidRPr="00355B90">
              <w:rPr>
                <w:rFonts w:ascii="Arial" w:hAnsi="Arial" w:cs="Arial"/>
                <w:sz w:val="24"/>
                <w:szCs w:val="24"/>
                <w:lang w:val="pt-PT"/>
              </w:rPr>
              <w:t>centavo a</w:t>
            </w:r>
            <w:r w:rsidRPr="00355B90">
              <w:rPr>
                <w:rFonts w:ascii="Arial" w:hAnsi="Arial" w:cs="Arial"/>
                <w:spacing w:val="-2"/>
                <w:sz w:val="24"/>
                <w:szCs w:val="24"/>
                <w:lang w:val="pt-PT"/>
              </w:rPr>
              <w:t xml:space="preserve"> </w:t>
            </w:r>
            <w:r w:rsidRPr="00355B90">
              <w:rPr>
                <w:rFonts w:ascii="Arial" w:hAnsi="Arial" w:cs="Arial"/>
                <w:sz w:val="24"/>
                <w:szCs w:val="24"/>
                <w:lang w:val="pt-PT"/>
              </w:rPr>
              <w:t>15 bilhões</w:t>
            </w:r>
          </w:p>
        </w:tc>
        <w:tc>
          <w:tcPr>
            <w:tcW w:w="2042" w:type="dxa"/>
            <w:tcBorders>
              <w:top w:val="single" w:sz="4" w:space="0" w:color="000000"/>
              <w:left w:val="single" w:sz="4" w:space="0" w:color="000000"/>
              <w:bottom w:val="single" w:sz="4" w:space="0" w:color="000000"/>
              <w:right w:val="single" w:sz="4" w:space="0" w:color="000000"/>
            </w:tcBorders>
          </w:tcPr>
          <w:p w14:paraId="1A086099" w14:textId="77777777" w:rsidR="00803CB4" w:rsidRPr="00355B90" w:rsidRDefault="00803CB4" w:rsidP="005042F8">
            <w:pPr>
              <w:widowControl w:val="0"/>
              <w:autoSpaceDE w:val="0"/>
              <w:autoSpaceDN w:val="0"/>
              <w:spacing w:line="256" w:lineRule="exact"/>
              <w:ind w:right="138"/>
              <w:jc w:val="center"/>
              <w:rPr>
                <w:rFonts w:ascii="Arial" w:hAnsi="Arial" w:cs="Arial"/>
                <w:sz w:val="24"/>
                <w:szCs w:val="24"/>
                <w:lang w:val="pt-PT"/>
              </w:rPr>
            </w:pPr>
            <w:r w:rsidRPr="00355B90">
              <w:rPr>
                <w:rFonts w:ascii="Arial" w:hAnsi="Arial" w:cs="Arial"/>
                <w:sz w:val="24"/>
                <w:szCs w:val="24"/>
                <w:lang w:val="pt-PT"/>
              </w:rPr>
              <w:t>25</w:t>
            </w:r>
          </w:p>
        </w:tc>
      </w:tr>
      <w:tr w:rsidR="00803CB4" w:rsidRPr="00355B90" w14:paraId="5F52195F" w14:textId="77777777" w:rsidTr="00355B90">
        <w:trPr>
          <w:trHeight w:val="277"/>
        </w:trPr>
        <w:tc>
          <w:tcPr>
            <w:tcW w:w="6321" w:type="dxa"/>
            <w:tcBorders>
              <w:top w:val="single" w:sz="4" w:space="0" w:color="000000"/>
              <w:left w:val="single" w:sz="4" w:space="0" w:color="000000"/>
              <w:bottom w:val="single" w:sz="4" w:space="0" w:color="000000"/>
              <w:right w:val="single" w:sz="4" w:space="0" w:color="000000"/>
            </w:tcBorders>
          </w:tcPr>
          <w:p w14:paraId="03EC0500" w14:textId="77777777" w:rsidR="00803CB4" w:rsidRPr="00355B90" w:rsidRDefault="00803CB4" w:rsidP="008E6B56">
            <w:pPr>
              <w:widowControl w:val="0"/>
              <w:autoSpaceDE w:val="0"/>
              <w:autoSpaceDN w:val="0"/>
              <w:spacing w:line="258" w:lineRule="exact"/>
              <w:ind w:firstLine="0"/>
              <w:rPr>
                <w:rFonts w:ascii="Arial" w:hAnsi="Arial" w:cs="Arial"/>
                <w:sz w:val="24"/>
                <w:szCs w:val="24"/>
                <w:lang w:val="pt-PT"/>
              </w:rPr>
            </w:pPr>
            <w:r w:rsidRPr="00355B90">
              <w:rPr>
                <w:rFonts w:ascii="Arial" w:hAnsi="Arial" w:cs="Arial"/>
                <w:sz w:val="24"/>
                <w:szCs w:val="24"/>
                <w:lang w:val="pt-PT"/>
              </w:rPr>
              <w:t>acima</w:t>
            </w:r>
            <w:r w:rsidRPr="00355B90">
              <w:rPr>
                <w:rFonts w:ascii="Arial" w:hAnsi="Arial" w:cs="Arial"/>
                <w:spacing w:val="-2"/>
                <w:sz w:val="24"/>
                <w:szCs w:val="24"/>
                <w:lang w:val="pt-PT"/>
              </w:rPr>
              <w:t xml:space="preserve"> </w:t>
            </w:r>
            <w:r w:rsidRPr="00355B90">
              <w:rPr>
                <w:rFonts w:ascii="Arial" w:hAnsi="Arial" w:cs="Arial"/>
                <w:sz w:val="24"/>
                <w:szCs w:val="24"/>
                <w:lang w:val="pt-PT"/>
              </w:rPr>
              <w:t>de</w:t>
            </w:r>
            <w:r w:rsidRPr="00355B90">
              <w:rPr>
                <w:rFonts w:ascii="Arial" w:hAnsi="Arial" w:cs="Arial"/>
                <w:spacing w:val="-2"/>
                <w:sz w:val="24"/>
                <w:szCs w:val="24"/>
                <w:lang w:val="pt-PT"/>
              </w:rPr>
              <w:t xml:space="preserve"> </w:t>
            </w:r>
            <w:r w:rsidRPr="00355B90">
              <w:rPr>
                <w:rFonts w:ascii="Arial" w:hAnsi="Arial" w:cs="Arial"/>
                <w:sz w:val="24"/>
                <w:szCs w:val="24"/>
                <w:lang w:val="pt-PT"/>
              </w:rPr>
              <w:t>15 bilhões</w:t>
            </w:r>
            <w:r w:rsidRPr="00355B90">
              <w:rPr>
                <w:rFonts w:ascii="Arial" w:hAnsi="Arial" w:cs="Arial"/>
                <w:spacing w:val="-1"/>
                <w:sz w:val="24"/>
                <w:szCs w:val="24"/>
                <w:lang w:val="pt-PT"/>
              </w:rPr>
              <w:t xml:space="preserve"> </w:t>
            </w:r>
            <w:r w:rsidRPr="00355B90">
              <w:rPr>
                <w:rFonts w:ascii="Arial" w:hAnsi="Arial" w:cs="Arial"/>
                <w:sz w:val="24"/>
                <w:szCs w:val="24"/>
                <w:lang w:val="pt-PT"/>
              </w:rPr>
              <w:t>de reais</w:t>
            </w:r>
          </w:p>
        </w:tc>
        <w:tc>
          <w:tcPr>
            <w:tcW w:w="2042" w:type="dxa"/>
            <w:tcBorders>
              <w:top w:val="single" w:sz="4" w:space="0" w:color="000000"/>
              <w:left w:val="single" w:sz="4" w:space="0" w:color="000000"/>
              <w:bottom w:val="single" w:sz="4" w:space="0" w:color="000000"/>
              <w:right w:val="single" w:sz="4" w:space="0" w:color="000000"/>
            </w:tcBorders>
          </w:tcPr>
          <w:p w14:paraId="10887DE3" w14:textId="77777777" w:rsidR="00803CB4" w:rsidRPr="00355B90" w:rsidRDefault="00803CB4" w:rsidP="005042F8">
            <w:pPr>
              <w:widowControl w:val="0"/>
              <w:autoSpaceDE w:val="0"/>
              <w:autoSpaceDN w:val="0"/>
              <w:spacing w:line="258" w:lineRule="exact"/>
              <w:ind w:right="138"/>
              <w:jc w:val="center"/>
              <w:rPr>
                <w:rFonts w:ascii="Arial" w:hAnsi="Arial" w:cs="Arial"/>
                <w:sz w:val="24"/>
                <w:szCs w:val="24"/>
                <w:lang w:val="pt-PT"/>
              </w:rPr>
            </w:pPr>
            <w:r w:rsidRPr="00355B90">
              <w:rPr>
                <w:rFonts w:ascii="Arial" w:hAnsi="Arial" w:cs="Arial"/>
                <w:sz w:val="24"/>
                <w:szCs w:val="24"/>
                <w:lang w:val="pt-PT"/>
              </w:rPr>
              <w:t>30</w:t>
            </w:r>
          </w:p>
        </w:tc>
      </w:tr>
    </w:tbl>
    <w:p w14:paraId="01C9C4FC" w14:textId="77777777" w:rsidR="00682282" w:rsidRPr="00355B90" w:rsidRDefault="00682282" w:rsidP="001E7536">
      <w:pPr>
        <w:ind w:firstLine="0"/>
        <w:rPr>
          <w:rFonts w:ascii="Arial" w:hAnsi="Arial" w:cs="Arial"/>
          <w:sz w:val="24"/>
          <w:szCs w:val="24"/>
        </w:rPr>
      </w:pPr>
    </w:p>
    <w:p w14:paraId="0591865C" w14:textId="3A4D4F7B" w:rsidR="001A4BD6" w:rsidRPr="001E7536" w:rsidRDefault="001A4BD6" w:rsidP="001E7536">
      <w:pPr>
        <w:ind w:firstLine="0"/>
        <w:rPr>
          <w:rFonts w:ascii="Arial" w:hAnsi="Arial" w:cs="Arial"/>
          <w:b/>
          <w:bCs/>
          <w:sz w:val="24"/>
          <w:szCs w:val="24"/>
        </w:rPr>
      </w:pPr>
      <w:proofErr w:type="gramStart"/>
      <w:r w:rsidRPr="00355B90">
        <w:rPr>
          <w:rFonts w:ascii="Arial" w:hAnsi="Arial" w:cs="Arial"/>
          <w:b/>
          <w:bCs/>
          <w:sz w:val="24"/>
          <w:szCs w:val="24"/>
        </w:rPr>
        <w:t>8.1.4  -</w:t>
      </w:r>
      <w:proofErr w:type="gramEnd"/>
      <w:r w:rsidRPr="00355B90">
        <w:rPr>
          <w:rFonts w:ascii="Arial" w:hAnsi="Arial" w:cs="Arial"/>
          <w:b/>
          <w:bCs/>
          <w:sz w:val="24"/>
          <w:szCs w:val="24"/>
        </w:rPr>
        <w:t xml:space="preserve"> </w:t>
      </w:r>
      <w:r w:rsidR="00682282" w:rsidRPr="00355B90">
        <w:rPr>
          <w:rFonts w:ascii="Arial" w:hAnsi="Arial" w:cs="Arial"/>
          <w:b/>
          <w:bCs/>
          <w:sz w:val="24"/>
          <w:szCs w:val="24"/>
        </w:rPr>
        <w:t>Tempo de experiência relacionada a previdência complementar</w:t>
      </w:r>
      <w:r w:rsidR="00355B90">
        <w:rPr>
          <w:rFonts w:ascii="Arial" w:hAnsi="Arial" w:cs="Arial"/>
          <w:b/>
          <w:bCs/>
          <w:sz w:val="24"/>
          <w:szCs w:val="24"/>
        </w:rPr>
        <w:t xml:space="preserve"> (de acordo com o primeiro plano de previdência complementar)</w:t>
      </w:r>
      <w:r w:rsidR="00682282" w:rsidRPr="00355B90">
        <w:rPr>
          <w:rFonts w:ascii="Arial" w:hAnsi="Arial" w:cs="Arial"/>
          <w:b/>
          <w:bCs/>
          <w:sz w:val="24"/>
          <w:szCs w:val="24"/>
        </w:rPr>
        <w:t xml:space="preserve">: </w:t>
      </w:r>
    </w:p>
    <w:p w14:paraId="3323E667" w14:textId="77777777" w:rsidR="00803CB4" w:rsidRDefault="00803CB4" w:rsidP="001A4BD6">
      <w:pPr>
        <w:rPr>
          <w:rFonts w:ascii="Arial" w:hAnsi="Arial" w:cs="Arial"/>
          <w:b/>
          <w:bCs/>
          <w:sz w:val="24"/>
          <w:szCs w:val="24"/>
        </w:rPr>
      </w:pPr>
    </w:p>
    <w:p w14:paraId="1A655FD2" w14:textId="77777777" w:rsidR="008B2BCE" w:rsidRPr="00355B90" w:rsidRDefault="008B2BCE" w:rsidP="001A4BD6">
      <w:pPr>
        <w:rPr>
          <w:rFonts w:ascii="Arial" w:hAnsi="Arial" w:cs="Arial"/>
          <w:b/>
          <w:bCs/>
          <w:sz w:val="24"/>
          <w:szCs w:val="24"/>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67"/>
        <w:gridCol w:w="2938"/>
      </w:tblGrid>
      <w:tr w:rsidR="00803CB4" w:rsidRPr="00355B90" w14:paraId="39B88883" w14:textId="77777777" w:rsidTr="00355B90">
        <w:trPr>
          <w:trHeight w:val="314"/>
        </w:trPr>
        <w:tc>
          <w:tcPr>
            <w:tcW w:w="5567" w:type="dxa"/>
            <w:tcBorders>
              <w:top w:val="single" w:sz="4" w:space="0" w:color="000000"/>
              <w:left w:val="single" w:sz="4" w:space="0" w:color="000000"/>
              <w:bottom w:val="single" w:sz="6" w:space="0" w:color="000000"/>
              <w:right w:val="single" w:sz="4" w:space="0" w:color="000000"/>
            </w:tcBorders>
            <w:shd w:val="clear" w:color="auto" w:fill="D9D9D9"/>
          </w:tcPr>
          <w:p w14:paraId="532CED5D" w14:textId="77777777" w:rsidR="00803CB4" w:rsidRPr="00355B90" w:rsidRDefault="00803CB4" w:rsidP="00803CB4">
            <w:pPr>
              <w:widowControl w:val="0"/>
              <w:autoSpaceDE w:val="0"/>
              <w:autoSpaceDN w:val="0"/>
              <w:spacing w:line="270" w:lineRule="exact"/>
              <w:ind w:firstLine="0"/>
              <w:rPr>
                <w:rFonts w:ascii="Arial" w:hAnsi="Arial" w:cs="Arial"/>
                <w:sz w:val="24"/>
                <w:szCs w:val="24"/>
                <w:lang w:val="pt-PT"/>
              </w:rPr>
            </w:pPr>
            <w:r w:rsidRPr="00355B90">
              <w:rPr>
                <w:rFonts w:ascii="Arial" w:hAnsi="Arial" w:cs="Arial"/>
                <w:sz w:val="24"/>
                <w:szCs w:val="24"/>
                <w:lang w:val="pt-PT"/>
              </w:rPr>
              <w:t>Anos</w:t>
            </w:r>
            <w:r w:rsidRPr="00355B90">
              <w:rPr>
                <w:rFonts w:ascii="Arial" w:hAnsi="Arial" w:cs="Arial"/>
                <w:spacing w:val="-1"/>
                <w:sz w:val="24"/>
                <w:szCs w:val="24"/>
                <w:lang w:val="pt-PT"/>
              </w:rPr>
              <w:t xml:space="preserve"> </w:t>
            </w:r>
            <w:r w:rsidRPr="00355B90">
              <w:rPr>
                <w:rFonts w:ascii="Arial" w:hAnsi="Arial" w:cs="Arial"/>
                <w:sz w:val="24"/>
                <w:szCs w:val="24"/>
                <w:lang w:val="pt-PT"/>
              </w:rPr>
              <w:t>de</w:t>
            </w:r>
            <w:r w:rsidRPr="00355B90">
              <w:rPr>
                <w:rFonts w:ascii="Arial" w:hAnsi="Arial" w:cs="Arial"/>
                <w:spacing w:val="-3"/>
                <w:sz w:val="24"/>
                <w:szCs w:val="24"/>
                <w:lang w:val="pt-PT"/>
              </w:rPr>
              <w:t xml:space="preserve"> </w:t>
            </w:r>
            <w:r w:rsidRPr="00355B90">
              <w:rPr>
                <w:rFonts w:ascii="Arial" w:hAnsi="Arial" w:cs="Arial"/>
                <w:sz w:val="24"/>
                <w:szCs w:val="24"/>
                <w:lang w:val="pt-PT"/>
              </w:rPr>
              <w:t>experiência comprovada</w:t>
            </w:r>
          </w:p>
        </w:tc>
        <w:tc>
          <w:tcPr>
            <w:tcW w:w="2938" w:type="dxa"/>
            <w:tcBorders>
              <w:top w:val="single" w:sz="4" w:space="0" w:color="000000"/>
              <w:left w:val="single" w:sz="4" w:space="0" w:color="000000"/>
              <w:bottom w:val="single" w:sz="6" w:space="0" w:color="000000"/>
              <w:right w:val="single" w:sz="4" w:space="0" w:color="000000"/>
            </w:tcBorders>
            <w:shd w:val="clear" w:color="auto" w:fill="D9D9D9"/>
          </w:tcPr>
          <w:p w14:paraId="7D9AE10C" w14:textId="77777777" w:rsidR="00803CB4" w:rsidRPr="00355B90" w:rsidRDefault="00803CB4" w:rsidP="00803CB4">
            <w:pPr>
              <w:widowControl w:val="0"/>
              <w:autoSpaceDE w:val="0"/>
              <w:autoSpaceDN w:val="0"/>
              <w:spacing w:line="270" w:lineRule="exact"/>
              <w:ind w:right="137" w:firstLine="0"/>
              <w:rPr>
                <w:rFonts w:ascii="Arial" w:hAnsi="Arial" w:cs="Arial"/>
                <w:sz w:val="24"/>
                <w:szCs w:val="24"/>
                <w:lang w:val="pt-PT"/>
              </w:rPr>
            </w:pPr>
            <w:r w:rsidRPr="00355B90">
              <w:rPr>
                <w:rFonts w:ascii="Arial" w:hAnsi="Arial" w:cs="Arial"/>
                <w:sz w:val="24"/>
                <w:szCs w:val="24"/>
                <w:lang w:val="pt-PT"/>
              </w:rPr>
              <w:t>Pontuação</w:t>
            </w:r>
          </w:p>
        </w:tc>
      </w:tr>
      <w:tr w:rsidR="00803CB4" w:rsidRPr="00355B90" w14:paraId="040A7278" w14:textId="77777777" w:rsidTr="00355B90">
        <w:trPr>
          <w:trHeight w:val="314"/>
        </w:trPr>
        <w:tc>
          <w:tcPr>
            <w:tcW w:w="5567" w:type="dxa"/>
            <w:tcBorders>
              <w:top w:val="single" w:sz="6" w:space="0" w:color="000000"/>
              <w:left w:val="single" w:sz="4" w:space="0" w:color="000000"/>
              <w:bottom w:val="single" w:sz="4" w:space="0" w:color="000000"/>
              <w:right w:val="single" w:sz="4" w:space="0" w:color="000000"/>
            </w:tcBorders>
          </w:tcPr>
          <w:p w14:paraId="7759ECDE" w14:textId="77777777" w:rsidR="00803CB4" w:rsidRPr="00355B90" w:rsidRDefault="00803CB4" w:rsidP="005042F8">
            <w:pPr>
              <w:widowControl w:val="0"/>
              <w:autoSpaceDE w:val="0"/>
              <w:autoSpaceDN w:val="0"/>
              <w:spacing w:line="268" w:lineRule="exact"/>
              <w:rPr>
                <w:rFonts w:ascii="Arial" w:hAnsi="Arial" w:cs="Arial"/>
                <w:sz w:val="24"/>
                <w:szCs w:val="24"/>
                <w:lang w:val="pt-PT"/>
              </w:rPr>
            </w:pPr>
            <w:r w:rsidRPr="00355B90">
              <w:rPr>
                <w:rFonts w:ascii="Arial" w:hAnsi="Arial" w:cs="Arial"/>
                <w:sz w:val="24"/>
                <w:szCs w:val="24"/>
                <w:lang w:val="pt-PT"/>
              </w:rPr>
              <w:t>0</w:t>
            </w:r>
            <w:r w:rsidRPr="00355B90">
              <w:rPr>
                <w:rFonts w:ascii="Arial" w:hAnsi="Arial" w:cs="Arial"/>
                <w:spacing w:val="-1"/>
                <w:sz w:val="24"/>
                <w:szCs w:val="24"/>
                <w:lang w:val="pt-PT"/>
              </w:rPr>
              <w:t xml:space="preserve"> </w:t>
            </w:r>
            <w:r w:rsidRPr="00355B90">
              <w:rPr>
                <w:rFonts w:ascii="Arial" w:hAnsi="Arial" w:cs="Arial"/>
                <w:sz w:val="24"/>
                <w:szCs w:val="24"/>
                <w:lang w:val="pt-PT"/>
              </w:rPr>
              <w:t>a</w:t>
            </w:r>
            <w:r w:rsidRPr="00355B90">
              <w:rPr>
                <w:rFonts w:ascii="Arial" w:hAnsi="Arial" w:cs="Arial"/>
                <w:spacing w:val="-1"/>
                <w:sz w:val="24"/>
                <w:szCs w:val="24"/>
                <w:lang w:val="pt-PT"/>
              </w:rPr>
              <w:t xml:space="preserve"> </w:t>
            </w:r>
            <w:r w:rsidRPr="00355B90">
              <w:rPr>
                <w:rFonts w:ascii="Arial" w:hAnsi="Arial" w:cs="Arial"/>
                <w:sz w:val="24"/>
                <w:szCs w:val="24"/>
                <w:lang w:val="pt-PT"/>
              </w:rPr>
              <w:t>5 anos</w:t>
            </w:r>
          </w:p>
        </w:tc>
        <w:tc>
          <w:tcPr>
            <w:tcW w:w="2938" w:type="dxa"/>
            <w:tcBorders>
              <w:top w:val="single" w:sz="6" w:space="0" w:color="000000"/>
              <w:left w:val="single" w:sz="4" w:space="0" w:color="000000"/>
              <w:bottom w:val="single" w:sz="4" w:space="0" w:color="000000"/>
              <w:right w:val="single" w:sz="4" w:space="0" w:color="000000"/>
            </w:tcBorders>
          </w:tcPr>
          <w:p w14:paraId="4FE0F456" w14:textId="77777777" w:rsidR="00803CB4" w:rsidRPr="00355B90" w:rsidRDefault="00803CB4" w:rsidP="005042F8">
            <w:pPr>
              <w:widowControl w:val="0"/>
              <w:autoSpaceDE w:val="0"/>
              <w:autoSpaceDN w:val="0"/>
              <w:spacing w:line="265" w:lineRule="exact"/>
              <w:jc w:val="center"/>
              <w:rPr>
                <w:rFonts w:ascii="Arial" w:hAnsi="Arial" w:cs="Arial"/>
                <w:sz w:val="24"/>
                <w:szCs w:val="24"/>
                <w:lang w:val="pt-PT"/>
              </w:rPr>
            </w:pPr>
            <w:r w:rsidRPr="00355B90">
              <w:rPr>
                <w:rFonts w:ascii="Arial" w:hAnsi="Arial" w:cs="Arial"/>
                <w:sz w:val="24"/>
                <w:szCs w:val="24"/>
                <w:lang w:val="pt-PT"/>
              </w:rPr>
              <w:t>5</w:t>
            </w:r>
          </w:p>
        </w:tc>
      </w:tr>
      <w:tr w:rsidR="00803CB4" w:rsidRPr="00355B90" w14:paraId="03B1380E" w14:textId="77777777" w:rsidTr="00355B90">
        <w:trPr>
          <w:trHeight w:val="318"/>
        </w:trPr>
        <w:tc>
          <w:tcPr>
            <w:tcW w:w="5567" w:type="dxa"/>
            <w:tcBorders>
              <w:top w:val="single" w:sz="4" w:space="0" w:color="000000"/>
              <w:left w:val="single" w:sz="4" w:space="0" w:color="000000"/>
              <w:bottom w:val="single" w:sz="4" w:space="0" w:color="000000"/>
              <w:right w:val="single" w:sz="4" w:space="0" w:color="000000"/>
            </w:tcBorders>
          </w:tcPr>
          <w:p w14:paraId="1FD6164D" w14:textId="77777777" w:rsidR="00803CB4" w:rsidRPr="00355B90" w:rsidRDefault="00803CB4" w:rsidP="005042F8">
            <w:pPr>
              <w:widowControl w:val="0"/>
              <w:autoSpaceDE w:val="0"/>
              <w:autoSpaceDN w:val="0"/>
              <w:spacing w:line="273" w:lineRule="exact"/>
              <w:rPr>
                <w:rFonts w:ascii="Arial" w:hAnsi="Arial" w:cs="Arial"/>
                <w:sz w:val="24"/>
                <w:szCs w:val="24"/>
                <w:lang w:val="pt-PT"/>
              </w:rPr>
            </w:pPr>
            <w:r w:rsidRPr="00355B90">
              <w:rPr>
                <w:rFonts w:ascii="Arial" w:hAnsi="Arial" w:cs="Arial"/>
                <w:sz w:val="24"/>
                <w:szCs w:val="24"/>
                <w:lang w:val="pt-PT"/>
              </w:rPr>
              <w:t>5</w:t>
            </w:r>
            <w:r w:rsidRPr="00355B90">
              <w:rPr>
                <w:rFonts w:ascii="Arial" w:hAnsi="Arial" w:cs="Arial"/>
                <w:spacing w:val="-1"/>
                <w:sz w:val="24"/>
                <w:szCs w:val="24"/>
                <w:lang w:val="pt-PT"/>
              </w:rPr>
              <w:t xml:space="preserve"> </w:t>
            </w:r>
            <w:r w:rsidRPr="00355B90">
              <w:rPr>
                <w:rFonts w:ascii="Arial" w:hAnsi="Arial" w:cs="Arial"/>
                <w:sz w:val="24"/>
                <w:szCs w:val="24"/>
                <w:lang w:val="pt-PT"/>
              </w:rPr>
              <w:t>anos e</w:t>
            </w:r>
            <w:r w:rsidRPr="00355B90">
              <w:rPr>
                <w:rFonts w:ascii="Arial" w:hAnsi="Arial" w:cs="Arial"/>
                <w:spacing w:val="-1"/>
                <w:sz w:val="24"/>
                <w:szCs w:val="24"/>
                <w:lang w:val="pt-PT"/>
              </w:rPr>
              <w:t xml:space="preserve"> </w:t>
            </w:r>
            <w:r w:rsidRPr="00355B90">
              <w:rPr>
                <w:rFonts w:ascii="Arial" w:hAnsi="Arial" w:cs="Arial"/>
                <w:sz w:val="24"/>
                <w:szCs w:val="24"/>
                <w:lang w:val="pt-PT"/>
              </w:rPr>
              <w:t>1 dia</w:t>
            </w:r>
            <w:r w:rsidRPr="00355B90">
              <w:rPr>
                <w:rFonts w:ascii="Arial" w:hAnsi="Arial" w:cs="Arial"/>
                <w:spacing w:val="-1"/>
                <w:sz w:val="24"/>
                <w:szCs w:val="24"/>
                <w:lang w:val="pt-PT"/>
              </w:rPr>
              <w:t xml:space="preserve"> </w:t>
            </w:r>
            <w:r w:rsidRPr="00355B90">
              <w:rPr>
                <w:rFonts w:ascii="Arial" w:hAnsi="Arial" w:cs="Arial"/>
                <w:sz w:val="24"/>
                <w:szCs w:val="24"/>
                <w:lang w:val="pt-PT"/>
              </w:rPr>
              <w:t>a</w:t>
            </w:r>
            <w:r w:rsidRPr="00355B90">
              <w:rPr>
                <w:rFonts w:ascii="Arial" w:hAnsi="Arial" w:cs="Arial"/>
                <w:spacing w:val="-2"/>
                <w:sz w:val="24"/>
                <w:szCs w:val="24"/>
                <w:lang w:val="pt-PT"/>
              </w:rPr>
              <w:t xml:space="preserve"> </w:t>
            </w:r>
            <w:r w:rsidRPr="00355B90">
              <w:rPr>
                <w:rFonts w:ascii="Arial" w:hAnsi="Arial" w:cs="Arial"/>
                <w:sz w:val="24"/>
                <w:szCs w:val="24"/>
                <w:lang w:val="pt-PT"/>
              </w:rPr>
              <w:t>10</w:t>
            </w:r>
            <w:r w:rsidRPr="00355B90">
              <w:rPr>
                <w:rFonts w:ascii="Arial" w:hAnsi="Arial" w:cs="Arial"/>
                <w:spacing w:val="2"/>
                <w:sz w:val="24"/>
                <w:szCs w:val="24"/>
                <w:lang w:val="pt-PT"/>
              </w:rPr>
              <w:t xml:space="preserve"> </w:t>
            </w:r>
            <w:r w:rsidRPr="00355B90">
              <w:rPr>
                <w:rFonts w:ascii="Arial" w:hAnsi="Arial" w:cs="Arial"/>
                <w:sz w:val="24"/>
                <w:szCs w:val="24"/>
                <w:lang w:val="pt-PT"/>
              </w:rPr>
              <w:t>anos</w:t>
            </w:r>
          </w:p>
        </w:tc>
        <w:tc>
          <w:tcPr>
            <w:tcW w:w="2938" w:type="dxa"/>
            <w:tcBorders>
              <w:top w:val="single" w:sz="4" w:space="0" w:color="000000"/>
              <w:left w:val="single" w:sz="4" w:space="0" w:color="000000"/>
              <w:bottom w:val="single" w:sz="4" w:space="0" w:color="000000"/>
              <w:right w:val="single" w:sz="4" w:space="0" w:color="000000"/>
            </w:tcBorders>
          </w:tcPr>
          <w:p w14:paraId="73223DFE" w14:textId="77777777" w:rsidR="00803CB4" w:rsidRPr="00355B90" w:rsidRDefault="00803CB4" w:rsidP="005042F8">
            <w:pPr>
              <w:widowControl w:val="0"/>
              <w:autoSpaceDE w:val="0"/>
              <w:autoSpaceDN w:val="0"/>
              <w:spacing w:line="270" w:lineRule="exact"/>
              <w:ind w:right="137"/>
              <w:jc w:val="center"/>
              <w:rPr>
                <w:rFonts w:ascii="Arial" w:hAnsi="Arial" w:cs="Arial"/>
                <w:sz w:val="24"/>
                <w:szCs w:val="24"/>
                <w:lang w:val="pt-PT"/>
              </w:rPr>
            </w:pPr>
            <w:r w:rsidRPr="00355B90">
              <w:rPr>
                <w:rFonts w:ascii="Arial" w:hAnsi="Arial" w:cs="Arial"/>
                <w:sz w:val="24"/>
                <w:szCs w:val="24"/>
                <w:lang w:val="pt-PT"/>
              </w:rPr>
              <w:t>10</w:t>
            </w:r>
          </w:p>
        </w:tc>
      </w:tr>
      <w:tr w:rsidR="00803CB4" w:rsidRPr="00355B90" w14:paraId="366EB722" w14:textId="77777777" w:rsidTr="00355B90">
        <w:trPr>
          <w:trHeight w:val="316"/>
        </w:trPr>
        <w:tc>
          <w:tcPr>
            <w:tcW w:w="5567" w:type="dxa"/>
            <w:tcBorders>
              <w:top w:val="single" w:sz="4" w:space="0" w:color="000000"/>
              <w:left w:val="single" w:sz="4" w:space="0" w:color="000000"/>
              <w:bottom w:val="single" w:sz="4" w:space="0" w:color="000000"/>
              <w:right w:val="single" w:sz="4" w:space="0" w:color="000000"/>
            </w:tcBorders>
          </w:tcPr>
          <w:p w14:paraId="40C03173" w14:textId="77777777" w:rsidR="00803CB4" w:rsidRPr="00355B90" w:rsidRDefault="00803CB4" w:rsidP="005042F8">
            <w:pPr>
              <w:widowControl w:val="0"/>
              <w:autoSpaceDE w:val="0"/>
              <w:autoSpaceDN w:val="0"/>
              <w:spacing w:line="270" w:lineRule="exact"/>
              <w:rPr>
                <w:rFonts w:ascii="Arial" w:hAnsi="Arial" w:cs="Arial"/>
                <w:sz w:val="24"/>
                <w:szCs w:val="24"/>
                <w:lang w:val="pt-PT"/>
              </w:rPr>
            </w:pPr>
            <w:r w:rsidRPr="00355B90">
              <w:rPr>
                <w:rFonts w:ascii="Arial" w:hAnsi="Arial" w:cs="Arial"/>
                <w:sz w:val="24"/>
                <w:szCs w:val="24"/>
                <w:lang w:val="pt-PT"/>
              </w:rPr>
              <w:t>10</w:t>
            </w:r>
            <w:r w:rsidRPr="00355B90">
              <w:rPr>
                <w:rFonts w:ascii="Arial" w:hAnsi="Arial" w:cs="Arial"/>
                <w:spacing w:val="-1"/>
                <w:sz w:val="24"/>
                <w:szCs w:val="24"/>
                <w:lang w:val="pt-PT"/>
              </w:rPr>
              <w:t xml:space="preserve"> </w:t>
            </w:r>
            <w:r w:rsidRPr="00355B90">
              <w:rPr>
                <w:rFonts w:ascii="Arial" w:hAnsi="Arial" w:cs="Arial"/>
                <w:sz w:val="24"/>
                <w:szCs w:val="24"/>
                <w:lang w:val="pt-PT"/>
              </w:rPr>
              <w:t>anos e</w:t>
            </w:r>
            <w:r w:rsidRPr="00355B90">
              <w:rPr>
                <w:rFonts w:ascii="Arial" w:hAnsi="Arial" w:cs="Arial"/>
                <w:spacing w:val="-1"/>
                <w:sz w:val="24"/>
                <w:szCs w:val="24"/>
                <w:lang w:val="pt-PT"/>
              </w:rPr>
              <w:t xml:space="preserve"> </w:t>
            </w:r>
            <w:r w:rsidRPr="00355B90">
              <w:rPr>
                <w:rFonts w:ascii="Arial" w:hAnsi="Arial" w:cs="Arial"/>
                <w:sz w:val="24"/>
                <w:szCs w:val="24"/>
                <w:lang w:val="pt-PT"/>
              </w:rPr>
              <w:t>1 dia</w:t>
            </w:r>
            <w:r w:rsidRPr="00355B90">
              <w:rPr>
                <w:rFonts w:ascii="Arial" w:hAnsi="Arial" w:cs="Arial"/>
                <w:spacing w:val="-1"/>
                <w:sz w:val="24"/>
                <w:szCs w:val="24"/>
                <w:lang w:val="pt-PT"/>
              </w:rPr>
              <w:t xml:space="preserve"> </w:t>
            </w:r>
            <w:r w:rsidRPr="00355B90">
              <w:rPr>
                <w:rFonts w:ascii="Arial" w:hAnsi="Arial" w:cs="Arial"/>
                <w:sz w:val="24"/>
                <w:szCs w:val="24"/>
                <w:lang w:val="pt-PT"/>
              </w:rPr>
              <w:t>a</w:t>
            </w:r>
            <w:r w:rsidRPr="00355B90">
              <w:rPr>
                <w:rFonts w:ascii="Arial" w:hAnsi="Arial" w:cs="Arial"/>
                <w:spacing w:val="-2"/>
                <w:sz w:val="24"/>
                <w:szCs w:val="24"/>
                <w:lang w:val="pt-PT"/>
              </w:rPr>
              <w:t xml:space="preserve"> </w:t>
            </w:r>
            <w:r w:rsidRPr="00355B90">
              <w:rPr>
                <w:rFonts w:ascii="Arial" w:hAnsi="Arial" w:cs="Arial"/>
                <w:sz w:val="24"/>
                <w:szCs w:val="24"/>
                <w:lang w:val="pt-PT"/>
              </w:rPr>
              <w:t>15</w:t>
            </w:r>
            <w:r w:rsidRPr="00355B90">
              <w:rPr>
                <w:rFonts w:ascii="Arial" w:hAnsi="Arial" w:cs="Arial"/>
                <w:spacing w:val="2"/>
                <w:sz w:val="24"/>
                <w:szCs w:val="24"/>
                <w:lang w:val="pt-PT"/>
              </w:rPr>
              <w:t xml:space="preserve"> </w:t>
            </w:r>
            <w:r w:rsidRPr="00355B90">
              <w:rPr>
                <w:rFonts w:ascii="Arial" w:hAnsi="Arial" w:cs="Arial"/>
                <w:sz w:val="24"/>
                <w:szCs w:val="24"/>
                <w:lang w:val="pt-PT"/>
              </w:rPr>
              <w:t>anos</w:t>
            </w:r>
          </w:p>
        </w:tc>
        <w:tc>
          <w:tcPr>
            <w:tcW w:w="2938" w:type="dxa"/>
            <w:tcBorders>
              <w:top w:val="single" w:sz="4" w:space="0" w:color="000000"/>
              <w:left w:val="single" w:sz="4" w:space="0" w:color="000000"/>
              <w:bottom w:val="single" w:sz="4" w:space="0" w:color="000000"/>
              <w:right w:val="single" w:sz="4" w:space="0" w:color="000000"/>
            </w:tcBorders>
          </w:tcPr>
          <w:p w14:paraId="2835E3BE" w14:textId="77777777" w:rsidR="00803CB4" w:rsidRPr="00355B90" w:rsidRDefault="00803CB4" w:rsidP="005042F8">
            <w:pPr>
              <w:widowControl w:val="0"/>
              <w:autoSpaceDE w:val="0"/>
              <w:autoSpaceDN w:val="0"/>
              <w:spacing w:line="268" w:lineRule="exact"/>
              <w:ind w:right="137"/>
              <w:jc w:val="center"/>
              <w:rPr>
                <w:rFonts w:ascii="Arial" w:hAnsi="Arial" w:cs="Arial"/>
                <w:sz w:val="24"/>
                <w:szCs w:val="24"/>
                <w:lang w:val="pt-PT"/>
              </w:rPr>
            </w:pPr>
            <w:r w:rsidRPr="00355B90">
              <w:rPr>
                <w:rFonts w:ascii="Arial" w:hAnsi="Arial" w:cs="Arial"/>
                <w:sz w:val="24"/>
                <w:szCs w:val="24"/>
                <w:lang w:val="pt-PT"/>
              </w:rPr>
              <w:t>15</w:t>
            </w:r>
          </w:p>
        </w:tc>
      </w:tr>
      <w:tr w:rsidR="00803CB4" w:rsidRPr="00355B90" w14:paraId="78AC8239" w14:textId="77777777" w:rsidTr="00355B90">
        <w:trPr>
          <w:trHeight w:val="318"/>
        </w:trPr>
        <w:tc>
          <w:tcPr>
            <w:tcW w:w="5567" w:type="dxa"/>
            <w:tcBorders>
              <w:top w:val="single" w:sz="4" w:space="0" w:color="000000"/>
              <w:left w:val="single" w:sz="4" w:space="0" w:color="000000"/>
              <w:bottom w:val="single" w:sz="4" w:space="0" w:color="000000"/>
              <w:right w:val="single" w:sz="4" w:space="0" w:color="000000"/>
            </w:tcBorders>
          </w:tcPr>
          <w:p w14:paraId="5074554A" w14:textId="77777777" w:rsidR="00803CB4" w:rsidRPr="00355B90" w:rsidRDefault="00803CB4" w:rsidP="005042F8">
            <w:pPr>
              <w:widowControl w:val="0"/>
              <w:autoSpaceDE w:val="0"/>
              <w:autoSpaceDN w:val="0"/>
              <w:spacing w:line="270" w:lineRule="exact"/>
              <w:rPr>
                <w:rFonts w:ascii="Arial" w:hAnsi="Arial" w:cs="Arial"/>
                <w:sz w:val="24"/>
                <w:szCs w:val="24"/>
                <w:lang w:val="pt-PT"/>
              </w:rPr>
            </w:pPr>
            <w:r w:rsidRPr="00355B90">
              <w:rPr>
                <w:rFonts w:ascii="Arial" w:hAnsi="Arial" w:cs="Arial"/>
                <w:sz w:val="24"/>
                <w:szCs w:val="24"/>
                <w:lang w:val="pt-PT"/>
              </w:rPr>
              <w:t>15</w:t>
            </w:r>
            <w:r w:rsidRPr="00355B90">
              <w:rPr>
                <w:rFonts w:ascii="Arial" w:hAnsi="Arial" w:cs="Arial"/>
                <w:spacing w:val="-1"/>
                <w:sz w:val="24"/>
                <w:szCs w:val="24"/>
                <w:lang w:val="pt-PT"/>
              </w:rPr>
              <w:t xml:space="preserve"> </w:t>
            </w:r>
            <w:r w:rsidRPr="00355B90">
              <w:rPr>
                <w:rFonts w:ascii="Arial" w:hAnsi="Arial" w:cs="Arial"/>
                <w:sz w:val="24"/>
                <w:szCs w:val="24"/>
                <w:lang w:val="pt-PT"/>
              </w:rPr>
              <w:t>anos e</w:t>
            </w:r>
            <w:r w:rsidRPr="00355B90">
              <w:rPr>
                <w:rFonts w:ascii="Arial" w:hAnsi="Arial" w:cs="Arial"/>
                <w:spacing w:val="-1"/>
                <w:sz w:val="24"/>
                <w:szCs w:val="24"/>
                <w:lang w:val="pt-PT"/>
              </w:rPr>
              <w:t xml:space="preserve"> </w:t>
            </w:r>
            <w:r w:rsidRPr="00355B90">
              <w:rPr>
                <w:rFonts w:ascii="Arial" w:hAnsi="Arial" w:cs="Arial"/>
                <w:sz w:val="24"/>
                <w:szCs w:val="24"/>
                <w:lang w:val="pt-PT"/>
              </w:rPr>
              <w:t>1 dia</w:t>
            </w:r>
            <w:r w:rsidRPr="00355B90">
              <w:rPr>
                <w:rFonts w:ascii="Arial" w:hAnsi="Arial" w:cs="Arial"/>
                <w:spacing w:val="-1"/>
                <w:sz w:val="24"/>
                <w:szCs w:val="24"/>
                <w:lang w:val="pt-PT"/>
              </w:rPr>
              <w:t xml:space="preserve"> </w:t>
            </w:r>
            <w:r w:rsidRPr="00355B90">
              <w:rPr>
                <w:rFonts w:ascii="Arial" w:hAnsi="Arial" w:cs="Arial"/>
                <w:sz w:val="24"/>
                <w:szCs w:val="24"/>
                <w:lang w:val="pt-PT"/>
              </w:rPr>
              <w:t>a</w:t>
            </w:r>
            <w:r w:rsidRPr="00355B90">
              <w:rPr>
                <w:rFonts w:ascii="Arial" w:hAnsi="Arial" w:cs="Arial"/>
                <w:spacing w:val="-2"/>
                <w:sz w:val="24"/>
                <w:szCs w:val="24"/>
                <w:lang w:val="pt-PT"/>
              </w:rPr>
              <w:t xml:space="preserve"> </w:t>
            </w:r>
            <w:r w:rsidRPr="00355B90">
              <w:rPr>
                <w:rFonts w:ascii="Arial" w:hAnsi="Arial" w:cs="Arial"/>
                <w:sz w:val="24"/>
                <w:szCs w:val="24"/>
                <w:lang w:val="pt-PT"/>
              </w:rPr>
              <w:t>20</w:t>
            </w:r>
            <w:r w:rsidRPr="00355B90">
              <w:rPr>
                <w:rFonts w:ascii="Arial" w:hAnsi="Arial" w:cs="Arial"/>
                <w:spacing w:val="2"/>
                <w:sz w:val="24"/>
                <w:szCs w:val="24"/>
                <w:lang w:val="pt-PT"/>
              </w:rPr>
              <w:t xml:space="preserve"> </w:t>
            </w:r>
            <w:r w:rsidRPr="00355B90">
              <w:rPr>
                <w:rFonts w:ascii="Arial" w:hAnsi="Arial" w:cs="Arial"/>
                <w:sz w:val="24"/>
                <w:szCs w:val="24"/>
                <w:lang w:val="pt-PT"/>
              </w:rPr>
              <w:t>anos</w:t>
            </w:r>
          </w:p>
        </w:tc>
        <w:tc>
          <w:tcPr>
            <w:tcW w:w="2938" w:type="dxa"/>
            <w:tcBorders>
              <w:top w:val="single" w:sz="4" w:space="0" w:color="000000"/>
              <w:left w:val="single" w:sz="4" w:space="0" w:color="000000"/>
              <w:bottom w:val="single" w:sz="4" w:space="0" w:color="000000"/>
              <w:right w:val="single" w:sz="4" w:space="0" w:color="000000"/>
            </w:tcBorders>
          </w:tcPr>
          <w:p w14:paraId="19F8CBBB" w14:textId="77777777" w:rsidR="00803CB4" w:rsidRPr="00355B90" w:rsidRDefault="00803CB4" w:rsidP="005042F8">
            <w:pPr>
              <w:widowControl w:val="0"/>
              <w:autoSpaceDE w:val="0"/>
              <w:autoSpaceDN w:val="0"/>
              <w:spacing w:line="268" w:lineRule="exact"/>
              <w:ind w:right="137"/>
              <w:jc w:val="center"/>
              <w:rPr>
                <w:rFonts w:ascii="Arial" w:hAnsi="Arial" w:cs="Arial"/>
                <w:sz w:val="24"/>
                <w:szCs w:val="24"/>
                <w:lang w:val="pt-PT"/>
              </w:rPr>
            </w:pPr>
            <w:r w:rsidRPr="00355B90">
              <w:rPr>
                <w:rFonts w:ascii="Arial" w:hAnsi="Arial" w:cs="Arial"/>
                <w:sz w:val="24"/>
                <w:szCs w:val="24"/>
                <w:lang w:val="pt-PT"/>
              </w:rPr>
              <w:t>20</w:t>
            </w:r>
          </w:p>
        </w:tc>
      </w:tr>
      <w:tr w:rsidR="00803CB4" w:rsidRPr="00355B90" w14:paraId="4A388815" w14:textId="77777777" w:rsidTr="00355B90">
        <w:trPr>
          <w:trHeight w:val="316"/>
        </w:trPr>
        <w:tc>
          <w:tcPr>
            <w:tcW w:w="5567" w:type="dxa"/>
            <w:tcBorders>
              <w:top w:val="single" w:sz="4" w:space="0" w:color="000000"/>
              <w:left w:val="single" w:sz="4" w:space="0" w:color="000000"/>
              <w:bottom w:val="single" w:sz="4" w:space="0" w:color="000000"/>
              <w:right w:val="single" w:sz="4" w:space="0" w:color="000000"/>
            </w:tcBorders>
          </w:tcPr>
          <w:p w14:paraId="0D0CB4E1" w14:textId="77777777" w:rsidR="00803CB4" w:rsidRPr="00355B90" w:rsidRDefault="00803CB4" w:rsidP="005042F8">
            <w:pPr>
              <w:widowControl w:val="0"/>
              <w:autoSpaceDE w:val="0"/>
              <w:autoSpaceDN w:val="0"/>
              <w:spacing w:line="270" w:lineRule="exact"/>
              <w:rPr>
                <w:rFonts w:ascii="Arial" w:hAnsi="Arial" w:cs="Arial"/>
                <w:sz w:val="24"/>
                <w:szCs w:val="24"/>
                <w:lang w:val="pt-PT"/>
              </w:rPr>
            </w:pPr>
            <w:r w:rsidRPr="00355B90">
              <w:rPr>
                <w:rFonts w:ascii="Arial" w:hAnsi="Arial" w:cs="Arial"/>
                <w:sz w:val="24"/>
                <w:szCs w:val="24"/>
                <w:lang w:val="pt-PT"/>
              </w:rPr>
              <w:t>acima</w:t>
            </w:r>
            <w:r w:rsidRPr="00355B90">
              <w:rPr>
                <w:rFonts w:ascii="Arial" w:hAnsi="Arial" w:cs="Arial"/>
                <w:spacing w:val="-2"/>
                <w:sz w:val="24"/>
                <w:szCs w:val="24"/>
                <w:lang w:val="pt-PT"/>
              </w:rPr>
              <w:t xml:space="preserve"> </w:t>
            </w:r>
            <w:r w:rsidRPr="00355B90">
              <w:rPr>
                <w:rFonts w:ascii="Arial" w:hAnsi="Arial" w:cs="Arial"/>
                <w:sz w:val="24"/>
                <w:szCs w:val="24"/>
                <w:lang w:val="pt-PT"/>
              </w:rPr>
              <w:t>de</w:t>
            </w:r>
            <w:r w:rsidRPr="00355B90">
              <w:rPr>
                <w:rFonts w:ascii="Arial" w:hAnsi="Arial" w:cs="Arial"/>
                <w:spacing w:val="-2"/>
                <w:sz w:val="24"/>
                <w:szCs w:val="24"/>
                <w:lang w:val="pt-PT"/>
              </w:rPr>
              <w:t xml:space="preserve"> </w:t>
            </w:r>
            <w:r w:rsidRPr="00355B90">
              <w:rPr>
                <w:rFonts w:ascii="Arial" w:hAnsi="Arial" w:cs="Arial"/>
                <w:sz w:val="24"/>
                <w:szCs w:val="24"/>
                <w:lang w:val="pt-PT"/>
              </w:rPr>
              <w:t>20</w:t>
            </w:r>
            <w:r w:rsidRPr="00355B90">
              <w:rPr>
                <w:rFonts w:ascii="Arial" w:hAnsi="Arial" w:cs="Arial"/>
                <w:spacing w:val="1"/>
                <w:sz w:val="24"/>
                <w:szCs w:val="24"/>
                <w:lang w:val="pt-PT"/>
              </w:rPr>
              <w:t xml:space="preserve"> </w:t>
            </w:r>
            <w:r w:rsidRPr="00355B90">
              <w:rPr>
                <w:rFonts w:ascii="Arial" w:hAnsi="Arial" w:cs="Arial"/>
                <w:sz w:val="24"/>
                <w:szCs w:val="24"/>
                <w:lang w:val="pt-PT"/>
              </w:rPr>
              <w:t>anos</w:t>
            </w:r>
          </w:p>
        </w:tc>
        <w:tc>
          <w:tcPr>
            <w:tcW w:w="2938" w:type="dxa"/>
            <w:tcBorders>
              <w:top w:val="single" w:sz="4" w:space="0" w:color="000000"/>
              <w:left w:val="single" w:sz="4" w:space="0" w:color="000000"/>
              <w:bottom w:val="single" w:sz="4" w:space="0" w:color="000000"/>
              <w:right w:val="single" w:sz="4" w:space="0" w:color="000000"/>
            </w:tcBorders>
          </w:tcPr>
          <w:p w14:paraId="3B83CC11" w14:textId="77777777" w:rsidR="00803CB4" w:rsidRPr="00355B90" w:rsidRDefault="00803CB4" w:rsidP="005042F8">
            <w:pPr>
              <w:widowControl w:val="0"/>
              <w:autoSpaceDE w:val="0"/>
              <w:autoSpaceDN w:val="0"/>
              <w:spacing w:line="268" w:lineRule="exact"/>
              <w:ind w:right="137"/>
              <w:jc w:val="center"/>
              <w:rPr>
                <w:rFonts w:ascii="Arial" w:hAnsi="Arial" w:cs="Arial"/>
                <w:sz w:val="24"/>
                <w:szCs w:val="24"/>
                <w:lang w:val="pt-PT"/>
              </w:rPr>
            </w:pPr>
            <w:r w:rsidRPr="00355B90">
              <w:rPr>
                <w:rFonts w:ascii="Arial" w:hAnsi="Arial" w:cs="Arial"/>
                <w:sz w:val="24"/>
                <w:szCs w:val="24"/>
                <w:lang w:val="pt-PT"/>
              </w:rPr>
              <w:t>25</w:t>
            </w:r>
          </w:p>
        </w:tc>
      </w:tr>
    </w:tbl>
    <w:p w14:paraId="2CD309C9" w14:textId="77777777" w:rsidR="00803CB4" w:rsidRPr="00355B90" w:rsidRDefault="00803CB4" w:rsidP="001E7536">
      <w:pPr>
        <w:ind w:firstLine="0"/>
        <w:rPr>
          <w:rFonts w:ascii="Arial" w:hAnsi="Arial" w:cs="Arial"/>
          <w:b/>
          <w:bCs/>
          <w:sz w:val="24"/>
          <w:szCs w:val="24"/>
        </w:rPr>
      </w:pPr>
    </w:p>
    <w:p w14:paraId="29B75EA1" w14:textId="7911FAB3" w:rsidR="001A4BD6" w:rsidRPr="00355B90" w:rsidRDefault="001A4BD6" w:rsidP="001E7536">
      <w:pPr>
        <w:ind w:firstLine="0"/>
        <w:rPr>
          <w:rFonts w:ascii="Arial" w:hAnsi="Arial" w:cs="Arial"/>
          <w:b/>
          <w:bCs/>
          <w:sz w:val="24"/>
          <w:szCs w:val="24"/>
        </w:rPr>
      </w:pPr>
      <w:r w:rsidRPr="00355B90">
        <w:rPr>
          <w:rFonts w:ascii="Arial" w:hAnsi="Arial" w:cs="Arial"/>
          <w:b/>
          <w:bCs/>
          <w:sz w:val="24"/>
          <w:szCs w:val="24"/>
        </w:rPr>
        <w:t xml:space="preserve">8.1.5 - </w:t>
      </w:r>
      <w:proofErr w:type="gramStart"/>
      <w:r w:rsidRPr="00355B90">
        <w:rPr>
          <w:rFonts w:ascii="Arial" w:hAnsi="Arial" w:cs="Arial"/>
          <w:b/>
          <w:bCs/>
          <w:sz w:val="24"/>
          <w:szCs w:val="24"/>
        </w:rPr>
        <w:t>porcentagem</w:t>
      </w:r>
      <w:proofErr w:type="gramEnd"/>
      <w:r w:rsidRPr="00355B90">
        <w:rPr>
          <w:rFonts w:ascii="Arial" w:hAnsi="Arial" w:cs="Arial"/>
          <w:b/>
          <w:bCs/>
          <w:sz w:val="24"/>
          <w:szCs w:val="24"/>
        </w:rPr>
        <w:t xml:space="preserve"> </w:t>
      </w:r>
      <w:r w:rsidR="00803CB4" w:rsidRPr="00355B90">
        <w:rPr>
          <w:rFonts w:ascii="Arial" w:hAnsi="Arial" w:cs="Arial"/>
          <w:b/>
          <w:bCs/>
          <w:sz w:val="24"/>
          <w:szCs w:val="24"/>
        </w:rPr>
        <w:t xml:space="preserve">de taxa de administração </w:t>
      </w:r>
    </w:p>
    <w:p w14:paraId="7AB5FDDB" w14:textId="77777777" w:rsidR="001A4BD6" w:rsidRDefault="001A4BD6" w:rsidP="001A4BD6">
      <w:pPr>
        <w:rPr>
          <w:rFonts w:ascii="Arial" w:hAnsi="Arial" w:cs="Arial"/>
          <w:sz w:val="24"/>
          <w:szCs w:val="24"/>
        </w:rPr>
      </w:pPr>
    </w:p>
    <w:p w14:paraId="7AD3C10D" w14:textId="77777777" w:rsidR="008B2BCE" w:rsidRPr="00355B90" w:rsidRDefault="008B2BCE" w:rsidP="001A4BD6">
      <w:pPr>
        <w:rPr>
          <w:rFonts w:ascii="Arial" w:hAnsi="Arial" w:cs="Arial"/>
          <w:sz w:val="24"/>
          <w:szCs w:val="24"/>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882"/>
        <w:gridCol w:w="3481"/>
      </w:tblGrid>
      <w:tr w:rsidR="008E6B56" w:rsidRPr="00355B90" w14:paraId="1494AF37" w14:textId="77777777" w:rsidTr="00355B90">
        <w:trPr>
          <w:trHeight w:val="318"/>
        </w:trPr>
        <w:tc>
          <w:tcPr>
            <w:tcW w:w="4882" w:type="dxa"/>
            <w:tcBorders>
              <w:top w:val="single" w:sz="4" w:space="0" w:color="000000"/>
              <w:left w:val="single" w:sz="4" w:space="0" w:color="000000"/>
              <w:bottom w:val="single" w:sz="4" w:space="0" w:color="000000"/>
              <w:right w:val="single" w:sz="4" w:space="0" w:color="000000"/>
            </w:tcBorders>
            <w:shd w:val="clear" w:color="auto" w:fill="D9D9D9"/>
          </w:tcPr>
          <w:p w14:paraId="03EB33C8" w14:textId="77777777" w:rsidR="008E6B56" w:rsidRPr="00355B90" w:rsidRDefault="008E6B56" w:rsidP="00355B90">
            <w:pPr>
              <w:widowControl w:val="0"/>
              <w:autoSpaceDE w:val="0"/>
              <w:autoSpaceDN w:val="0"/>
              <w:spacing w:line="270" w:lineRule="exact"/>
              <w:ind w:firstLine="0"/>
              <w:rPr>
                <w:rFonts w:ascii="Arial" w:hAnsi="Arial" w:cs="Arial"/>
                <w:sz w:val="24"/>
                <w:szCs w:val="24"/>
                <w:lang w:val="pt-PT"/>
              </w:rPr>
            </w:pPr>
            <w:r w:rsidRPr="00355B90">
              <w:rPr>
                <w:rFonts w:ascii="Arial" w:hAnsi="Arial" w:cs="Arial"/>
                <w:sz w:val="24"/>
                <w:szCs w:val="24"/>
                <w:lang w:val="pt-PT"/>
              </w:rPr>
              <w:t>Taxa</w:t>
            </w:r>
            <w:r w:rsidRPr="00355B90">
              <w:rPr>
                <w:rFonts w:ascii="Arial" w:hAnsi="Arial" w:cs="Arial"/>
                <w:spacing w:val="-3"/>
                <w:sz w:val="24"/>
                <w:szCs w:val="24"/>
                <w:lang w:val="pt-PT"/>
              </w:rPr>
              <w:t xml:space="preserve"> </w:t>
            </w:r>
            <w:r w:rsidRPr="00355B90">
              <w:rPr>
                <w:rFonts w:ascii="Arial" w:hAnsi="Arial" w:cs="Arial"/>
                <w:sz w:val="24"/>
                <w:szCs w:val="24"/>
                <w:lang w:val="pt-PT"/>
              </w:rPr>
              <w:t>de</w:t>
            </w:r>
            <w:r w:rsidRPr="00355B90">
              <w:rPr>
                <w:rFonts w:ascii="Arial" w:hAnsi="Arial" w:cs="Arial"/>
                <w:spacing w:val="-2"/>
                <w:sz w:val="24"/>
                <w:szCs w:val="24"/>
                <w:lang w:val="pt-PT"/>
              </w:rPr>
              <w:t xml:space="preserve"> </w:t>
            </w:r>
            <w:r w:rsidRPr="00355B90">
              <w:rPr>
                <w:rFonts w:ascii="Arial" w:hAnsi="Arial" w:cs="Arial"/>
                <w:sz w:val="24"/>
                <w:szCs w:val="24"/>
                <w:lang w:val="pt-PT"/>
              </w:rPr>
              <w:t>administração</w:t>
            </w:r>
          </w:p>
        </w:tc>
        <w:tc>
          <w:tcPr>
            <w:tcW w:w="3481" w:type="dxa"/>
            <w:tcBorders>
              <w:top w:val="single" w:sz="4" w:space="0" w:color="000000"/>
              <w:left w:val="single" w:sz="4" w:space="0" w:color="000000"/>
              <w:bottom w:val="single" w:sz="4" w:space="0" w:color="000000"/>
              <w:right w:val="single" w:sz="4" w:space="0" w:color="000000"/>
            </w:tcBorders>
            <w:shd w:val="clear" w:color="auto" w:fill="D9D9D9"/>
          </w:tcPr>
          <w:p w14:paraId="712E342E" w14:textId="77777777" w:rsidR="008E6B56" w:rsidRPr="00355B90" w:rsidRDefault="008E6B56" w:rsidP="00355B90">
            <w:pPr>
              <w:widowControl w:val="0"/>
              <w:autoSpaceDE w:val="0"/>
              <w:autoSpaceDN w:val="0"/>
              <w:spacing w:line="270" w:lineRule="exact"/>
              <w:ind w:right="163" w:firstLine="0"/>
              <w:rPr>
                <w:rFonts w:ascii="Arial" w:hAnsi="Arial" w:cs="Arial"/>
                <w:sz w:val="24"/>
                <w:szCs w:val="24"/>
                <w:lang w:val="pt-PT"/>
              </w:rPr>
            </w:pPr>
            <w:r w:rsidRPr="00355B90">
              <w:rPr>
                <w:rFonts w:ascii="Arial" w:hAnsi="Arial" w:cs="Arial"/>
                <w:sz w:val="24"/>
                <w:szCs w:val="24"/>
                <w:lang w:val="pt-PT"/>
              </w:rPr>
              <w:t>Pontuação</w:t>
            </w:r>
          </w:p>
        </w:tc>
      </w:tr>
      <w:tr w:rsidR="008E6B56" w:rsidRPr="00355B90" w14:paraId="1FAA82A0" w14:textId="77777777" w:rsidTr="00355B90">
        <w:trPr>
          <w:trHeight w:val="316"/>
        </w:trPr>
        <w:tc>
          <w:tcPr>
            <w:tcW w:w="4882" w:type="dxa"/>
            <w:tcBorders>
              <w:top w:val="single" w:sz="4" w:space="0" w:color="000000"/>
              <w:left w:val="single" w:sz="4" w:space="0" w:color="000000"/>
              <w:bottom w:val="single" w:sz="4" w:space="0" w:color="000000"/>
              <w:right w:val="single" w:sz="4" w:space="0" w:color="000000"/>
            </w:tcBorders>
          </w:tcPr>
          <w:p w14:paraId="2712970A" w14:textId="77777777" w:rsidR="008E6B56" w:rsidRPr="00355B90" w:rsidRDefault="008E6B56" w:rsidP="00355B90">
            <w:pPr>
              <w:widowControl w:val="0"/>
              <w:autoSpaceDE w:val="0"/>
              <w:autoSpaceDN w:val="0"/>
              <w:spacing w:line="270" w:lineRule="exact"/>
              <w:ind w:firstLine="0"/>
              <w:rPr>
                <w:rFonts w:ascii="Arial" w:hAnsi="Arial" w:cs="Arial"/>
                <w:sz w:val="24"/>
                <w:szCs w:val="24"/>
                <w:lang w:val="pt-PT"/>
              </w:rPr>
            </w:pPr>
            <w:r w:rsidRPr="00355B90">
              <w:rPr>
                <w:rFonts w:ascii="Arial" w:hAnsi="Arial" w:cs="Arial"/>
                <w:sz w:val="24"/>
                <w:szCs w:val="24"/>
                <w:lang w:val="pt-PT"/>
              </w:rPr>
              <w:t>de</w:t>
            </w:r>
            <w:r w:rsidRPr="00355B90">
              <w:rPr>
                <w:rFonts w:ascii="Arial" w:hAnsi="Arial" w:cs="Arial"/>
                <w:spacing w:val="-1"/>
                <w:sz w:val="24"/>
                <w:szCs w:val="24"/>
                <w:lang w:val="pt-PT"/>
              </w:rPr>
              <w:t xml:space="preserve"> </w:t>
            </w:r>
            <w:r w:rsidRPr="00355B90">
              <w:rPr>
                <w:rFonts w:ascii="Arial" w:hAnsi="Arial" w:cs="Arial"/>
                <w:sz w:val="24"/>
                <w:szCs w:val="24"/>
                <w:lang w:val="pt-PT"/>
              </w:rPr>
              <w:t>0,81%</w:t>
            </w:r>
            <w:r w:rsidRPr="00355B90">
              <w:rPr>
                <w:rFonts w:ascii="Arial" w:hAnsi="Arial" w:cs="Arial"/>
                <w:spacing w:val="-1"/>
                <w:sz w:val="24"/>
                <w:szCs w:val="24"/>
                <w:lang w:val="pt-PT"/>
              </w:rPr>
              <w:t xml:space="preserve"> </w:t>
            </w:r>
            <w:r w:rsidRPr="00355B90">
              <w:rPr>
                <w:rFonts w:ascii="Arial" w:hAnsi="Arial" w:cs="Arial"/>
                <w:sz w:val="24"/>
                <w:szCs w:val="24"/>
                <w:lang w:val="pt-PT"/>
              </w:rPr>
              <w:t>a</w:t>
            </w:r>
            <w:r w:rsidRPr="00355B90">
              <w:rPr>
                <w:rFonts w:ascii="Arial" w:hAnsi="Arial" w:cs="Arial"/>
                <w:spacing w:val="-1"/>
                <w:sz w:val="24"/>
                <w:szCs w:val="24"/>
                <w:lang w:val="pt-PT"/>
              </w:rPr>
              <w:t xml:space="preserve"> </w:t>
            </w:r>
            <w:r w:rsidRPr="00355B90">
              <w:rPr>
                <w:rFonts w:ascii="Arial" w:hAnsi="Arial" w:cs="Arial"/>
                <w:sz w:val="24"/>
                <w:szCs w:val="24"/>
                <w:lang w:val="pt-PT"/>
              </w:rPr>
              <w:t>1%</w:t>
            </w:r>
          </w:p>
        </w:tc>
        <w:tc>
          <w:tcPr>
            <w:tcW w:w="3481" w:type="dxa"/>
            <w:tcBorders>
              <w:top w:val="single" w:sz="4" w:space="0" w:color="000000"/>
              <w:left w:val="single" w:sz="4" w:space="0" w:color="000000"/>
              <w:bottom w:val="single" w:sz="4" w:space="0" w:color="000000"/>
              <w:right w:val="single" w:sz="4" w:space="0" w:color="000000"/>
            </w:tcBorders>
          </w:tcPr>
          <w:p w14:paraId="0F392E1B" w14:textId="77777777" w:rsidR="008E6B56" w:rsidRPr="00355B90" w:rsidRDefault="008E6B56" w:rsidP="005042F8">
            <w:pPr>
              <w:widowControl w:val="0"/>
              <w:autoSpaceDE w:val="0"/>
              <w:autoSpaceDN w:val="0"/>
              <w:spacing w:line="270" w:lineRule="exact"/>
              <w:jc w:val="center"/>
              <w:rPr>
                <w:rFonts w:ascii="Arial" w:hAnsi="Arial" w:cs="Arial"/>
                <w:sz w:val="24"/>
                <w:szCs w:val="24"/>
                <w:lang w:val="pt-PT"/>
              </w:rPr>
            </w:pPr>
            <w:r w:rsidRPr="00355B90">
              <w:rPr>
                <w:rFonts w:ascii="Arial" w:hAnsi="Arial" w:cs="Arial"/>
                <w:sz w:val="24"/>
                <w:szCs w:val="24"/>
                <w:lang w:val="pt-PT"/>
              </w:rPr>
              <w:t>0</w:t>
            </w:r>
          </w:p>
        </w:tc>
      </w:tr>
      <w:tr w:rsidR="008E6B56" w:rsidRPr="00355B90" w14:paraId="025D5233" w14:textId="77777777" w:rsidTr="00355B90">
        <w:trPr>
          <w:trHeight w:val="318"/>
        </w:trPr>
        <w:tc>
          <w:tcPr>
            <w:tcW w:w="4882" w:type="dxa"/>
            <w:tcBorders>
              <w:top w:val="single" w:sz="4" w:space="0" w:color="000000"/>
              <w:left w:val="single" w:sz="4" w:space="0" w:color="000000"/>
              <w:bottom w:val="single" w:sz="4" w:space="0" w:color="000000"/>
              <w:right w:val="single" w:sz="4" w:space="0" w:color="000000"/>
            </w:tcBorders>
          </w:tcPr>
          <w:p w14:paraId="6B61EC2B" w14:textId="77777777" w:rsidR="008E6B56" w:rsidRPr="00355B90" w:rsidRDefault="008E6B56" w:rsidP="00355B90">
            <w:pPr>
              <w:widowControl w:val="0"/>
              <w:autoSpaceDE w:val="0"/>
              <w:autoSpaceDN w:val="0"/>
              <w:spacing w:line="270" w:lineRule="exact"/>
              <w:ind w:firstLine="0"/>
              <w:rPr>
                <w:rFonts w:ascii="Arial" w:hAnsi="Arial" w:cs="Arial"/>
                <w:sz w:val="24"/>
                <w:szCs w:val="24"/>
                <w:lang w:val="pt-PT"/>
              </w:rPr>
            </w:pPr>
            <w:r w:rsidRPr="00355B90">
              <w:rPr>
                <w:rFonts w:ascii="Arial" w:hAnsi="Arial" w:cs="Arial"/>
                <w:sz w:val="24"/>
                <w:szCs w:val="24"/>
                <w:lang w:val="pt-PT"/>
              </w:rPr>
              <w:t>de</w:t>
            </w:r>
            <w:r w:rsidRPr="00355B90">
              <w:rPr>
                <w:rFonts w:ascii="Arial" w:hAnsi="Arial" w:cs="Arial"/>
                <w:spacing w:val="-1"/>
                <w:sz w:val="24"/>
                <w:szCs w:val="24"/>
                <w:lang w:val="pt-PT"/>
              </w:rPr>
              <w:t xml:space="preserve"> </w:t>
            </w:r>
            <w:r w:rsidRPr="00355B90">
              <w:rPr>
                <w:rFonts w:ascii="Arial" w:hAnsi="Arial" w:cs="Arial"/>
                <w:sz w:val="24"/>
                <w:szCs w:val="24"/>
                <w:lang w:val="pt-PT"/>
              </w:rPr>
              <w:t>0,61%</w:t>
            </w:r>
            <w:r w:rsidRPr="00355B90">
              <w:rPr>
                <w:rFonts w:ascii="Arial" w:hAnsi="Arial" w:cs="Arial"/>
                <w:spacing w:val="-1"/>
                <w:sz w:val="24"/>
                <w:szCs w:val="24"/>
                <w:lang w:val="pt-PT"/>
              </w:rPr>
              <w:t xml:space="preserve"> </w:t>
            </w:r>
            <w:r w:rsidRPr="00355B90">
              <w:rPr>
                <w:rFonts w:ascii="Arial" w:hAnsi="Arial" w:cs="Arial"/>
                <w:sz w:val="24"/>
                <w:szCs w:val="24"/>
                <w:lang w:val="pt-PT"/>
              </w:rPr>
              <w:t>a</w:t>
            </w:r>
            <w:r w:rsidRPr="00355B90">
              <w:rPr>
                <w:rFonts w:ascii="Arial" w:hAnsi="Arial" w:cs="Arial"/>
                <w:spacing w:val="-1"/>
                <w:sz w:val="24"/>
                <w:szCs w:val="24"/>
                <w:lang w:val="pt-PT"/>
              </w:rPr>
              <w:t xml:space="preserve"> </w:t>
            </w:r>
            <w:r w:rsidRPr="00355B90">
              <w:rPr>
                <w:rFonts w:ascii="Arial" w:hAnsi="Arial" w:cs="Arial"/>
                <w:sz w:val="24"/>
                <w:szCs w:val="24"/>
                <w:lang w:val="pt-PT"/>
              </w:rPr>
              <w:t>0,80%</w:t>
            </w:r>
          </w:p>
        </w:tc>
        <w:tc>
          <w:tcPr>
            <w:tcW w:w="3481" w:type="dxa"/>
            <w:tcBorders>
              <w:top w:val="single" w:sz="4" w:space="0" w:color="000000"/>
              <w:left w:val="single" w:sz="4" w:space="0" w:color="000000"/>
              <w:bottom w:val="single" w:sz="4" w:space="0" w:color="000000"/>
              <w:right w:val="single" w:sz="4" w:space="0" w:color="000000"/>
            </w:tcBorders>
          </w:tcPr>
          <w:p w14:paraId="26AE28BB" w14:textId="77777777" w:rsidR="008E6B56" w:rsidRPr="00355B90" w:rsidRDefault="008E6B56" w:rsidP="005042F8">
            <w:pPr>
              <w:widowControl w:val="0"/>
              <w:autoSpaceDE w:val="0"/>
              <w:autoSpaceDN w:val="0"/>
              <w:spacing w:line="268" w:lineRule="exact"/>
              <w:jc w:val="center"/>
              <w:rPr>
                <w:rFonts w:ascii="Arial" w:hAnsi="Arial" w:cs="Arial"/>
                <w:sz w:val="24"/>
                <w:szCs w:val="24"/>
                <w:lang w:val="pt-PT"/>
              </w:rPr>
            </w:pPr>
            <w:r w:rsidRPr="00355B90">
              <w:rPr>
                <w:rFonts w:ascii="Arial" w:hAnsi="Arial" w:cs="Arial"/>
                <w:sz w:val="24"/>
                <w:szCs w:val="24"/>
                <w:lang w:val="pt-PT"/>
              </w:rPr>
              <w:t>5</w:t>
            </w:r>
          </w:p>
        </w:tc>
      </w:tr>
      <w:tr w:rsidR="008E6B56" w:rsidRPr="00355B90" w14:paraId="756ACF12" w14:textId="77777777" w:rsidTr="00355B90">
        <w:trPr>
          <w:trHeight w:val="316"/>
        </w:trPr>
        <w:tc>
          <w:tcPr>
            <w:tcW w:w="4882" w:type="dxa"/>
            <w:tcBorders>
              <w:top w:val="single" w:sz="4" w:space="0" w:color="000000"/>
              <w:left w:val="single" w:sz="4" w:space="0" w:color="000000"/>
              <w:bottom w:val="single" w:sz="4" w:space="0" w:color="000000"/>
              <w:right w:val="single" w:sz="4" w:space="0" w:color="000000"/>
            </w:tcBorders>
          </w:tcPr>
          <w:p w14:paraId="51270DD9" w14:textId="77777777" w:rsidR="008E6B56" w:rsidRPr="00355B90" w:rsidRDefault="008E6B56" w:rsidP="00355B90">
            <w:pPr>
              <w:widowControl w:val="0"/>
              <w:autoSpaceDE w:val="0"/>
              <w:autoSpaceDN w:val="0"/>
              <w:spacing w:line="270" w:lineRule="exact"/>
              <w:ind w:firstLine="0"/>
              <w:rPr>
                <w:rFonts w:ascii="Arial" w:hAnsi="Arial" w:cs="Arial"/>
                <w:sz w:val="24"/>
                <w:szCs w:val="24"/>
                <w:lang w:val="pt-PT"/>
              </w:rPr>
            </w:pPr>
            <w:r w:rsidRPr="00355B90">
              <w:rPr>
                <w:rFonts w:ascii="Arial" w:hAnsi="Arial" w:cs="Arial"/>
                <w:sz w:val="24"/>
                <w:szCs w:val="24"/>
                <w:lang w:val="pt-PT"/>
              </w:rPr>
              <w:t>de</w:t>
            </w:r>
            <w:r w:rsidRPr="00355B90">
              <w:rPr>
                <w:rFonts w:ascii="Arial" w:hAnsi="Arial" w:cs="Arial"/>
                <w:spacing w:val="-1"/>
                <w:sz w:val="24"/>
                <w:szCs w:val="24"/>
                <w:lang w:val="pt-PT"/>
              </w:rPr>
              <w:t xml:space="preserve"> </w:t>
            </w:r>
            <w:r w:rsidRPr="00355B90">
              <w:rPr>
                <w:rFonts w:ascii="Arial" w:hAnsi="Arial" w:cs="Arial"/>
                <w:sz w:val="24"/>
                <w:szCs w:val="24"/>
                <w:lang w:val="pt-PT"/>
              </w:rPr>
              <w:t>0,41%</w:t>
            </w:r>
            <w:r w:rsidRPr="00355B90">
              <w:rPr>
                <w:rFonts w:ascii="Arial" w:hAnsi="Arial" w:cs="Arial"/>
                <w:spacing w:val="-1"/>
                <w:sz w:val="24"/>
                <w:szCs w:val="24"/>
                <w:lang w:val="pt-PT"/>
              </w:rPr>
              <w:t xml:space="preserve"> </w:t>
            </w:r>
            <w:r w:rsidRPr="00355B90">
              <w:rPr>
                <w:rFonts w:ascii="Arial" w:hAnsi="Arial" w:cs="Arial"/>
                <w:sz w:val="24"/>
                <w:szCs w:val="24"/>
                <w:lang w:val="pt-PT"/>
              </w:rPr>
              <w:t>a</w:t>
            </w:r>
            <w:r w:rsidRPr="00355B90">
              <w:rPr>
                <w:rFonts w:ascii="Arial" w:hAnsi="Arial" w:cs="Arial"/>
                <w:spacing w:val="-1"/>
                <w:sz w:val="24"/>
                <w:szCs w:val="24"/>
                <w:lang w:val="pt-PT"/>
              </w:rPr>
              <w:t xml:space="preserve"> </w:t>
            </w:r>
            <w:r w:rsidRPr="00355B90">
              <w:rPr>
                <w:rFonts w:ascii="Arial" w:hAnsi="Arial" w:cs="Arial"/>
                <w:sz w:val="24"/>
                <w:szCs w:val="24"/>
                <w:lang w:val="pt-PT"/>
              </w:rPr>
              <w:t>0,60%</w:t>
            </w:r>
          </w:p>
        </w:tc>
        <w:tc>
          <w:tcPr>
            <w:tcW w:w="3481" w:type="dxa"/>
            <w:tcBorders>
              <w:top w:val="single" w:sz="4" w:space="0" w:color="000000"/>
              <w:left w:val="single" w:sz="4" w:space="0" w:color="000000"/>
              <w:bottom w:val="single" w:sz="4" w:space="0" w:color="000000"/>
              <w:right w:val="single" w:sz="4" w:space="0" w:color="000000"/>
            </w:tcBorders>
          </w:tcPr>
          <w:p w14:paraId="624B14D3" w14:textId="77777777" w:rsidR="008E6B56" w:rsidRPr="00355B90" w:rsidRDefault="008E6B56" w:rsidP="005042F8">
            <w:pPr>
              <w:widowControl w:val="0"/>
              <w:autoSpaceDE w:val="0"/>
              <w:autoSpaceDN w:val="0"/>
              <w:spacing w:line="268" w:lineRule="exact"/>
              <w:ind w:right="158"/>
              <w:jc w:val="center"/>
              <w:rPr>
                <w:rFonts w:ascii="Arial" w:hAnsi="Arial" w:cs="Arial"/>
                <w:sz w:val="24"/>
                <w:szCs w:val="24"/>
                <w:lang w:val="pt-PT"/>
              </w:rPr>
            </w:pPr>
            <w:r w:rsidRPr="00355B90">
              <w:rPr>
                <w:rFonts w:ascii="Arial" w:hAnsi="Arial" w:cs="Arial"/>
                <w:sz w:val="24"/>
                <w:szCs w:val="24"/>
                <w:lang w:val="pt-PT"/>
              </w:rPr>
              <w:t>10</w:t>
            </w:r>
          </w:p>
        </w:tc>
      </w:tr>
      <w:tr w:rsidR="008E6B56" w:rsidRPr="00355B90" w14:paraId="7A52CC16" w14:textId="77777777" w:rsidTr="00355B90">
        <w:trPr>
          <w:trHeight w:val="316"/>
        </w:trPr>
        <w:tc>
          <w:tcPr>
            <w:tcW w:w="4882" w:type="dxa"/>
            <w:tcBorders>
              <w:top w:val="single" w:sz="4" w:space="0" w:color="000000"/>
              <w:left w:val="single" w:sz="4" w:space="0" w:color="000000"/>
              <w:bottom w:val="single" w:sz="4" w:space="0" w:color="000000"/>
              <w:right w:val="single" w:sz="4" w:space="0" w:color="000000"/>
            </w:tcBorders>
          </w:tcPr>
          <w:p w14:paraId="1D96DF60" w14:textId="77777777" w:rsidR="008E6B56" w:rsidRPr="00355B90" w:rsidRDefault="008E6B56" w:rsidP="00355B90">
            <w:pPr>
              <w:widowControl w:val="0"/>
              <w:autoSpaceDE w:val="0"/>
              <w:autoSpaceDN w:val="0"/>
              <w:spacing w:line="270" w:lineRule="exact"/>
              <w:ind w:firstLine="0"/>
              <w:rPr>
                <w:rFonts w:ascii="Arial" w:hAnsi="Arial" w:cs="Arial"/>
                <w:sz w:val="24"/>
                <w:szCs w:val="24"/>
                <w:lang w:val="pt-PT"/>
              </w:rPr>
            </w:pPr>
            <w:r w:rsidRPr="00355B90">
              <w:rPr>
                <w:rFonts w:ascii="Arial" w:hAnsi="Arial" w:cs="Arial"/>
                <w:sz w:val="24"/>
                <w:szCs w:val="24"/>
                <w:lang w:val="pt-PT"/>
              </w:rPr>
              <w:t>de</w:t>
            </w:r>
            <w:r w:rsidRPr="00355B90">
              <w:rPr>
                <w:rFonts w:ascii="Arial" w:hAnsi="Arial" w:cs="Arial"/>
                <w:spacing w:val="-1"/>
                <w:sz w:val="24"/>
                <w:szCs w:val="24"/>
                <w:lang w:val="pt-PT"/>
              </w:rPr>
              <w:t xml:space="preserve"> </w:t>
            </w:r>
            <w:r w:rsidRPr="00355B90">
              <w:rPr>
                <w:rFonts w:ascii="Arial" w:hAnsi="Arial" w:cs="Arial"/>
                <w:sz w:val="24"/>
                <w:szCs w:val="24"/>
                <w:lang w:val="pt-PT"/>
              </w:rPr>
              <w:t>0,21%</w:t>
            </w:r>
            <w:r w:rsidRPr="00355B90">
              <w:rPr>
                <w:rFonts w:ascii="Arial" w:hAnsi="Arial" w:cs="Arial"/>
                <w:spacing w:val="-1"/>
                <w:sz w:val="24"/>
                <w:szCs w:val="24"/>
                <w:lang w:val="pt-PT"/>
              </w:rPr>
              <w:t xml:space="preserve"> </w:t>
            </w:r>
            <w:r w:rsidRPr="00355B90">
              <w:rPr>
                <w:rFonts w:ascii="Arial" w:hAnsi="Arial" w:cs="Arial"/>
                <w:sz w:val="24"/>
                <w:szCs w:val="24"/>
                <w:lang w:val="pt-PT"/>
              </w:rPr>
              <w:t>a</w:t>
            </w:r>
            <w:r w:rsidRPr="00355B90">
              <w:rPr>
                <w:rFonts w:ascii="Arial" w:hAnsi="Arial" w:cs="Arial"/>
                <w:spacing w:val="-1"/>
                <w:sz w:val="24"/>
                <w:szCs w:val="24"/>
                <w:lang w:val="pt-PT"/>
              </w:rPr>
              <w:t xml:space="preserve"> </w:t>
            </w:r>
            <w:r w:rsidRPr="00355B90">
              <w:rPr>
                <w:rFonts w:ascii="Arial" w:hAnsi="Arial" w:cs="Arial"/>
                <w:sz w:val="24"/>
                <w:szCs w:val="24"/>
                <w:lang w:val="pt-PT"/>
              </w:rPr>
              <w:t>0,40%</w:t>
            </w:r>
          </w:p>
        </w:tc>
        <w:tc>
          <w:tcPr>
            <w:tcW w:w="3481" w:type="dxa"/>
            <w:tcBorders>
              <w:top w:val="single" w:sz="4" w:space="0" w:color="000000"/>
              <w:left w:val="single" w:sz="4" w:space="0" w:color="000000"/>
              <w:bottom w:val="single" w:sz="4" w:space="0" w:color="000000"/>
              <w:right w:val="single" w:sz="4" w:space="0" w:color="000000"/>
            </w:tcBorders>
          </w:tcPr>
          <w:p w14:paraId="400426D7" w14:textId="77777777" w:rsidR="008E6B56" w:rsidRPr="00355B90" w:rsidRDefault="008E6B56" w:rsidP="005042F8">
            <w:pPr>
              <w:widowControl w:val="0"/>
              <w:autoSpaceDE w:val="0"/>
              <w:autoSpaceDN w:val="0"/>
              <w:spacing w:line="268" w:lineRule="exact"/>
              <w:ind w:right="158"/>
              <w:jc w:val="center"/>
              <w:rPr>
                <w:rFonts w:ascii="Arial" w:hAnsi="Arial" w:cs="Arial"/>
                <w:sz w:val="24"/>
                <w:szCs w:val="24"/>
                <w:lang w:val="pt-PT"/>
              </w:rPr>
            </w:pPr>
            <w:r w:rsidRPr="00355B90">
              <w:rPr>
                <w:rFonts w:ascii="Arial" w:hAnsi="Arial" w:cs="Arial"/>
                <w:sz w:val="24"/>
                <w:szCs w:val="24"/>
                <w:lang w:val="pt-PT"/>
              </w:rPr>
              <w:t>15</w:t>
            </w:r>
          </w:p>
        </w:tc>
      </w:tr>
      <w:tr w:rsidR="008E6B56" w:rsidRPr="00355B90" w14:paraId="7B3A8576" w14:textId="77777777" w:rsidTr="00355B90">
        <w:trPr>
          <w:trHeight w:val="318"/>
        </w:trPr>
        <w:tc>
          <w:tcPr>
            <w:tcW w:w="4882" w:type="dxa"/>
            <w:tcBorders>
              <w:top w:val="single" w:sz="4" w:space="0" w:color="000000"/>
              <w:left w:val="single" w:sz="4" w:space="0" w:color="000000"/>
              <w:bottom w:val="single" w:sz="4" w:space="0" w:color="000000"/>
              <w:right w:val="single" w:sz="4" w:space="0" w:color="000000"/>
            </w:tcBorders>
          </w:tcPr>
          <w:p w14:paraId="556C5ADB" w14:textId="77777777" w:rsidR="008E6B56" w:rsidRPr="00355B90" w:rsidRDefault="008E6B56" w:rsidP="00355B90">
            <w:pPr>
              <w:widowControl w:val="0"/>
              <w:autoSpaceDE w:val="0"/>
              <w:autoSpaceDN w:val="0"/>
              <w:spacing w:line="273" w:lineRule="exact"/>
              <w:ind w:firstLine="0"/>
              <w:rPr>
                <w:rFonts w:ascii="Arial" w:hAnsi="Arial" w:cs="Arial"/>
                <w:sz w:val="24"/>
                <w:szCs w:val="24"/>
                <w:lang w:val="pt-PT"/>
              </w:rPr>
            </w:pPr>
            <w:r w:rsidRPr="00355B90">
              <w:rPr>
                <w:rFonts w:ascii="Arial" w:hAnsi="Arial" w:cs="Arial"/>
                <w:sz w:val="24"/>
                <w:szCs w:val="24"/>
                <w:lang w:val="pt-PT"/>
              </w:rPr>
              <w:t>de</w:t>
            </w:r>
            <w:r w:rsidRPr="00355B90">
              <w:rPr>
                <w:rFonts w:ascii="Arial" w:hAnsi="Arial" w:cs="Arial"/>
                <w:spacing w:val="-1"/>
                <w:sz w:val="24"/>
                <w:szCs w:val="24"/>
                <w:lang w:val="pt-PT"/>
              </w:rPr>
              <w:t xml:space="preserve"> </w:t>
            </w:r>
            <w:r w:rsidRPr="00355B90">
              <w:rPr>
                <w:rFonts w:ascii="Arial" w:hAnsi="Arial" w:cs="Arial"/>
                <w:sz w:val="24"/>
                <w:szCs w:val="24"/>
                <w:lang w:val="pt-PT"/>
              </w:rPr>
              <w:t>0,01%</w:t>
            </w:r>
            <w:r w:rsidRPr="00355B90">
              <w:rPr>
                <w:rFonts w:ascii="Arial" w:hAnsi="Arial" w:cs="Arial"/>
                <w:spacing w:val="-1"/>
                <w:sz w:val="24"/>
                <w:szCs w:val="24"/>
                <w:lang w:val="pt-PT"/>
              </w:rPr>
              <w:t xml:space="preserve"> </w:t>
            </w:r>
            <w:r w:rsidRPr="00355B90">
              <w:rPr>
                <w:rFonts w:ascii="Arial" w:hAnsi="Arial" w:cs="Arial"/>
                <w:sz w:val="24"/>
                <w:szCs w:val="24"/>
                <w:lang w:val="pt-PT"/>
              </w:rPr>
              <w:t>a</w:t>
            </w:r>
            <w:r w:rsidRPr="00355B90">
              <w:rPr>
                <w:rFonts w:ascii="Arial" w:hAnsi="Arial" w:cs="Arial"/>
                <w:spacing w:val="-1"/>
                <w:sz w:val="24"/>
                <w:szCs w:val="24"/>
                <w:lang w:val="pt-PT"/>
              </w:rPr>
              <w:t xml:space="preserve"> </w:t>
            </w:r>
            <w:r w:rsidRPr="00355B90">
              <w:rPr>
                <w:rFonts w:ascii="Arial" w:hAnsi="Arial" w:cs="Arial"/>
                <w:sz w:val="24"/>
                <w:szCs w:val="24"/>
                <w:lang w:val="pt-PT"/>
              </w:rPr>
              <w:t>0,20%</w:t>
            </w:r>
          </w:p>
        </w:tc>
        <w:tc>
          <w:tcPr>
            <w:tcW w:w="3481" w:type="dxa"/>
            <w:tcBorders>
              <w:top w:val="single" w:sz="4" w:space="0" w:color="000000"/>
              <w:left w:val="single" w:sz="4" w:space="0" w:color="000000"/>
              <w:bottom w:val="single" w:sz="4" w:space="0" w:color="000000"/>
              <w:right w:val="single" w:sz="4" w:space="0" w:color="000000"/>
            </w:tcBorders>
          </w:tcPr>
          <w:p w14:paraId="38E66EEE" w14:textId="77777777" w:rsidR="008E6B56" w:rsidRPr="00355B90" w:rsidRDefault="008E6B56" w:rsidP="005042F8">
            <w:pPr>
              <w:widowControl w:val="0"/>
              <w:autoSpaceDE w:val="0"/>
              <w:autoSpaceDN w:val="0"/>
              <w:spacing w:line="270" w:lineRule="exact"/>
              <w:ind w:right="158"/>
              <w:jc w:val="center"/>
              <w:rPr>
                <w:rFonts w:ascii="Arial" w:hAnsi="Arial" w:cs="Arial"/>
                <w:sz w:val="24"/>
                <w:szCs w:val="24"/>
                <w:lang w:val="pt-PT"/>
              </w:rPr>
            </w:pPr>
            <w:r w:rsidRPr="00355B90">
              <w:rPr>
                <w:rFonts w:ascii="Arial" w:hAnsi="Arial" w:cs="Arial"/>
                <w:sz w:val="24"/>
                <w:szCs w:val="24"/>
                <w:lang w:val="pt-PT"/>
              </w:rPr>
              <w:t>20</w:t>
            </w:r>
          </w:p>
        </w:tc>
      </w:tr>
      <w:tr w:rsidR="008E6B56" w:rsidRPr="00355B90" w14:paraId="42C25530" w14:textId="77777777" w:rsidTr="00355B90">
        <w:trPr>
          <w:trHeight w:val="316"/>
        </w:trPr>
        <w:tc>
          <w:tcPr>
            <w:tcW w:w="4882" w:type="dxa"/>
            <w:tcBorders>
              <w:top w:val="single" w:sz="4" w:space="0" w:color="000000"/>
              <w:left w:val="single" w:sz="4" w:space="0" w:color="000000"/>
              <w:bottom w:val="single" w:sz="4" w:space="0" w:color="000000"/>
              <w:right w:val="single" w:sz="4" w:space="0" w:color="000000"/>
            </w:tcBorders>
          </w:tcPr>
          <w:p w14:paraId="0F1EFA61" w14:textId="77777777" w:rsidR="008E6B56" w:rsidRPr="00355B90" w:rsidRDefault="008E6B56" w:rsidP="005042F8">
            <w:pPr>
              <w:widowControl w:val="0"/>
              <w:autoSpaceDE w:val="0"/>
              <w:autoSpaceDN w:val="0"/>
              <w:spacing w:line="270" w:lineRule="exact"/>
              <w:rPr>
                <w:rFonts w:ascii="Arial" w:hAnsi="Arial" w:cs="Arial"/>
                <w:sz w:val="24"/>
                <w:szCs w:val="24"/>
                <w:lang w:val="pt-PT"/>
              </w:rPr>
            </w:pPr>
            <w:r w:rsidRPr="00355B90">
              <w:rPr>
                <w:rFonts w:ascii="Arial" w:hAnsi="Arial" w:cs="Arial"/>
                <w:sz w:val="24"/>
                <w:szCs w:val="24"/>
                <w:lang w:val="pt-PT"/>
              </w:rPr>
              <w:t>0%</w:t>
            </w:r>
          </w:p>
        </w:tc>
        <w:tc>
          <w:tcPr>
            <w:tcW w:w="3481" w:type="dxa"/>
            <w:tcBorders>
              <w:top w:val="single" w:sz="4" w:space="0" w:color="000000"/>
              <w:left w:val="single" w:sz="4" w:space="0" w:color="000000"/>
              <w:bottom w:val="single" w:sz="4" w:space="0" w:color="000000"/>
              <w:right w:val="single" w:sz="4" w:space="0" w:color="000000"/>
            </w:tcBorders>
          </w:tcPr>
          <w:p w14:paraId="32780E1E" w14:textId="77777777" w:rsidR="008E6B56" w:rsidRPr="00355B90" w:rsidRDefault="008E6B56" w:rsidP="005042F8">
            <w:pPr>
              <w:widowControl w:val="0"/>
              <w:autoSpaceDE w:val="0"/>
              <w:autoSpaceDN w:val="0"/>
              <w:spacing w:line="268" w:lineRule="exact"/>
              <w:ind w:right="158"/>
              <w:jc w:val="center"/>
              <w:rPr>
                <w:rFonts w:ascii="Arial" w:hAnsi="Arial" w:cs="Arial"/>
                <w:sz w:val="24"/>
                <w:szCs w:val="24"/>
                <w:lang w:val="pt-PT"/>
              </w:rPr>
            </w:pPr>
            <w:r w:rsidRPr="00355B90">
              <w:rPr>
                <w:rFonts w:ascii="Arial" w:hAnsi="Arial" w:cs="Arial"/>
                <w:sz w:val="24"/>
                <w:szCs w:val="24"/>
                <w:lang w:val="pt-PT"/>
              </w:rPr>
              <w:t>25</w:t>
            </w:r>
          </w:p>
        </w:tc>
      </w:tr>
    </w:tbl>
    <w:p w14:paraId="06496DD5" w14:textId="77777777" w:rsidR="001A4BD6" w:rsidRPr="00355B90" w:rsidRDefault="001A4BD6" w:rsidP="001A4BD6">
      <w:pPr>
        <w:rPr>
          <w:rFonts w:ascii="Arial" w:hAnsi="Arial" w:cs="Arial"/>
          <w:sz w:val="24"/>
          <w:szCs w:val="24"/>
        </w:rPr>
      </w:pPr>
    </w:p>
    <w:p w14:paraId="4A0731EF" w14:textId="0EAF4113" w:rsidR="001A4BD6" w:rsidRPr="00355B90" w:rsidRDefault="00803CB4" w:rsidP="001E7536">
      <w:pPr>
        <w:ind w:firstLine="0"/>
        <w:rPr>
          <w:rFonts w:ascii="Arial" w:hAnsi="Arial" w:cs="Arial"/>
          <w:b/>
          <w:bCs/>
          <w:sz w:val="24"/>
          <w:szCs w:val="24"/>
        </w:rPr>
      </w:pPr>
      <w:r w:rsidRPr="00355B90">
        <w:rPr>
          <w:rFonts w:ascii="Arial" w:hAnsi="Arial" w:cs="Arial"/>
          <w:b/>
          <w:bCs/>
          <w:sz w:val="24"/>
          <w:szCs w:val="24"/>
        </w:rPr>
        <w:t xml:space="preserve">8.1.6 – </w:t>
      </w:r>
      <w:proofErr w:type="gramStart"/>
      <w:r w:rsidRPr="00355B90">
        <w:rPr>
          <w:rFonts w:ascii="Arial" w:hAnsi="Arial" w:cs="Arial"/>
          <w:b/>
          <w:bCs/>
          <w:sz w:val="24"/>
          <w:szCs w:val="24"/>
        </w:rPr>
        <w:t>porcentagem</w:t>
      </w:r>
      <w:proofErr w:type="gramEnd"/>
      <w:r w:rsidRPr="00355B90">
        <w:rPr>
          <w:rFonts w:ascii="Arial" w:hAnsi="Arial" w:cs="Arial"/>
          <w:b/>
          <w:bCs/>
          <w:sz w:val="24"/>
          <w:szCs w:val="24"/>
        </w:rPr>
        <w:t xml:space="preserve"> de taxa de carregamento </w:t>
      </w:r>
    </w:p>
    <w:p w14:paraId="2717CBCF" w14:textId="77777777" w:rsidR="00803CB4" w:rsidRDefault="00803CB4" w:rsidP="001A4BD6">
      <w:pPr>
        <w:rPr>
          <w:rFonts w:ascii="Arial" w:hAnsi="Arial" w:cs="Arial"/>
          <w:sz w:val="24"/>
          <w:szCs w:val="24"/>
        </w:rPr>
      </w:pPr>
    </w:p>
    <w:p w14:paraId="6D2CDEB3" w14:textId="77777777" w:rsidR="008B2BCE" w:rsidRPr="00355B90" w:rsidRDefault="008B2BCE" w:rsidP="001A4BD6">
      <w:pPr>
        <w:rPr>
          <w:rFonts w:ascii="Arial" w:hAnsi="Arial" w:cs="Arial"/>
          <w:sz w:val="24"/>
          <w:szCs w:val="24"/>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678"/>
        <w:gridCol w:w="3685"/>
      </w:tblGrid>
      <w:tr w:rsidR="008E6B56" w:rsidRPr="00355B90" w14:paraId="75535E90" w14:textId="77777777" w:rsidTr="00355B90">
        <w:trPr>
          <w:trHeight w:val="318"/>
        </w:trPr>
        <w:tc>
          <w:tcPr>
            <w:tcW w:w="4678" w:type="dxa"/>
            <w:tcBorders>
              <w:top w:val="single" w:sz="4" w:space="0" w:color="000000"/>
              <w:left w:val="single" w:sz="4" w:space="0" w:color="000000"/>
              <w:bottom w:val="single" w:sz="4" w:space="0" w:color="000000"/>
              <w:right w:val="single" w:sz="4" w:space="0" w:color="000000"/>
            </w:tcBorders>
            <w:shd w:val="clear" w:color="auto" w:fill="D9D9D9"/>
          </w:tcPr>
          <w:p w14:paraId="0B64AC9E" w14:textId="77777777" w:rsidR="008E6B56" w:rsidRPr="00355B90" w:rsidRDefault="008E6B56" w:rsidP="008E6B56">
            <w:pPr>
              <w:widowControl w:val="0"/>
              <w:autoSpaceDE w:val="0"/>
              <w:autoSpaceDN w:val="0"/>
              <w:spacing w:line="270" w:lineRule="exact"/>
              <w:ind w:firstLine="0"/>
              <w:rPr>
                <w:rFonts w:ascii="Arial" w:hAnsi="Arial" w:cs="Arial"/>
                <w:sz w:val="24"/>
                <w:szCs w:val="24"/>
                <w:lang w:val="pt-PT"/>
              </w:rPr>
            </w:pPr>
            <w:r w:rsidRPr="00355B90">
              <w:rPr>
                <w:rFonts w:ascii="Arial" w:hAnsi="Arial" w:cs="Arial"/>
                <w:sz w:val="24"/>
                <w:szCs w:val="24"/>
                <w:lang w:val="pt-PT"/>
              </w:rPr>
              <w:t>Taxa</w:t>
            </w:r>
            <w:r w:rsidRPr="00355B90">
              <w:rPr>
                <w:rFonts w:ascii="Arial" w:hAnsi="Arial" w:cs="Arial"/>
                <w:spacing w:val="-3"/>
                <w:sz w:val="24"/>
                <w:szCs w:val="24"/>
                <w:lang w:val="pt-PT"/>
              </w:rPr>
              <w:t xml:space="preserve"> </w:t>
            </w:r>
            <w:r w:rsidRPr="00355B90">
              <w:rPr>
                <w:rFonts w:ascii="Arial" w:hAnsi="Arial" w:cs="Arial"/>
                <w:sz w:val="24"/>
                <w:szCs w:val="24"/>
                <w:lang w:val="pt-PT"/>
              </w:rPr>
              <w:t>de</w:t>
            </w:r>
            <w:r w:rsidRPr="00355B90">
              <w:rPr>
                <w:rFonts w:ascii="Arial" w:hAnsi="Arial" w:cs="Arial"/>
                <w:spacing w:val="-2"/>
                <w:sz w:val="24"/>
                <w:szCs w:val="24"/>
                <w:lang w:val="pt-PT"/>
              </w:rPr>
              <w:t xml:space="preserve"> </w:t>
            </w:r>
            <w:r w:rsidRPr="00355B90">
              <w:rPr>
                <w:rFonts w:ascii="Arial" w:hAnsi="Arial" w:cs="Arial"/>
                <w:sz w:val="24"/>
                <w:szCs w:val="24"/>
                <w:lang w:val="pt-PT"/>
              </w:rPr>
              <w:t>carregamento</w:t>
            </w:r>
          </w:p>
        </w:tc>
        <w:tc>
          <w:tcPr>
            <w:tcW w:w="3685" w:type="dxa"/>
            <w:tcBorders>
              <w:top w:val="single" w:sz="4" w:space="0" w:color="000000"/>
              <w:left w:val="single" w:sz="4" w:space="0" w:color="000000"/>
              <w:bottom w:val="single" w:sz="4" w:space="0" w:color="000000"/>
              <w:right w:val="single" w:sz="4" w:space="0" w:color="000000"/>
            </w:tcBorders>
            <w:shd w:val="clear" w:color="auto" w:fill="D9D9D9"/>
          </w:tcPr>
          <w:p w14:paraId="303ED3E2" w14:textId="77777777" w:rsidR="008E6B56" w:rsidRPr="00355B90" w:rsidRDefault="008E6B56" w:rsidP="00355B90">
            <w:pPr>
              <w:widowControl w:val="0"/>
              <w:autoSpaceDE w:val="0"/>
              <w:autoSpaceDN w:val="0"/>
              <w:spacing w:line="270" w:lineRule="exact"/>
              <w:ind w:right="140" w:firstLine="0"/>
              <w:rPr>
                <w:rFonts w:ascii="Arial" w:hAnsi="Arial" w:cs="Arial"/>
                <w:sz w:val="24"/>
                <w:szCs w:val="24"/>
                <w:lang w:val="pt-PT"/>
              </w:rPr>
            </w:pPr>
            <w:r w:rsidRPr="00355B90">
              <w:rPr>
                <w:rFonts w:ascii="Arial" w:hAnsi="Arial" w:cs="Arial"/>
                <w:sz w:val="24"/>
                <w:szCs w:val="24"/>
                <w:lang w:val="pt-PT"/>
              </w:rPr>
              <w:t>Pontuação</w:t>
            </w:r>
          </w:p>
        </w:tc>
      </w:tr>
      <w:tr w:rsidR="008E6B56" w:rsidRPr="00355B90" w14:paraId="3F22AD2A" w14:textId="77777777" w:rsidTr="00355B90">
        <w:trPr>
          <w:trHeight w:val="316"/>
        </w:trPr>
        <w:tc>
          <w:tcPr>
            <w:tcW w:w="4678" w:type="dxa"/>
            <w:tcBorders>
              <w:top w:val="single" w:sz="4" w:space="0" w:color="000000"/>
              <w:left w:val="single" w:sz="4" w:space="0" w:color="000000"/>
              <w:bottom w:val="single" w:sz="4" w:space="0" w:color="000000"/>
              <w:right w:val="single" w:sz="4" w:space="0" w:color="000000"/>
            </w:tcBorders>
          </w:tcPr>
          <w:p w14:paraId="1A5FB5DF" w14:textId="77777777" w:rsidR="008E6B56" w:rsidRPr="00355B90" w:rsidRDefault="008E6B56" w:rsidP="005042F8">
            <w:pPr>
              <w:widowControl w:val="0"/>
              <w:autoSpaceDE w:val="0"/>
              <w:autoSpaceDN w:val="0"/>
              <w:spacing w:line="270" w:lineRule="exact"/>
              <w:rPr>
                <w:rFonts w:ascii="Arial" w:hAnsi="Arial" w:cs="Arial"/>
                <w:sz w:val="24"/>
                <w:szCs w:val="24"/>
                <w:lang w:val="pt-PT"/>
              </w:rPr>
            </w:pPr>
            <w:r w:rsidRPr="00355B90">
              <w:rPr>
                <w:rFonts w:ascii="Arial" w:hAnsi="Arial" w:cs="Arial"/>
                <w:sz w:val="24"/>
                <w:szCs w:val="24"/>
                <w:lang w:val="pt-PT"/>
              </w:rPr>
              <w:t>de</w:t>
            </w:r>
            <w:r w:rsidRPr="00355B90">
              <w:rPr>
                <w:rFonts w:ascii="Arial" w:hAnsi="Arial" w:cs="Arial"/>
                <w:spacing w:val="-1"/>
                <w:sz w:val="24"/>
                <w:szCs w:val="24"/>
                <w:lang w:val="pt-PT"/>
              </w:rPr>
              <w:t xml:space="preserve"> </w:t>
            </w:r>
            <w:r w:rsidRPr="00355B90">
              <w:rPr>
                <w:rFonts w:ascii="Arial" w:hAnsi="Arial" w:cs="Arial"/>
                <w:sz w:val="24"/>
                <w:szCs w:val="24"/>
                <w:lang w:val="pt-PT"/>
              </w:rPr>
              <w:t>7,01%</w:t>
            </w:r>
            <w:r w:rsidRPr="00355B90">
              <w:rPr>
                <w:rFonts w:ascii="Arial" w:hAnsi="Arial" w:cs="Arial"/>
                <w:spacing w:val="-1"/>
                <w:sz w:val="24"/>
                <w:szCs w:val="24"/>
                <w:lang w:val="pt-PT"/>
              </w:rPr>
              <w:t xml:space="preserve"> </w:t>
            </w:r>
            <w:r w:rsidRPr="00355B90">
              <w:rPr>
                <w:rFonts w:ascii="Arial" w:hAnsi="Arial" w:cs="Arial"/>
                <w:sz w:val="24"/>
                <w:szCs w:val="24"/>
                <w:lang w:val="pt-PT"/>
              </w:rPr>
              <w:t>a</w:t>
            </w:r>
            <w:r w:rsidRPr="00355B90">
              <w:rPr>
                <w:rFonts w:ascii="Arial" w:hAnsi="Arial" w:cs="Arial"/>
                <w:spacing w:val="-1"/>
                <w:sz w:val="24"/>
                <w:szCs w:val="24"/>
                <w:lang w:val="pt-PT"/>
              </w:rPr>
              <w:t xml:space="preserve"> </w:t>
            </w:r>
            <w:r w:rsidRPr="00355B90">
              <w:rPr>
                <w:rFonts w:ascii="Arial" w:hAnsi="Arial" w:cs="Arial"/>
                <w:sz w:val="24"/>
                <w:szCs w:val="24"/>
                <w:lang w:val="pt-PT"/>
              </w:rPr>
              <w:t>9%</w:t>
            </w:r>
          </w:p>
        </w:tc>
        <w:tc>
          <w:tcPr>
            <w:tcW w:w="3685" w:type="dxa"/>
            <w:tcBorders>
              <w:top w:val="single" w:sz="4" w:space="0" w:color="000000"/>
              <w:left w:val="single" w:sz="4" w:space="0" w:color="000000"/>
              <w:bottom w:val="single" w:sz="4" w:space="0" w:color="000000"/>
              <w:right w:val="single" w:sz="4" w:space="0" w:color="000000"/>
            </w:tcBorders>
          </w:tcPr>
          <w:p w14:paraId="64D0F3B7" w14:textId="77777777" w:rsidR="008E6B56" w:rsidRPr="00355B90" w:rsidRDefault="008E6B56" w:rsidP="005042F8">
            <w:pPr>
              <w:widowControl w:val="0"/>
              <w:autoSpaceDE w:val="0"/>
              <w:autoSpaceDN w:val="0"/>
              <w:spacing w:line="270" w:lineRule="exact"/>
              <w:jc w:val="center"/>
              <w:rPr>
                <w:rFonts w:ascii="Arial" w:hAnsi="Arial" w:cs="Arial"/>
                <w:sz w:val="24"/>
                <w:szCs w:val="24"/>
                <w:lang w:val="pt-PT"/>
              </w:rPr>
            </w:pPr>
            <w:r w:rsidRPr="00355B90">
              <w:rPr>
                <w:rFonts w:ascii="Arial" w:hAnsi="Arial" w:cs="Arial"/>
                <w:sz w:val="24"/>
                <w:szCs w:val="24"/>
                <w:lang w:val="pt-PT"/>
              </w:rPr>
              <w:t>0</w:t>
            </w:r>
          </w:p>
        </w:tc>
      </w:tr>
      <w:tr w:rsidR="008E6B56" w:rsidRPr="00355B90" w14:paraId="5C893460" w14:textId="77777777" w:rsidTr="00355B90">
        <w:trPr>
          <w:trHeight w:val="316"/>
        </w:trPr>
        <w:tc>
          <w:tcPr>
            <w:tcW w:w="4678" w:type="dxa"/>
            <w:tcBorders>
              <w:top w:val="single" w:sz="4" w:space="0" w:color="000000"/>
              <w:left w:val="single" w:sz="4" w:space="0" w:color="000000"/>
              <w:bottom w:val="single" w:sz="4" w:space="0" w:color="000000"/>
              <w:right w:val="single" w:sz="4" w:space="0" w:color="000000"/>
            </w:tcBorders>
          </w:tcPr>
          <w:p w14:paraId="3059FD80" w14:textId="77777777" w:rsidR="008E6B56" w:rsidRPr="00355B90" w:rsidRDefault="008E6B56" w:rsidP="005042F8">
            <w:pPr>
              <w:widowControl w:val="0"/>
              <w:autoSpaceDE w:val="0"/>
              <w:autoSpaceDN w:val="0"/>
              <w:spacing w:line="270" w:lineRule="exact"/>
              <w:rPr>
                <w:rFonts w:ascii="Arial" w:hAnsi="Arial" w:cs="Arial"/>
                <w:sz w:val="24"/>
                <w:szCs w:val="24"/>
                <w:lang w:val="pt-PT"/>
              </w:rPr>
            </w:pPr>
            <w:r w:rsidRPr="00355B90">
              <w:rPr>
                <w:rFonts w:ascii="Arial" w:hAnsi="Arial" w:cs="Arial"/>
                <w:sz w:val="24"/>
                <w:szCs w:val="24"/>
                <w:lang w:val="pt-PT"/>
              </w:rPr>
              <w:t>de</w:t>
            </w:r>
            <w:r w:rsidRPr="00355B90">
              <w:rPr>
                <w:rFonts w:ascii="Arial" w:hAnsi="Arial" w:cs="Arial"/>
                <w:spacing w:val="-1"/>
                <w:sz w:val="24"/>
                <w:szCs w:val="24"/>
                <w:lang w:val="pt-PT"/>
              </w:rPr>
              <w:t xml:space="preserve"> </w:t>
            </w:r>
            <w:r w:rsidRPr="00355B90">
              <w:rPr>
                <w:rFonts w:ascii="Arial" w:hAnsi="Arial" w:cs="Arial"/>
                <w:sz w:val="24"/>
                <w:szCs w:val="24"/>
                <w:lang w:val="pt-PT"/>
              </w:rPr>
              <w:t>5,01%</w:t>
            </w:r>
            <w:r w:rsidRPr="00355B90">
              <w:rPr>
                <w:rFonts w:ascii="Arial" w:hAnsi="Arial" w:cs="Arial"/>
                <w:spacing w:val="-1"/>
                <w:sz w:val="24"/>
                <w:szCs w:val="24"/>
                <w:lang w:val="pt-PT"/>
              </w:rPr>
              <w:t xml:space="preserve"> </w:t>
            </w:r>
            <w:r w:rsidRPr="00355B90">
              <w:rPr>
                <w:rFonts w:ascii="Arial" w:hAnsi="Arial" w:cs="Arial"/>
                <w:sz w:val="24"/>
                <w:szCs w:val="24"/>
                <w:lang w:val="pt-PT"/>
              </w:rPr>
              <w:t>a</w:t>
            </w:r>
            <w:r w:rsidRPr="00355B90">
              <w:rPr>
                <w:rFonts w:ascii="Arial" w:hAnsi="Arial" w:cs="Arial"/>
                <w:spacing w:val="-1"/>
                <w:sz w:val="24"/>
                <w:szCs w:val="24"/>
                <w:lang w:val="pt-PT"/>
              </w:rPr>
              <w:t xml:space="preserve"> </w:t>
            </w:r>
            <w:r w:rsidRPr="00355B90">
              <w:rPr>
                <w:rFonts w:ascii="Arial" w:hAnsi="Arial" w:cs="Arial"/>
                <w:sz w:val="24"/>
                <w:szCs w:val="24"/>
                <w:lang w:val="pt-PT"/>
              </w:rPr>
              <w:t>7%</w:t>
            </w:r>
          </w:p>
        </w:tc>
        <w:tc>
          <w:tcPr>
            <w:tcW w:w="3685" w:type="dxa"/>
            <w:tcBorders>
              <w:top w:val="single" w:sz="4" w:space="0" w:color="000000"/>
              <w:left w:val="single" w:sz="4" w:space="0" w:color="000000"/>
              <w:bottom w:val="single" w:sz="4" w:space="0" w:color="000000"/>
              <w:right w:val="single" w:sz="4" w:space="0" w:color="000000"/>
            </w:tcBorders>
          </w:tcPr>
          <w:p w14:paraId="075ED7CB" w14:textId="77777777" w:rsidR="008E6B56" w:rsidRPr="00355B90" w:rsidRDefault="008E6B56" w:rsidP="005042F8">
            <w:pPr>
              <w:widowControl w:val="0"/>
              <w:autoSpaceDE w:val="0"/>
              <w:autoSpaceDN w:val="0"/>
              <w:spacing w:line="268" w:lineRule="exact"/>
              <w:jc w:val="center"/>
              <w:rPr>
                <w:rFonts w:ascii="Arial" w:hAnsi="Arial" w:cs="Arial"/>
                <w:sz w:val="24"/>
                <w:szCs w:val="24"/>
                <w:lang w:val="pt-PT"/>
              </w:rPr>
            </w:pPr>
            <w:r w:rsidRPr="00355B90">
              <w:rPr>
                <w:rFonts w:ascii="Arial" w:hAnsi="Arial" w:cs="Arial"/>
                <w:sz w:val="24"/>
                <w:szCs w:val="24"/>
                <w:lang w:val="pt-PT"/>
              </w:rPr>
              <w:t>5</w:t>
            </w:r>
          </w:p>
        </w:tc>
      </w:tr>
      <w:tr w:rsidR="008E6B56" w:rsidRPr="00355B90" w14:paraId="021276E7" w14:textId="77777777" w:rsidTr="00355B90">
        <w:trPr>
          <w:trHeight w:val="318"/>
        </w:trPr>
        <w:tc>
          <w:tcPr>
            <w:tcW w:w="4678" w:type="dxa"/>
            <w:tcBorders>
              <w:top w:val="single" w:sz="4" w:space="0" w:color="000000"/>
              <w:left w:val="single" w:sz="4" w:space="0" w:color="000000"/>
              <w:bottom w:val="single" w:sz="4" w:space="0" w:color="000000"/>
              <w:right w:val="single" w:sz="4" w:space="0" w:color="000000"/>
            </w:tcBorders>
          </w:tcPr>
          <w:p w14:paraId="16AB3878" w14:textId="77777777" w:rsidR="008E6B56" w:rsidRPr="00355B90" w:rsidRDefault="008E6B56" w:rsidP="005042F8">
            <w:pPr>
              <w:widowControl w:val="0"/>
              <w:autoSpaceDE w:val="0"/>
              <w:autoSpaceDN w:val="0"/>
              <w:spacing w:line="273" w:lineRule="exact"/>
              <w:rPr>
                <w:rFonts w:ascii="Arial" w:hAnsi="Arial" w:cs="Arial"/>
                <w:sz w:val="24"/>
                <w:szCs w:val="24"/>
                <w:lang w:val="pt-PT"/>
              </w:rPr>
            </w:pPr>
            <w:r w:rsidRPr="00355B90">
              <w:rPr>
                <w:rFonts w:ascii="Arial" w:hAnsi="Arial" w:cs="Arial"/>
                <w:sz w:val="24"/>
                <w:szCs w:val="24"/>
                <w:lang w:val="pt-PT"/>
              </w:rPr>
              <w:t>de</w:t>
            </w:r>
            <w:r w:rsidRPr="00355B90">
              <w:rPr>
                <w:rFonts w:ascii="Arial" w:hAnsi="Arial" w:cs="Arial"/>
                <w:spacing w:val="-1"/>
                <w:sz w:val="24"/>
                <w:szCs w:val="24"/>
                <w:lang w:val="pt-PT"/>
              </w:rPr>
              <w:t xml:space="preserve"> </w:t>
            </w:r>
            <w:r w:rsidRPr="00355B90">
              <w:rPr>
                <w:rFonts w:ascii="Arial" w:hAnsi="Arial" w:cs="Arial"/>
                <w:sz w:val="24"/>
                <w:szCs w:val="24"/>
                <w:lang w:val="pt-PT"/>
              </w:rPr>
              <w:t>3,01%</w:t>
            </w:r>
            <w:r w:rsidRPr="00355B90">
              <w:rPr>
                <w:rFonts w:ascii="Arial" w:hAnsi="Arial" w:cs="Arial"/>
                <w:spacing w:val="-1"/>
                <w:sz w:val="24"/>
                <w:szCs w:val="24"/>
                <w:lang w:val="pt-PT"/>
              </w:rPr>
              <w:t xml:space="preserve"> </w:t>
            </w:r>
            <w:r w:rsidRPr="00355B90">
              <w:rPr>
                <w:rFonts w:ascii="Arial" w:hAnsi="Arial" w:cs="Arial"/>
                <w:sz w:val="24"/>
                <w:szCs w:val="24"/>
                <w:lang w:val="pt-PT"/>
              </w:rPr>
              <w:t>a</w:t>
            </w:r>
            <w:r w:rsidRPr="00355B90">
              <w:rPr>
                <w:rFonts w:ascii="Arial" w:hAnsi="Arial" w:cs="Arial"/>
                <w:spacing w:val="-1"/>
                <w:sz w:val="24"/>
                <w:szCs w:val="24"/>
                <w:lang w:val="pt-PT"/>
              </w:rPr>
              <w:t xml:space="preserve"> </w:t>
            </w:r>
            <w:r w:rsidRPr="00355B90">
              <w:rPr>
                <w:rFonts w:ascii="Arial" w:hAnsi="Arial" w:cs="Arial"/>
                <w:sz w:val="24"/>
                <w:szCs w:val="24"/>
                <w:lang w:val="pt-PT"/>
              </w:rPr>
              <w:t>5%</w:t>
            </w:r>
          </w:p>
        </w:tc>
        <w:tc>
          <w:tcPr>
            <w:tcW w:w="3685" w:type="dxa"/>
            <w:tcBorders>
              <w:top w:val="single" w:sz="4" w:space="0" w:color="000000"/>
              <w:left w:val="single" w:sz="4" w:space="0" w:color="000000"/>
              <w:bottom w:val="single" w:sz="4" w:space="0" w:color="000000"/>
              <w:right w:val="single" w:sz="4" w:space="0" w:color="000000"/>
            </w:tcBorders>
          </w:tcPr>
          <w:p w14:paraId="41A21528" w14:textId="77777777" w:rsidR="008E6B56" w:rsidRPr="00355B90" w:rsidRDefault="008E6B56" w:rsidP="005042F8">
            <w:pPr>
              <w:widowControl w:val="0"/>
              <w:autoSpaceDE w:val="0"/>
              <w:autoSpaceDN w:val="0"/>
              <w:spacing w:line="270" w:lineRule="exact"/>
              <w:ind w:right="140"/>
              <w:jc w:val="center"/>
              <w:rPr>
                <w:rFonts w:ascii="Arial" w:hAnsi="Arial" w:cs="Arial"/>
                <w:sz w:val="24"/>
                <w:szCs w:val="24"/>
                <w:lang w:val="pt-PT"/>
              </w:rPr>
            </w:pPr>
            <w:r w:rsidRPr="00355B90">
              <w:rPr>
                <w:rFonts w:ascii="Arial" w:hAnsi="Arial" w:cs="Arial"/>
                <w:sz w:val="24"/>
                <w:szCs w:val="24"/>
                <w:lang w:val="pt-PT"/>
              </w:rPr>
              <w:t>10</w:t>
            </w:r>
          </w:p>
        </w:tc>
      </w:tr>
      <w:tr w:rsidR="008E6B56" w:rsidRPr="00355B90" w14:paraId="5FD292C4" w14:textId="77777777" w:rsidTr="00355B90">
        <w:trPr>
          <w:trHeight w:val="316"/>
        </w:trPr>
        <w:tc>
          <w:tcPr>
            <w:tcW w:w="4678" w:type="dxa"/>
            <w:tcBorders>
              <w:top w:val="single" w:sz="4" w:space="0" w:color="000000"/>
              <w:left w:val="single" w:sz="4" w:space="0" w:color="000000"/>
              <w:bottom w:val="single" w:sz="4" w:space="0" w:color="000000"/>
              <w:right w:val="single" w:sz="4" w:space="0" w:color="000000"/>
            </w:tcBorders>
          </w:tcPr>
          <w:p w14:paraId="19682774" w14:textId="77777777" w:rsidR="008E6B56" w:rsidRPr="00355B90" w:rsidRDefault="008E6B56" w:rsidP="005042F8">
            <w:pPr>
              <w:widowControl w:val="0"/>
              <w:autoSpaceDE w:val="0"/>
              <w:autoSpaceDN w:val="0"/>
              <w:spacing w:line="270" w:lineRule="exact"/>
              <w:rPr>
                <w:rFonts w:ascii="Arial" w:hAnsi="Arial" w:cs="Arial"/>
                <w:sz w:val="24"/>
                <w:szCs w:val="24"/>
                <w:lang w:val="pt-PT"/>
              </w:rPr>
            </w:pPr>
            <w:r w:rsidRPr="00355B90">
              <w:rPr>
                <w:rFonts w:ascii="Arial" w:hAnsi="Arial" w:cs="Arial"/>
                <w:sz w:val="24"/>
                <w:szCs w:val="24"/>
                <w:lang w:val="pt-PT"/>
              </w:rPr>
              <w:t>de</w:t>
            </w:r>
            <w:r w:rsidRPr="00355B90">
              <w:rPr>
                <w:rFonts w:ascii="Arial" w:hAnsi="Arial" w:cs="Arial"/>
                <w:spacing w:val="-1"/>
                <w:sz w:val="24"/>
                <w:szCs w:val="24"/>
                <w:lang w:val="pt-PT"/>
              </w:rPr>
              <w:t xml:space="preserve"> </w:t>
            </w:r>
            <w:r w:rsidRPr="00355B90">
              <w:rPr>
                <w:rFonts w:ascii="Arial" w:hAnsi="Arial" w:cs="Arial"/>
                <w:sz w:val="24"/>
                <w:szCs w:val="24"/>
                <w:lang w:val="pt-PT"/>
              </w:rPr>
              <w:t>1,01%</w:t>
            </w:r>
            <w:r w:rsidRPr="00355B90">
              <w:rPr>
                <w:rFonts w:ascii="Arial" w:hAnsi="Arial" w:cs="Arial"/>
                <w:spacing w:val="-1"/>
                <w:sz w:val="24"/>
                <w:szCs w:val="24"/>
                <w:lang w:val="pt-PT"/>
              </w:rPr>
              <w:t xml:space="preserve"> </w:t>
            </w:r>
            <w:r w:rsidRPr="00355B90">
              <w:rPr>
                <w:rFonts w:ascii="Arial" w:hAnsi="Arial" w:cs="Arial"/>
                <w:sz w:val="24"/>
                <w:szCs w:val="24"/>
                <w:lang w:val="pt-PT"/>
              </w:rPr>
              <w:t>a</w:t>
            </w:r>
            <w:r w:rsidRPr="00355B90">
              <w:rPr>
                <w:rFonts w:ascii="Arial" w:hAnsi="Arial" w:cs="Arial"/>
                <w:spacing w:val="-1"/>
                <w:sz w:val="24"/>
                <w:szCs w:val="24"/>
                <w:lang w:val="pt-PT"/>
              </w:rPr>
              <w:t xml:space="preserve"> </w:t>
            </w:r>
            <w:r w:rsidRPr="00355B90">
              <w:rPr>
                <w:rFonts w:ascii="Arial" w:hAnsi="Arial" w:cs="Arial"/>
                <w:sz w:val="24"/>
                <w:szCs w:val="24"/>
                <w:lang w:val="pt-PT"/>
              </w:rPr>
              <w:t>3%</w:t>
            </w:r>
          </w:p>
        </w:tc>
        <w:tc>
          <w:tcPr>
            <w:tcW w:w="3685" w:type="dxa"/>
            <w:tcBorders>
              <w:top w:val="single" w:sz="4" w:space="0" w:color="000000"/>
              <w:left w:val="single" w:sz="4" w:space="0" w:color="000000"/>
              <w:bottom w:val="single" w:sz="4" w:space="0" w:color="000000"/>
              <w:right w:val="single" w:sz="4" w:space="0" w:color="000000"/>
            </w:tcBorders>
          </w:tcPr>
          <w:p w14:paraId="4BBE5513" w14:textId="77777777" w:rsidR="008E6B56" w:rsidRPr="00355B90" w:rsidRDefault="008E6B56" w:rsidP="005042F8">
            <w:pPr>
              <w:widowControl w:val="0"/>
              <w:autoSpaceDE w:val="0"/>
              <w:autoSpaceDN w:val="0"/>
              <w:spacing w:line="268" w:lineRule="exact"/>
              <w:ind w:right="140"/>
              <w:jc w:val="center"/>
              <w:rPr>
                <w:rFonts w:ascii="Arial" w:hAnsi="Arial" w:cs="Arial"/>
                <w:sz w:val="24"/>
                <w:szCs w:val="24"/>
                <w:lang w:val="pt-PT"/>
              </w:rPr>
            </w:pPr>
            <w:r w:rsidRPr="00355B90">
              <w:rPr>
                <w:rFonts w:ascii="Arial" w:hAnsi="Arial" w:cs="Arial"/>
                <w:sz w:val="24"/>
                <w:szCs w:val="24"/>
                <w:lang w:val="pt-PT"/>
              </w:rPr>
              <w:t>15</w:t>
            </w:r>
          </w:p>
        </w:tc>
      </w:tr>
      <w:tr w:rsidR="008E6B56" w:rsidRPr="00355B90" w14:paraId="3B707BAD" w14:textId="77777777" w:rsidTr="00355B90">
        <w:trPr>
          <w:trHeight w:val="318"/>
        </w:trPr>
        <w:tc>
          <w:tcPr>
            <w:tcW w:w="4678" w:type="dxa"/>
            <w:tcBorders>
              <w:top w:val="single" w:sz="4" w:space="0" w:color="000000"/>
              <w:left w:val="single" w:sz="4" w:space="0" w:color="000000"/>
              <w:bottom w:val="single" w:sz="4" w:space="0" w:color="000000"/>
              <w:right w:val="single" w:sz="4" w:space="0" w:color="000000"/>
            </w:tcBorders>
          </w:tcPr>
          <w:p w14:paraId="2C555361" w14:textId="77777777" w:rsidR="008E6B56" w:rsidRPr="00355B90" w:rsidRDefault="008E6B56" w:rsidP="005042F8">
            <w:pPr>
              <w:widowControl w:val="0"/>
              <w:autoSpaceDE w:val="0"/>
              <w:autoSpaceDN w:val="0"/>
              <w:spacing w:line="270" w:lineRule="exact"/>
              <w:rPr>
                <w:rFonts w:ascii="Arial" w:hAnsi="Arial" w:cs="Arial"/>
                <w:sz w:val="24"/>
                <w:szCs w:val="24"/>
                <w:lang w:val="pt-PT"/>
              </w:rPr>
            </w:pPr>
            <w:r w:rsidRPr="00355B90">
              <w:rPr>
                <w:rFonts w:ascii="Arial" w:hAnsi="Arial" w:cs="Arial"/>
                <w:sz w:val="24"/>
                <w:szCs w:val="24"/>
                <w:lang w:val="pt-PT"/>
              </w:rPr>
              <w:t>de</w:t>
            </w:r>
            <w:r w:rsidRPr="00355B90">
              <w:rPr>
                <w:rFonts w:ascii="Arial" w:hAnsi="Arial" w:cs="Arial"/>
                <w:spacing w:val="-1"/>
                <w:sz w:val="24"/>
                <w:szCs w:val="24"/>
                <w:lang w:val="pt-PT"/>
              </w:rPr>
              <w:t xml:space="preserve"> </w:t>
            </w:r>
            <w:r w:rsidRPr="00355B90">
              <w:rPr>
                <w:rFonts w:ascii="Arial" w:hAnsi="Arial" w:cs="Arial"/>
                <w:sz w:val="24"/>
                <w:szCs w:val="24"/>
                <w:lang w:val="pt-PT"/>
              </w:rPr>
              <w:t>0,5%</w:t>
            </w:r>
            <w:r w:rsidRPr="00355B90">
              <w:rPr>
                <w:rFonts w:ascii="Arial" w:hAnsi="Arial" w:cs="Arial"/>
                <w:spacing w:val="-1"/>
                <w:sz w:val="24"/>
                <w:szCs w:val="24"/>
                <w:lang w:val="pt-PT"/>
              </w:rPr>
              <w:t xml:space="preserve"> </w:t>
            </w:r>
            <w:r w:rsidRPr="00355B90">
              <w:rPr>
                <w:rFonts w:ascii="Arial" w:hAnsi="Arial" w:cs="Arial"/>
                <w:sz w:val="24"/>
                <w:szCs w:val="24"/>
                <w:lang w:val="pt-PT"/>
              </w:rPr>
              <w:t>a</w:t>
            </w:r>
            <w:r w:rsidRPr="00355B90">
              <w:rPr>
                <w:rFonts w:ascii="Arial" w:hAnsi="Arial" w:cs="Arial"/>
                <w:spacing w:val="-1"/>
                <w:sz w:val="24"/>
                <w:szCs w:val="24"/>
                <w:lang w:val="pt-PT"/>
              </w:rPr>
              <w:t xml:space="preserve"> </w:t>
            </w:r>
            <w:r w:rsidRPr="00355B90">
              <w:rPr>
                <w:rFonts w:ascii="Arial" w:hAnsi="Arial" w:cs="Arial"/>
                <w:sz w:val="24"/>
                <w:szCs w:val="24"/>
                <w:lang w:val="pt-PT"/>
              </w:rPr>
              <w:t>1%</w:t>
            </w:r>
          </w:p>
        </w:tc>
        <w:tc>
          <w:tcPr>
            <w:tcW w:w="3685" w:type="dxa"/>
            <w:tcBorders>
              <w:top w:val="single" w:sz="4" w:space="0" w:color="000000"/>
              <w:left w:val="single" w:sz="4" w:space="0" w:color="000000"/>
              <w:bottom w:val="single" w:sz="4" w:space="0" w:color="000000"/>
              <w:right w:val="single" w:sz="4" w:space="0" w:color="000000"/>
            </w:tcBorders>
          </w:tcPr>
          <w:p w14:paraId="606C7279" w14:textId="77777777" w:rsidR="008E6B56" w:rsidRPr="00355B90" w:rsidRDefault="008E6B56" w:rsidP="005042F8">
            <w:pPr>
              <w:widowControl w:val="0"/>
              <w:autoSpaceDE w:val="0"/>
              <w:autoSpaceDN w:val="0"/>
              <w:spacing w:line="268" w:lineRule="exact"/>
              <w:ind w:right="140"/>
              <w:jc w:val="center"/>
              <w:rPr>
                <w:rFonts w:ascii="Arial" w:hAnsi="Arial" w:cs="Arial"/>
                <w:sz w:val="24"/>
                <w:szCs w:val="24"/>
                <w:lang w:val="pt-PT"/>
              </w:rPr>
            </w:pPr>
            <w:r w:rsidRPr="00355B90">
              <w:rPr>
                <w:rFonts w:ascii="Arial" w:hAnsi="Arial" w:cs="Arial"/>
                <w:sz w:val="24"/>
                <w:szCs w:val="24"/>
                <w:lang w:val="pt-PT"/>
              </w:rPr>
              <w:t>20</w:t>
            </w:r>
          </w:p>
        </w:tc>
      </w:tr>
      <w:tr w:rsidR="008E6B56" w:rsidRPr="00355B90" w14:paraId="091613CC" w14:textId="77777777" w:rsidTr="00355B90">
        <w:trPr>
          <w:trHeight w:val="316"/>
        </w:trPr>
        <w:tc>
          <w:tcPr>
            <w:tcW w:w="4678" w:type="dxa"/>
            <w:tcBorders>
              <w:top w:val="single" w:sz="4" w:space="0" w:color="000000"/>
              <w:left w:val="single" w:sz="4" w:space="0" w:color="000000"/>
              <w:bottom w:val="single" w:sz="4" w:space="0" w:color="000000"/>
              <w:right w:val="single" w:sz="4" w:space="0" w:color="000000"/>
            </w:tcBorders>
          </w:tcPr>
          <w:p w14:paraId="65456F04" w14:textId="77777777" w:rsidR="008E6B56" w:rsidRPr="00355B90" w:rsidRDefault="008E6B56" w:rsidP="005042F8">
            <w:pPr>
              <w:widowControl w:val="0"/>
              <w:autoSpaceDE w:val="0"/>
              <w:autoSpaceDN w:val="0"/>
              <w:spacing w:line="270" w:lineRule="exact"/>
              <w:rPr>
                <w:rFonts w:ascii="Arial" w:hAnsi="Arial" w:cs="Arial"/>
                <w:sz w:val="24"/>
                <w:szCs w:val="24"/>
                <w:lang w:val="pt-PT"/>
              </w:rPr>
            </w:pPr>
            <w:r w:rsidRPr="00355B90">
              <w:rPr>
                <w:rFonts w:ascii="Arial" w:hAnsi="Arial" w:cs="Arial"/>
                <w:sz w:val="24"/>
                <w:szCs w:val="24"/>
                <w:lang w:val="pt-PT"/>
              </w:rPr>
              <w:t>de</w:t>
            </w:r>
            <w:r w:rsidRPr="00355B90">
              <w:rPr>
                <w:rFonts w:ascii="Arial" w:hAnsi="Arial" w:cs="Arial"/>
                <w:spacing w:val="-1"/>
                <w:sz w:val="24"/>
                <w:szCs w:val="24"/>
                <w:lang w:val="pt-PT"/>
              </w:rPr>
              <w:t xml:space="preserve"> </w:t>
            </w:r>
            <w:r w:rsidRPr="00355B90">
              <w:rPr>
                <w:rFonts w:ascii="Arial" w:hAnsi="Arial" w:cs="Arial"/>
                <w:sz w:val="24"/>
                <w:szCs w:val="24"/>
                <w:lang w:val="pt-PT"/>
              </w:rPr>
              <w:t>0,0 a</w:t>
            </w:r>
            <w:r w:rsidRPr="00355B90">
              <w:rPr>
                <w:rFonts w:ascii="Arial" w:hAnsi="Arial" w:cs="Arial"/>
                <w:spacing w:val="-1"/>
                <w:sz w:val="24"/>
                <w:szCs w:val="24"/>
                <w:lang w:val="pt-PT"/>
              </w:rPr>
              <w:t xml:space="preserve"> </w:t>
            </w:r>
            <w:r w:rsidRPr="00355B90">
              <w:rPr>
                <w:rFonts w:ascii="Arial" w:hAnsi="Arial" w:cs="Arial"/>
                <w:sz w:val="24"/>
                <w:szCs w:val="24"/>
                <w:lang w:val="pt-PT"/>
              </w:rPr>
              <w:t>0,49%</w:t>
            </w:r>
          </w:p>
        </w:tc>
        <w:tc>
          <w:tcPr>
            <w:tcW w:w="3685" w:type="dxa"/>
            <w:tcBorders>
              <w:top w:val="single" w:sz="4" w:space="0" w:color="000000"/>
              <w:left w:val="single" w:sz="4" w:space="0" w:color="000000"/>
              <w:bottom w:val="single" w:sz="4" w:space="0" w:color="000000"/>
              <w:right w:val="single" w:sz="4" w:space="0" w:color="000000"/>
            </w:tcBorders>
          </w:tcPr>
          <w:p w14:paraId="33C0DE1F" w14:textId="77777777" w:rsidR="008E6B56" w:rsidRPr="00355B90" w:rsidRDefault="008E6B56" w:rsidP="005042F8">
            <w:pPr>
              <w:widowControl w:val="0"/>
              <w:autoSpaceDE w:val="0"/>
              <w:autoSpaceDN w:val="0"/>
              <w:spacing w:line="268" w:lineRule="exact"/>
              <w:ind w:right="140"/>
              <w:jc w:val="center"/>
              <w:rPr>
                <w:rFonts w:ascii="Arial" w:hAnsi="Arial" w:cs="Arial"/>
                <w:sz w:val="24"/>
                <w:szCs w:val="24"/>
                <w:lang w:val="pt-PT"/>
              </w:rPr>
            </w:pPr>
            <w:r w:rsidRPr="00355B90">
              <w:rPr>
                <w:rFonts w:ascii="Arial" w:hAnsi="Arial" w:cs="Arial"/>
                <w:sz w:val="24"/>
                <w:szCs w:val="24"/>
                <w:lang w:val="pt-PT"/>
              </w:rPr>
              <w:t>25</w:t>
            </w:r>
          </w:p>
        </w:tc>
      </w:tr>
    </w:tbl>
    <w:p w14:paraId="33EDBF95" w14:textId="77777777" w:rsidR="00803CB4" w:rsidRPr="00355B90" w:rsidRDefault="00803CB4" w:rsidP="001A4BD6">
      <w:pPr>
        <w:rPr>
          <w:rFonts w:ascii="Arial" w:hAnsi="Arial" w:cs="Arial"/>
          <w:sz w:val="24"/>
          <w:szCs w:val="24"/>
        </w:rPr>
      </w:pPr>
    </w:p>
    <w:p w14:paraId="7B8C14D1" w14:textId="24B1622F" w:rsidR="00803CB4" w:rsidRPr="00355B90" w:rsidRDefault="00803CB4" w:rsidP="001E7536">
      <w:pPr>
        <w:ind w:firstLine="0"/>
        <w:rPr>
          <w:rFonts w:ascii="Arial" w:hAnsi="Arial" w:cs="Arial"/>
          <w:b/>
          <w:bCs/>
          <w:sz w:val="24"/>
          <w:szCs w:val="24"/>
        </w:rPr>
      </w:pPr>
      <w:r w:rsidRPr="00355B90">
        <w:rPr>
          <w:rFonts w:ascii="Arial" w:hAnsi="Arial" w:cs="Arial"/>
          <w:b/>
          <w:bCs/>
          <w:sz w:val="24"/>
          <w:szCs w:val="24"/>
        </w:rPr>
        <w:t xml:space="preserve">8.1.7 – </w:t>
      </w:r>
      <w:proofErr w:type="gramStart"/>
      <w:r w:rsidR="008E6B56" w:rsidRPr="00355B90">
        <w:rPr>
          <w:rFonts w:ascii="Arial" w:hAnsi="Arial" w:cs="Arial"/>
          <w:b/>
          <w:bCs/>
          <w:sz w:val="24"/>
          <w:szCs w:val="24"/>
        </w:rPr>
        <w:t>necessidade</w:t>
      </w:r>
      <w:proofErr w:type="gramEnd"/>
      <w:r w:rsidR="008E6B56" w:rsidRPr="00355B90">
        <w:rPr>
          <w:rFonts w:ascii="Arial" w:hAnsi="Arial" w:cs="Arial"/>
          <w:b/>
          <w:bCs/>
          <w:sz w:val="24"/>
          <w:szCs w:val="24"/>
        </w:rPr>
        <w:t xml:space="preserve"> </w:t>
      </w:r>
      <w:r w:rsidRPr="00355B90">
        <w:rPr>
          <w:rFonts w:ascii="Arial" w:hAnsi="Arial" w:cs="Arial"/>
          <w:b/>
          <w:bCs/>
          <w:sz w:val="24"/>
          <w:szCs w:val="24"/>
        </w:rPr>
        <w:t>de aporte inicial</w:t>
      </w:r>
      <w:r w:rsidR="008E6B56" w:rsidRPr="00355B90">
        <w:rPr>
          <w:rFonts w:ascii="Arial" w:hAnsi="Arial" w:cs="Arial"/>
          <w:b/>
          <w:bCs/>
          <w:sz w:val="24"/>
          <w:szCs w:val="24"/>
        </w:rPr>
        <w:t xml:space="preserve"> pelo Patrocinador: </w:t>
      </w:r>
      <w:r w:rsidRPr="00355B90">
        <w:rPr>
          <w:rFonts w:ascii="Arial" w:hAnsi="Arial" w:cs="Arial"/>
          <w:b/>
          <w:bCs/>
          <w:sz w:val="24"/>
          <w:szCs w:val="24"/>
        </w:rPr>
        <w:t xml:space="preserve"> </w:t>
      </w:r>
    </w:p>
    <w:p w14:paraId="7FB85619" w14:textId="77777777" w:rsidR="00803CB4" w:rsidRDefault="00803CB4" w:rsidP="001A4BD6">
      <w:pPr>
        <w:rPr>
          <w:rFonts w:ascii="Arial" w:hAnsi="Arial" w:cs="Arial"/>
          <w:sz w:val="24"/>
          <w:szCs w:val="24"/>
        </w:rPr>
      </w:pPr>
    </w:p>
    <w:p w14:paraId="5B39472D" w14:textId="77777777" w:rsidR="008B2BCE" w:rsidRPr="00355B90" w:rsidRDefault="008B2BCE" w:rsidP="001A4BD6">
      <w:pPr>
        <w:rPr>
          <w:rFonts w:ascii="Arial" w:hAnsi="Arial" w:cs="Arial"/>
          <w:sz w:val="24"/>
          <w:szCs w:val="24"/>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678"/>
        <w:gridCol w:w="3685"/>
      </w:tblGrid>
      <w:tr w:rsidR="008E6B56" w:rsidRPr="00355B90" w14:paraId="325F7F3D" w14:textId="77777777" w:rsidTr="00355B90">
        <w:trPr>
          <w:trHeight w:val="318"/>
        </w:trPr>
        <w:tc>
          <w:tcPr>
            <w:tcW w:w="4678" w:type="dxa"/>
            <w:tcBorders>
              <w:top w:val="single" w:sz="4" w:space="0" w:color="000000"/>
              <w:left w:val="single" w:sz="4" w:space="0" w:color="000000"/>
              <w:bottom w:val="single" w:sz="4" w:space="0" w:color="000000"/>
              <w:right w:val="single" w:sz="4" w:space="0" w:color="000000"/>
            </w:tcBorders>
            <w:shd w:val="clear" w:color="auto" w:fill="D9D9D9"/>
          </w:tcPr>
          <w:p w14:paraId="6FFFF081" w14:textId="77777777" w:rsidR="008E6B56" w:rsidRPr="00355B90" w:rsidRDefault="008E6B56" w:rsidP="008E6B56">
            <w:pPr>
              <w:widowControl w:val="0"/>
              <w:autoSpaceDE w:val="0"/>
              <w:autoSpaceDN w:val="0"/>
              <w:spacing w:line="270" w:lineRule="exact"/>
              <w:ind w:firstLine="0"/>
              <w:rPr>
                <w:rFonts w:ascii="Arial" w:hAnsi="Arial" w:cs="Arial"/>
                <w:sz w:val="24"/>
                <w:szCs w:val="24"/>
                <w:lang w:val="pt-PT"/>
              </w:rPr>
            </w:pPr>
            <w:r w:rsidRPr="00355B90">
              <w:rPr>
                <w:rFonts w:ascii="Arial" w:hAnsi="Arial" w:cs="Arial"/>
                <w:sz w:val="24"/>
                <w:szCs w:val="24"/>
                <w:lang w:val="pt-PT"/>
              </w:rPr>
              <w:t>Aporte</w:t>
            </w:r>
          </w:p>
        </w:tc>
        <w:tc>
          <w:tcPr>
            <w:tcW w:w="3685" w:type="dxa"/>
            <w:tcBorders>
              <w:top w:val="single" w:sz="4" w:space="0" w:color="000000"/>
              <w:left w:val="single" w:sz="4" w:space="0" w:color="000000"/>
              <w:bottom w:val="single" w:sz="4" w:space="0" w:color="000000"/>
              <w:right w:val="single" w:sz="4" w:space="0" w:color="000000"/>
            </w:tcBorders>
            <w:shd w:val="clear" w:color="auto" w:fill="D9D9D9"/>
          </w:tcPr>
          <w:p w14:paraId="48BA691E" w14:textId="77777777" w:rsidR="008E6B56" w:rsidRPr="00355B90" w:rsidRDefault="008E6B56" w:rsidP="008E6B56">
            <w:pPr>
              <w:widowControl w:val="0"/>
              <w:autoSpaceDE w:val="0"/>
              <w:autoSpaceDN w:val="0"/>
              <w:spacing w:line="270" w:lineRule="exact"/>
              <w:ind w:right="250" w:firstLine="0"/>
              <w:rPr>
                <w:rFonts w:ascii="Arial" w:hAnsi="Arial" w:cs="Arial"/>
                <w:sz w:val="24"/>
                <w:szCs w:val="24"/>
                <w:lang w:val="pt-PT"/>
              </w:rPr>
            </w:pPr>
            <w:r w:rsidRPr="00355B90">
              <w:rPr>
                <w:rFonts w:ascii="Arial" w:hAnsi="Arial" w:cs="Arial"/>
                <w:sz w:val="24"/>
                <w:szCs w:val="24"/>
                <w:lang w:val="pt-PT"/>
              </w:rPr>
              <w:t>Pontuação</w:t>
            </w:r>
          </w:p>
        </w:tc>
      </w:tr>
      <w:tr w:rsidR="008E6B56" w:rsidRPr="00355B90" w14:paraId="2D039C59" w14:textId="77777777" w:rsidTr="00355B90">
        <w:trPr>
          <w:trHeight w:val="318"/>
        </w:trPr>
        <w:tc>
          <w:tcPr>
            <w:tcW w:w="4678" w:type="dxa"/>
            <w:tcBorders>
              <w:top w:val="single" w:sz="4" w:space="0" w:color="000000"/>
              <w:left w:val="single" w:sz="4" w:space="0" w:color="000000"/>
              <w:bottom w:val="single" w:sz="4" w:space="0" w:color="000000"/>
              <w:right w:val="single" w:sz="4" w:space="0" w:color="000000"/>
            </w:tcBorders>
          </w:tcPr>
          <w:p w14:paraId="14A10AC0" w14:textId="5F568319" w:rsidR="008E6B56" w:rsidRPr="00355B90" w:rsidRDefault="00355B90" w:rsidP="008E6B56">
            <w:pPr>
              <w:widowControl w:val="0"/>
              <w:autoSpaceDE w:val="0"/>
              <w:autoSpaceDN w:val="0"/>
              <w:spacing w:line="270" w:lineRule="exact"/>
              <w:ind w:firstLine="0"/>
              <w:rPr>
                <w:rFonts w:ascii="Arial" w:hAnsi="Arial" w:cs="Arial"/>
                <w:sz w:val="24"/>
                <w:szCs w:val="24"/>
                <w:lang w:val="pt-PT"/>
              </w:rPr>
            </w:pPr>
            <w:r>
              <w:rPr>
                <w:rFonts w:ascii="Arial" w:hAnsi="Arial" w:cs="Arial"/>
                <w:sz w:val="24"/>
                <w:szCs w:val="24"/>
                <w:lang w:val="pt-PT"/>
              </w:rPr>
              <w:t>Sem aporte</w:t>
            </w:r>
          </w:p>
        </w:tc>
        <w:tc>
          <w:tcPr>
            <w:tcW w:w="3685" w:type="dxa"/>
            <w:tcBorders>
              <w:top w:val="single" w:sz="4" w:space="0" w:color="000000"/>
              <w:left w:val="single" w:sz="4" w:space="0" w:color="000000"/>
              <w:bottom w:val="single" w:sz="4" w:space="0" w:color="000000"/>
              <w:right w:val="single" w:sz="4" w:space="0" w:color="000000"/>
            </w:tcBorders>
          </w:tcPr>
          <w:p w14:paraId="01261516" w14:textId="571AE7F9" w:rsidR="008E6B56" w:rsidRPr="00355B90" w:rsidRDefault="00355B90" w:rsidP="00390825">
            <w:pPr>
              <w:widowControl w:val="0"/>
              <w:autoSpaceDE w:val="0"/>
              <w:autoSpaceDN w:val="0"/>
              <w:spacing w:line="270" w:lineRule="exact"/>
              <w:ind w:right="597" w:firstLine="0"/>
              <w:jc w:val="center"/>
              <w:rPr>
                <w:rFonts w:ascii="Arial" w:hAnsi="Arial" w:cs="Arial"/>
                <w:sz w:val="24"/>
                <w:szCs w:val="24"/>
                <w:lang w:val="pt-PT"/>
              </w:rPr>
            </w:pPr>
            <w:r>
              <w:rPr>
                <w:rFonts w:ascii="Arial" w:hAnsi="Arial" w:cs="Arial"/>
                <w:sz w:val="24"/>
                <w:szCs w:val="24"/>
                <w:lang w:val="pt-PT"/>
              </w:rPr>
              <w:t>30</w:t>
            </w:r>
          </w:p>
        </w:tc>
      </w:tr>
      <w:tr w:rsidR="008E6B56" w:rsidRPr="00355B90" w14:paraId="3BD91EFA" w14:textId="77777777" w:rsidTr="00355B90">
        <w:trPr>
          <w:trHeight w:val="316"/>
        </w:trPr>
        <w:tc>
          <w:tcPr>
            <w:tcW w:w="4678" w:type="dxa"/>
            <w:tcBorders>
              <w:top w:val="single" w:sz="4" w:space="0" w:color="000000"/>
              <w:left w:val="single" w:sz="4" w:space="0" w:color="000000"/>
              <w:bottom w:val="single" w:sz="4" w:space="0" w:color="000000"/>
              <w:right w:val="single" w:sz="4" w:space="0" w:color="000000"/>
            </w:tcBorders>
          </w:tcPr>
          <w:p w14:paraId="7E91D460" w14:textId="7532F87B" w:rsidR="008E6B56" w:rsidRPr="00355B90" w:rsidRDefault="00355B90" w:rsidP="008E6B56">
            <w:pPr>
              <w:widowControl w:val="0"/>
              <w:autoSpaceDE w:val="0"/>
              <w:autoSpaceDN w:val="0"/>
              <w:spacing w:line="270" w:lineRule="exact"/>
              <w:ind w:firstLine="0"/>
              <w:rPr>
                <w:rFonts w:ascii="Arial" w:hAnsi="Arial" w:cs="Arial"/>
                <w:sz w:val="24"/>
                <w:szCs w:val="24"/>
                <w:lang w:val="pt-PT"/>
              </w:rPr>
            </w:pPr>
            <w:r>
              <w:rPr>
                <w:rFonts w:ascii="Arial" w:hAnsi="Arial" w:cs="Arial"/>
                <w:sz w:val="24"/>
                <w:szCs w:val="24"/>
                <w:lang w:val="pt-PT"/>
              </w:rPr>
              <w:t>Com aporte no valor de até 10.000,00</w:t>
            </w:r>
          </w:p>
        </w:tc>
        <w:tc>
          <w:tcPr>
            <w:tcW w:w="3685" w:type="dxa"/>
            <w:tcBorders>
              <w:top w:val="single" w:sz="4" w:space="0" w:color="000000"/>
              <w:left w:val="single" w:sz="4" w:space="0" w:color="000000"/>
              <w:bottom w:val="single" w:sz="4" w:space="0" w:color="000000"/>
              <w:right w:val="single" w:sz="4" w:space="0" w:color="000000"/>
            </w:tcBorders>
          </w:tcPr>
          <w:p w14:paraId="3B8D6E9C" w14:textId="3DD3B2D5" w:rsidR="008E6B56" w:rsidRPr="00355B90" w:rsidRDefault="00390825" w:rsidP="00390825">
            <w:pPr>
              <w:widowControl w:val="0"/>
              <w:autoSpaceDE w:val="0"/>
              <w:autoSpaceDN w:val="0"/>
              <w:spacing w:line="270" w:lineRule="exact"/>
              <w:ind w:right="537" w:firstLine="0"/>
              <w:jc w:val="center"/>
              <w:rPr>
                <w:rFonts w:ascii="Arial" w:hAnsi="Arial" w:cs="Arial"/>
                <w:sz w:val="24"/>
                <w:szCs w:val="24"/>
                <w:lang w:val="pt-PT"/>
              </w:rPr>
            </w:pPr>
            <w:r>
              <w:rPr>
                <w:rFonts w:ascii="Arial" w:hAnsi="Arial" w:cs="Arial"/>
                <w:sz w:val="24"/>
                <w:szCs w:val="24"/>
                <w:lang w:val="pt-PT"/>
              </w:rPr>
              <w:t>15</w:t>
            </w:r>
          </w:p>
        </w:tc>
      </w:tr>
      <w:tr w:rsidR="00355B90" w:rsidRPr="00355B90" w14:paraId="5AC2D27C" w14:textId="77777777" w:rsidTr="00355B90">
        <w:trPr>
          <w:trHeight w:val="316"/>
        </w:trPr>
        <w:tc>
          <w:tcPr>
            <w:tcW w:w="4678" w:type="dxa"/>
            <w:tcBorders>
              <w:top w:val="single" w:sz="4" w:space="0" w:color="000000"/>
              <w:left w:val="single" w:sz="4" w:space="0" w:color="000000"/>
              <w:bottom w:val="single" w:sz="4" w:space="0" w:color="000000"/>
              <w:right w:val="single" w:sz="4" w:space="0" w:color="000000"/>
            </w:tcBorders>
          </w:tcPr>
          <w:p w14:paraId="6ACC6E4A" w14:textId="28A945E7" w:rsidR="00355B90" w:rsidRDefault="00355B90" w:rsidP="008E6B56">
            <w:pPr>
              <w:widowControl w:val="0"/>
              <w:autoSpaceDE w:val="0"/>
              <w:autoSpaceDN w:val="0"/>
              <w:spacing w:line="270" w:lineRule="exact"/>
              <w:ind w:firstLine="0"/>
              <w:rPr>
                <w:rFonts w:ascii="Arial" w:hAnsi="Arial" w:cs="Arial"/>
                <w:sz w:val="24"/>
                <w:szCs w:val="24"/>
                <w:lang w:val="pt-PT"/>
              </w:rPr>
            </w:pPr>
            <w:r>
              <w:rPr>
                <w:rFonts w:ascii="Arial" w:hAnsi="Arial" w:cs="Arial"/>
                <w:sz w:val="24"/>
                <w:szCs w:val="24"/>
                <w:lang w:val="pt-PT"/>
              </w:rPr>
              <w:t xml:space="preserve">Com aporte no valor de R$ 10.001,00 a  </w:t>
            </w:r>
            <w:r w:rsidRPr="008B2BCE">
              <w:rPr>
                <w:rFonts w:ascii="Arial" w:hAnsi="Arial" w:cs="Arial"/>
                <w:b/>
                <w:bCs/>
                <w:sz w:val="24"/>
                <w:szCs w:val="24"/>
                <w:lang w:val="pt-PT"/>
              </w:rPr>
              <w:t>R$ 20.000,00*</w:t>
            </w:r>
          </w:p>
        </w:tc>
        <w:tc>
          <w:tcPr>
            <w:tcW w:w="3685" w:type="dxa"/>
            <w:tcBorders>
              <w:top w:val="single" w:sz="4" w:space="0" w:color="000000"/>
              <w:left w:val="single" w:sz="4" w:space="0" w:color="000000"/>
              <w:bottom w:val="single" w:sz="4" w:space="0" w:color="000000"/>
              <w:right w:val="single" w:sz="4" w:space="0" w:color="000000"/>
            </w:tcBorders>
          </w:tcPr>
          <w:p w14:paraId="3FAFEA78" w14:textId="7813E943" w:rsidR="00355B90" w:rsidRPr="00355B90" w:rsidRDefault="00355B90" w:rsidP="00390825">
            <w:pPr>
              <w:widowControl w:val="0"/>
              <w:autoSpaceDE w:val="0"/>
              <w:autoSpaceDN w:val="0"/>
              <w:spacing w:line="270" w:lineRule="exact"/>
              <w:ind w:right="537" w:firstLine="0"/>
              <w:jc w:val="center"/>
              <w:rPr>
                <w:rFonts w:ascii="Arial" w:hAnsi="Arial" w:cs="Arial"/>
                <w:sz w:val="24"/>
                <w:szCs w:val="24"/>
                <w:lang w:val="pt-PT"/>
              </w:rPr>
            </w:pPr>
            <w:r>
              <w:rPr>
                <w:rFonts w:ascii="Arial" w:hAnsi="Arial" w:cs="Arial"/>
                <w:sz w:val="24"/>
                <w:szCs w:val="24"/>
                <w:lang w:val="pt-PT"/>
              </w:rPr>
              <w:t>05</w:t>
            </w:r>
          </w:p>
        </w:tc>
      </w:tr>
    </w:tbl>
    <w:p w14:paraId="408CC76A" w14:textId="77777777" w:rsidR="008B2BCE" w:rsidRDefault="008B2BCE" w:rsidP="001A4BD6">
      <w:pPr>
        <w:rPr>
          <w:rFonts w:ascii="Arial" w:hAnsi="Arial" w:cs="Arial"/>
          <w:sz w:val="24"/>
          <w:szCs w:val="24"/>
        </w:rPr>
      </w:pPr>
    </w:p>
    <w:p w14:paraId="74BB16F5" w14:textId="3F6C808F" w:rsidR="00803CB4" w:rsidRPr="008B2BCE" w:rsidRDefault="00355B90" w:rsidP="001A4BD6">
      <w:pPr>
        <w:rPr>
          <w:rFonts w:ascii="Arial" w:hAnsi="Arial" w:cs="Arial"/>
          <w:b/>
          <w:bCs/>
          <w:sz w:val="24"/>
          <w:szCs w:val="24"/>
          <w:u w:val="single"/>
        </w:rPr>
      </w:pPr>
      <w:r w:rsidRPr="008B2BCE">
        <w:rPr>
          <w:rFonts w:ascii="Arial" w:hAnsi="Arial" w:cs="Arial"/>
          <w:b/>
          <w:bCs/>
          <w:sz w:val="24"/>
          <w:szCs w:val="24"/>
          <w:u w:val="single"/>
        </w:rPr>
        <w:t xml:space="preserve">*valor máximo estabelecido em lei municipal. </w:t>
      </w:r>
    </w:p>
    <w:p w14:paraId="047E2386" w14:textId="77777777" w:rsidR="008E6B56" w:rsidRPr="00355B90" w:rsidRDefault="008E6B56" w:rsidP="001A4BD6">
      <w:pPr>
        <w:rPr>
          <w:rFonts w:ascii="Arial" w:hAnsi="Arial" w:cs="Arial"/>
          <w:sz w:val="24"/>
          <w:szCs w:val="24"/>
        </w:rPr>
      </w:pPr>
    </w:p>
    <w:p w14:paraId="11138873" w14:textId="77777777" w:rsidR="001A4BD6" w:rsidRPr="00355B90" w:rsidRDefault="001A4BD6" w:rsidP="001E7536">
      <w:pPr>
        <w:ind w:firstLine="0"/>
        <w:rPr>
          <w:rFonts w:ascii="Arial" w:hAnsi="Arial" w:cs="Arial"/>
          <w:sz w:val="24"/>
          <w:szCs w:val="24"/>
        </w:rPr>
      </w:pPr>
      <w:r w:rsidRPr="00355B90">
        <w:rPr>
          <w:rFonts w:ascii="Arial" w:hAnsi="Arial" w:cs="Arial"/>
          <w:sz w:val="24"/>
          <w:szCs w:val="24"/>
        </w:rPr>
        <w:t xml:space="preserve">8.2 - Será considerada vencedora a licitante a quem for atribuída a maior pontuação final. </w:t>
      </w:r>
    </w:p>
    <w:p w14:paraId="35666976" w14:textId="77777777" w:rsidR="001A4BD6" w:rsidRPr="00355B90" w:rsidRDefault="001A4BD6" w:rsidP="001A4BD6">
      <w:pPr>
        <w:rPr>
          <w:rFonts w:ascii="Arial" w:hAnsi="Arial" w:cs="Arial"/>
          <w:sz w:val="24"/>
          <w:szCs w:val="24"/>
        </w:rPr>
      </w:pPr>
    </w:p>
    <w:p w14:paraId="34E8AADC" w14:textId="77777777" w:rsidR="001A4BD6" w:rsidRPr="00355B90" w:rsidRDefault="001A4BD6" w:rsidP="001E7536">
      <w:pPr>
        <w:ind w:firstLine="0"/>
        <w:rPr>
          <w:rFonts w:ascii="Arial" w:hAnsi="Arial" w:cs="Arial"/>
          <w:sz w:val="24"/>
          <w:szCs w:val="24"/>
        </w:rPr>
      </w:pPr>
      <w:r w:rsidRPr="00355B90">
        <w:rPr>
          <w:rFonts w:ascii="Arial" w:hAnsi="Arial" w:cs="Arial"/>
          <w:sz w:val="24"/>
          <w:szCs w:val="24"/>
        </w:rPr>
        <w:t xml:space="preserve">8.3 – Em caso de empate, será assegurada a preferência de contratação para as microempresas e empresas de pequeno porte, nos termos da Lei Complementar nº 123, de 14/12/2006, desde que apresentada a respectiva Declaração de Enquadramento como Microempresa ou Empresa de Pequeno Porte. </w:t>
      </w:r>
    </w:p>
    <w:p w14:paraId="5CEF8F57" w14:textId="77777777" w:rsidR="001A4BD6" w:rsidRPr="00355B90" w:rsidRDefault="001A4BD6" w:rsidP="001A4BD6">
      <w:pPr>
        <w:rPr>
          <w:rFonts w:ascii="Arial" w:hAnsi="Arial" w:cs="Arial"/>
          <w:sz w:val="24"/>
          <w:szCs w:val="24"/>
        </w:rPr>
      </w:pPr>
    </w:p>
    <w:p w14:paraId="6D5AD924" w14:textId="77777777" w:rsidR="001A4BD6" w:rsidRPr="00355B90" w:rsidRDefault="001A4BD6" w:rsidP="001E7536">
      <w:pPr>
        <w:ind w:firstLine="0"/>
        <w:rPr>
          <w:rFonts w:ascii="Arial" w:hAnsi="Arial" w:cs="Arial"/>
          <w:sz w:val="24"/>
          <w:szCs w:val="24"/>
        </w:rPr>
      </w:pPr>
      <w:r w:rsidRPr="00355B90">
        <w:rPr>
          <w:rFonts w:ascii="Arial" w:hAnsi="Arial" w:cs="Arial"/>
          <w:sz w:val="24"/>
          <w:szCs w:val="24"/>
        </w:rPr>
        <w:t xml:space="preserve">8.4 – </w:t>
      </w:r>
      <w:proofErr w:type="gramStart"/>
      <w:r w:rsidRPr="00355B90">
        <w:rPr>
          <w:rFonts w:ascii="Arial" w:hAnsi="Arial" w:cs="Arial"/>
          <w:sz w:val="24"/>
          <w:szCs w:val="24"/>
        </w:rPr>
        <w:t>tratando-se</w:t>
      </w:r>
      <w:proofErr w:type="gramEnd"/>
      <w:r w:rsidRPr="00355B90">
        <w:rPr>
          <w:rFonts w:ascii="Arial" w:hAnsi="Arial" w:cs="Arial"/>
          <w:sz w:val="24"/>
          <w:szCs w:val="24"/>
        </w:rPr>
        <w:t xml:space="preserve"> de duas participantes enquadradas como microempresa e/ou EPP, e persistindo o empate, o desempate se dará por meio de sorteio. </w:t>
      </w:r>
    </w:p>
    <w:p w14:paraId="5149206E" w14:textId="77777777" w:rsidR="001A4BD6" w:rsidRPr="00355B90" w:rsidRDefault="001A4BD6" w:rsidP="001A4BD6">
      <w:pPr>
        <w:rPr>
          <w:rFonts w:ascii="Arial" w:hAnsi="Arial" w:cs="Arial"/>
          <w:sz w:val="24"/>
          <w:szCs w:val="24"/>
        </w:rPr>
      </w:pPr>
    </w:p>
    <w:p w14:paraId="7D6DFA98" w14:textId="77777777" w:rsidR="001A4BD6" w:rsidRPr="00355B90" w:rsidRDefault="001A4BD6" w:rsidP="001E7536">
      <w:pPr>
        <w:jc w:val="center"/>
        <w:rPr>
          <w:rFonts w:ascii="Arial" w:hAnsi="Arial" w:cs="Arial"/>
          <w:b/>
          <w:bCs/>
          <w:sz w:val="24"/>
          <w:szCs w:val="24"/>
        </w:rPr>
      </w:pPr>
      <w:r w:rsidRPr="00355B90">
        <w:rPr>
          <w:rFonts w:ascii="Arial" w:hAnsi="Arial" w:cs="Arial"/>
          <w:b/>
          <w:bCs/>
          <w:sz w:val="24"/>
          <w:szCs w:val="24"/>
        </w:rPr>
        <w:t>09 – DA IMPUGNAÇÃO AO EDITAL</w:t>
      </w:r>
    </w:p>
    <w:p w14:paraId="7F3382DD" w14:textId="77777777" w:rsidR="001A4BD6" w:rsidRPr="00355B90" w:rsidRDefault="001A4BD6" w:rsidP="001A4BD6">
      <w:pPr>
        <w:rPr>
          <w:rFonts w:ascii="Arial" w:hAnsi="Arial" w:cs="Arial"/>
          <w:sz w:val="24"/>
          <w:szCs w:val="24"/>
        </w:rPr>
      </w:pPr>
    </w:p>
    <w:p w14:paraId="76305CFB" w14:textId="77777777" w:rsidR="001A4BD6" w:rsidRPr="00355B90" w:rsidRDefault="001A4BD6" w:rsidP="001E7536">
      <w:pPr>
        <w:ind w:firstLine="0"/>
        <w:rPr>
          <w:rFonts w:ascii="Arial" w:hAnsi="Arial" w:cs="Arial"/>
          <w:sz w:val="24"/>
          <w:szCs w:val="24"/>
        </w:rPr>
      </w:pPr>
      <w:r w:rsidRPr="00355B90">
        <w:rPr>
          <w:rFonts w:ascii="Arial" w:hAnsi="Arial" w:cs="Arial"/>
          <w:sz w:val="24"/>
          <w:szCs w:val="24"/>
        </w:rPr>
        <w:t>9.1</w:t>
      </w:r>
      <w:r w:rsidRPr="00355B90">
        <w:rPr>
          <w:rFonts w:ascii="Arial" w:hAnsi="Arial" w:cs="Arial"/>
          <w:sz w:val="24"/>
          <w:szCs w:val="24"/>
        </w:rPr>
        <w:tab/>
        <w:t>Decairá do direito de impugnar os termos desta licitação perante a Administração, o licitante que não o fizer até o segundo dia útil que anteceder a abertura dos envelopes de propostas conforme art. 164, da Lei n°. 14.133/2021, hipótese que tal comunicação posterior não terá efeito de recurso.</w:t>
      </w:r>
    </w:p>
    <w:p w14:paraId="386BFD66" w14:textId="77777777" w:rsidR="001A4BD6" w:rsidRPr="00355B90" w:rsidRDefault="001A4BD6" w:rsidP="001A4BD6">
      <w:pPr>
        <w:rPr>
          <w:rFonts w:ascii="Arial" w:hAnsi="Arial" w:cs="Arial"/>
          <w:sz w:val="24"/>
          <w:szCs w:val="24"/>
        </w:rPr>
      </w:pPr>
    </w:p>
    <w:p w14:paraId="21E50168" w14:textId="77777777" w:rsidR="001A4BD6" w:rsidRPr="00355B90" w:rsidRDefault="001A4BD6" w:rsidP="001E7536">
      <w:pPr>
        <w:ind w:firstLine="0"/>
        <w:rPr>
          <w:rFonts w:ascii="Arial" w:hAnsi="Arial" w:cs="Arial"/>
          <w:sz w:val="24"/>
          <w:szCs w:val="24"/>
        </w:rPr>
      </w:pPr>
      <w:r w:rsidRPr="00355B90">
        <w:rPr>
          <w:rFonts w:ascii="Arial" w:hAnsi="Arial" w:cs="Arial"/>
          <w:sz w:val="24"/>
          <w:szCs w:val="24"/>
        </w:rPr>
        <w:t>9.2</w:t>
      </w:r>
      <w:r w:rsidRPr="00355B90">
        <w:rPr>
          <w:rFonts w:ascii="Arial" w:hAnsi="Arial" w:cs="Arial"/>
          <w:sz w:val="24"/>
          <w:szCs w:val="24"/>
        </w:rPr>
        <w:tab/>
        <w:t>As medidas referidas no subitem 9.1. poderão ser formalizadas por meio de requerimento, devidamente protocolado no Paço municipal, em horário de expediente, apontando de forma clara e objetiva as falhas e/ou irregularidades que entendem viciarem o mesmo.</w:t>
      </w:r>
    </w:p>
    <w:p w14:paraId="6973B3F7" w14:textId="77777777" w:rsidR="001A4BD6" w:rsidRPr="00355B90" w:rsidRDefault="001A4BD6" w:rsidP="001A4BD6">
      <w:pPr>
        <w:rPr>
          <w:rFonts w:ascii="Arial" w:hAnsi="Arial" w:cs="Arial"/>
          <w:sz w:val="24"/>
          <w:szCs w:val="24"/>
        </w:rPr>
      </w:pPr>
    </w:p>
    <w:p w14:paraId="16CC0BFC" w14:textId="1BA77830" w:rsidR="001A4BD6" w:rsidRPr="00355B90" w:rsidRDefault="001A4BD6" w:rsidP="001E7536">
      <w:pPr>
        <w:ind w:firstLine="0"/>
        <w:rPr>
          <w:rFonts w:ascii="Arial" w:hAnsi="Arial" w:cs="Arial"/>
          <w:sz w:val="24"/>
          <w:szCs w:val="24"/>
        </w:rPr>
      </w:pPr>
      <w:r w:rsidRPr="00355B90">
        <w:rPr>
          <w:rFonts w:ascii="Arial" w:hAnsi="Arial" w:cs="Arial"/>
          <w:sz w:val="24"/>
          <w:szCs w:val="24"/>
        </w:rPr>
        <w:t>9.3</w:t>
      </w:r>
      <w:r w:rsidR="001E7536">
        <w:rPr>
          <w:rFonts w:ascii="Arial" w:hAnsi="Arial" w:cs="Arial"/>
          <w:sz w:val="24"/>
          <w:szCs w:val="24"/>
        </w:rPr>
        <w:t xml:space="preserve"> </w:t>
      </w:r>
      <w:r w:rsidRPr="00355B90">
        <w:rPr>
          <w:rFonts w:ascii="Arial" w:hAnsi="Arial" w:cs="Arial"/>
          <w:sz w:val="24"/>
          <w:szCs w:val="24"/>
        </w:rPr>
        <w:t>As razões da impugnação somente serão recebidas mediante protocolo, ressaltando que não serão aceitas, impugnações por meio eletrônico (e-mail, fax)</w:t>
      </w:r>
    </w:p>
    <w:p w14:paraId="2CF482B0" w14:textId="77777777" w:rsidR="001A4BD6" w:rsidRPr="00355B90" w:rsidRDefault="001A4BD6" w:rsidP="001A4BD6">
      <w:pPr>
        <w:rPr>
          <w:rFonts w:ascii="Arial" w:hAnsi="Arial" w:cs="Arial"/>
          <w:sz w:val="24"/>
          <w:szCs w:val="24"/>
        </w:rPr>
      </w:pPr>
    </w:p>
    <w:p w14:paraId="3B465FFF" w14:textId="4AD7C654" w:rsidR="001A4BD6" w:rsidRPr="00355B90" w:rsidRDefault="001A4BD6" w:rsidP="001E7536">
      <w:pPr>
        <w:ind w:firstLine="0"/>
        <w:rPr>
          <w:rFonts w:ascii="Arial" w:hAnsi="Arial" w:cs="Arial"/>
          <w:sz w:val="24"/>
          <w:szCs w:val="24"/>
        </w:rPr>
      </w:pPr>
      <w:r w:rsidRPr="00355B90">
        <w:rPr>
          <w:rFonts w:ascii="Arial" w:hAnsi="Arial" w:cs="Arial"/>
          <w:sz w:val="24"/>
          <w:szCs w:val="24"/>
        </w:rPr>
        <w:t>9</w:t>
      </w:r>
      <w:r w:rsidR="001E7536">
        <w:rPr>
          <w:rFonts w:ascii="Arial" w:hAnsi="Arial" w:cs="Arial"/>
          <w:sz w:val="24"/>
          <w:szCs w:val="24"/>
        </w:rPr>
        <w:t>.</w:t>
      </w:r>
      <w:r w:rsidRPr="00355B90">
        <w:rPr>
          <w:rFonts w:ascii="Arial" w:hAnsi="Arial" w:cs="Arial"/>
          <w:sz w:val="24"/>
          <w:szCs w:val="24"/>
        </w:rPr>
        <w:t xml:space="preserve">4 </w:t>
      </w:r>
      <w:r w:rsidR="001E7536">
        <w:rPr>
          <w:rFonts w:ascii="Arial" w:hAnsi="Arial" w:cs="Arial"/>
          <w:sz w:val="24"/>
          <w:szCs w:val="24"/>
        </w:rPr>
        <w:t xml:space="preserve">  </w:t>
      </w:r>
      <w:r w:rsidRPr="00355B90">
        <w:rPr>
          <w:rFonts w:ascii="Arial" w:hAnsi="Arial" w:cs="Arial"/>
          <w:sz w:val="24"/>
          <w:szCs w:val="24"/>
        </w:rPr>
        <w:t>A decisão sobre o pedido de providências ou de impugnação será proferida pela Comissão, no prazo de 24 (vinte e quatro) horas, contadas da data do recebimento da petição, por parte da autoridade referida, sobre a impugnação imposta, que, além de comportar divulgação, deverá também ser juntada aos autos da concorrência e divulgada no DOM/SC.</w:t>
      </w:r>
    </w:p>
    <w:p w14:paraId="15DD8D1C" w14:textId="77777777" w:rsidR="001A4BD6" w:rsidRPr="00355B90" w:rsidRDefault="001A4BD6" w:rsidP="001A4BD6">
      <w:pPr>
        <w:rPr>
          <w:rFonts w:ascii="Arial" w:hAnsi="Arial" w:cs="Arial"/>
          <w:sz w:val="24"/>
          <w:szCs w:val="24"/>
        </w:rPr>
      </w:pPr>
    </w:p>
    <w:p w14:paraId="6F7B2BFB" w14:textId="07485271" w:rsidR="001A4BD6" w:rsidRPr="00355B90" w:rsidRDefault="001A4BD6" w:rsidP="001E7536">
      <w:pPr>
        <w:ind w:firstLine="0"/>
        <w:rPr>
          <w:rFonts w:ascii="Arial" w:hAnsi="Arial" w:cs="Arial"/>
          <w:sz w:val="24"/>
          <w:szCs w:val="24"/>
        </w:rPr>
      </w:pPr>
      <w:r w:rsidRPr="00355B90">
        <w:rPr>
          <w:rFonts w:ascii="Arial" w:hAnsi="Arial" w:cs="Arial"/>
          <w:sz w:val="24"/>
          <w:szCs w:val="24"/>
        </w:rPr>
        <w:t>9.5</w:t>
      </w:r>
      <w:r w:rsidR="001E7536">
        <w:rPr>
          <w:rFonts w:ascii="Arial" w:hAnsi="Arial" w:cs="Arial"/>
          <w:sz w:val="24"/>
          <w:szCs w:val="24"/>
        </w:rPr>
        <w:t xml:space="preserve">  </w:t>
      </w:r>
      <w:r w:rsidRPr="00355B90">
        <w:rPr>
          <w:rFonts w:ascii="Arial" w:hAnsi="Arial" w:cs="Arial"/>
          <w:sz w:val="24"/>
          <w:szCs w:val="24"/>
        </w:rPr>
        <w:t xml:space="preserve"> Quando acolhida a petição contra este Edital, será designada nova data para a realização da sessão de abertura de envelopes e julgamento, caso a retificação ou correção acarrete alteração substancial do Edital.</w:t>
      </w:r>
    </w:p>
    <w:p w14:paraId="635340F4" w14:textId="77777777" w:rsidR="001A4BD6" w:rsidRPr="00355B90" w:rsidRDefault="001A4BD6" w:rsidP="001A4BD6">
      <w:pPr>
        <w:rPr>
          <w:rFonts w:ascii="Arial" w:hAnsi="Arial" w:cs="Arial"/>
          <w:sz w:val="24"/>
          <w:szCs w:val="24"/>
        </w:rPr>
      </w:pPr>
    </w:p>
    <w:p w14:paraId="0BEFCBC0" w14:textId="77777777" w:rsidR="001A4BD6" w:rsidRPr="00355B90" w:rsidRDefault="001A4BD6" w:rsidP="001E7536">
      <w:pPr>
        <w:jc w:val="center"/>
        <w:rPr>
          <w:rFonts w:ascii="Arial" w:hAnsi="Arial" w:cs="Arial"/>
          <w:b/>
          <w:bCs/>
          <w:sz w:val="24"/>
          <w:szCs w:val="24"/>
        </w:rPr>
      </w:pPr>
      <w:r w:rsidRPr="00355B90">
        <w:rPr>
          <w:rFonts w:ascii="Arial" w:hAnsi="Arial" w:cs="Arial"/>
          <w:b/>
          <w:bCs/>
          <w:sz w:val="24"/>
          <w:szCs w:val="24"/>
        </w:rPr>
        <w:t>10- DOS RECURSOS ADMINISTRATIVOS</w:t>
      </w:r>
    </w:p>
    <w:p w14:paraId="096848F0" w14:textId="77777777" w:rsidR="001A4BD6" w:rsidRPr="00355B90" w:rsidRDefault="001A4BD6" w:rsidP="001A4BD6">
      <w:pPr>
        <w:rPr>
          <w:rFonts w:ascii="Arial" w:hAnsi="Arial" w:cs="Arial"/>
          <w:sz w:val="24"/>
          <w:szCs w:val="24"/>
        </w:rPr>
      </w:pPr>
    </w:p>
    <w:p w14:paraId="00C2DDE8" w14:textId="77777777" w:rsidR="001A4BD6" w:rsidRPr="00355B90" w:rsidRDefault="001A4BD6" w:rsidP="001E7536">
      <w:pPr>
        <w:ind w:firstLine="0"/>
        <w:rPr>
          <w:rFonts w:ascii="Arial" w:hAnsi="Arial" w:cs="Arial"/>
          <w:sz w:val="24"/>
          <w:szCs w:val="24"/>
        </w:rPr>
      </w:pPr>
      <w:r w:rsidRPr="00355B90">
        <w:rPr>
          <w:rFonts w:ascii="Arial" w:hAnsi="Arial" w:cs="Arial"/>
          <w:sz w:val="24"/>
          <w:szCs w:val="24"/>
        </w:rPr>
        <w:t>10.1</w:t>
      </w:r>
      <w:r w:rsidRPr="00355B90">
        <w:rPr>
          <w:rFonts w:ascii="Arial" w:hAnsi="Arial" w:cs="Arial"/>
          <w:sz w:val="24"/>
          <w:szCs w:val="24"/>
        </w:rPr>
        <w:tab/>
        <w:t>Declarado o vencedor, qualquer licitante poderá manifestar imediata e motivadamente a intenção de recorrer, quando lhe será concedido o prazo de 3 (três) dias para a apresentação das razões do recurso, ficando os demais licitantes desde logo intimados para apresentar contrarrazões em igual número de dias, que começarão a correr do término do prazo do recorrente, sendo-lhes assegurada vista imediata aos autos.</w:t>
      </w:r>
    </w:p>
    <w:p w14:paraId="4EC7C208" w14:textId="77777777" w:rsidR="001A4BD6" w:rsidRPr="00355B90" w:rsidRDefault="001A4BD6" w:rsidP="001A4BD6">
      <w:pPr>
        <w:rPr>
          <w:rFonts w:ascii="Arial" w:hAnsi="Arial" w:cs="Arial"/>
          <w:sz w:val="24"/>
          <w:szCs w:val="24"/>
        </w:rPr>
      </w:pPr>
    </w:p>
    <w:p w14:paraId="606B81F3" w14:textId="77777777" w:rsidR="001A4BD6" w:rsidRPr="00355B90" w:rsidRDefault="001A4BD6" w:rsidP="001E7536">
      <w:pPr>
        <w:ind w:firstLine="0"/>
        <w:rPr>
          <w:rFonts w:ascii="Arial" w:hAnsi="Arial" w:cs="Arial"/>
          <w:sz w:val="24"/>
          <w:szCs w:val="24"/>
        </w:rPr>
      </w:pPr>
      <w:r w:rsidRPr="00355B90">
        <w:rPr>
          <w:rFonts w:ascii="Arial" w:hAnsi="Arial" w:cs="Arial"/>
          <w:sz w:val="24"/>
          <w:szCs w:val="24"/>
        </w:rPr>
        <w:t>10.2</w:t>
      </w:r>
      <w:r w:rsidRPr="00355B90">
        <w:rPr>
          <w:rFonts w:ascii="Arial" w:hAnsi="Arial" w:cs="Arial"/>
          <w:sz w:val="24"/>
          <w:szCs w:val="24"/>
        </w:rPr>
        <w:tab/>
        <w:t xml:space="preserve">Interposto </w:t>
      </w:r>
      <w:proofErr w:type="gramStart"/>
      <w:r w:rsidRPr="00355B90">
        <w:rPr>
          <w:rFonts w:ascii="Arial" w:hAnsi="Arial" w:cs="Arial"/>
          <w:sz w:val="24"/>
          <w:szCs w:val="24"/>
        </w:rPr>
        <w:t>o recurso, a Comissão poderá</w:t>
      </w:r>
      <w:proofErr w:type="gramEnd"/>
      <w:r w:rsidRPr="00355B90">
        <w:rPr>
          <w:rFonts w:ascii="Arial" w:hAnsi="Arial" w:cs="Arial"/>
          <w:sz w:val="24"/>
          <w:szCs w:val="24"/>
        </w:rPr>
        <w:t xml:space="preserve"> a sua decisão ou encaminha-lo devidamente informado à autoridade competente.</w:t>
      </w:r>
    </w:p>
    <w:p w14:paraId="176532CD" w14:textId="77777777" w:rsidR="001A4BD6" w:rsidRPr="00355B90" w:rsidRDefault="001A4BD6" w:rsidP="001A4BD6">
      <w:pPr>
        <w:rPr>
          <w:rFonts w:ascii="Arial" w:hAnsi="Arial" w:cs="Arial"/>
          <w:sz w:val="24"/>
          <w:szCs w:val="24"/>
        </w:rPr>
      </w:pPr>
    </w:p>
    <w:p w14:paraId="205AAF0D" w14:textId="77777777" w:rsidR="001A4BD6" w:rsidRPr="00355B90" w:rsidRDefault="001A4BD6" w:rsidP="001E7536">
      <w:pPr>
        <w:ind w:firstLine="0"/>
        <w:rPr>
          <w:rFonts w:ascii="Arial" w:hAnsi="Arial" w:cs="Arial"/>
          <w:sz w:val="24"/>
          <w:szCs w:val="24"/>
        </w:rPr>
      </w:pPr>
      <w:r w:rsidRPr="00355B90">
        <w:rPr>
          <w:rFonts w:ascii="Arial" w:hAnsi="Arial" w:cs="Arial"/>
          <w:sz w:val="24"/>
          <w:szCs w:val="24"/>
        </w:rPr>
        <w:t>10.3</w:t>
      </w:r>
      <w:r w:rsidRPr="00355B90">
        <w:rPr>
          <w:rFonts w:ascii="Arial" w:hAnsi="Arial" w:cs="Arial"/>
          <w:sz w:val="24"/>
          <w:szCs w:val="24"/>
        </w:rPr>
        <w:tab/>
        <w:t>A ausência de manifestação imediata e motivada da licitante importará a decadência do direito do recurso.</w:t>
      </w:r>
    </w:p>
    <w:p w14:paraId="51FA51A0" w14:textId="77777777" w:rsidR="001A4BD6" w:rsidRPr="00355B90" w:rsidRDefault="001A4BD6" w:rsidP="001A4BD6">
      <w:pPr>
        <w:rPr>
          <w:rFonts w:ascii="Arial" w:hAnsi="Arial" w:cs="Arial"/>
          <w:sz w:val="24"/>
          <w:szCs w:val="24"/>
        </w:rPr>
      </w:pPr>
    </w:p>
    <w:p w14:paraId="0B1A410B" w14:textId="77777777" w:rsidR="001A4BD6" w:rsidRPr="00355B90" w:rsidRDefault="001A4BD6" w:rsidP="008B2BCE">
      <w:pPr>
        <w:ind w:firstLine="0"/>
        <w:rPr>
          <w:rFonts w:ascii="Arial" w:hAnsi="Arial" w:cs="Arial"/>
          <w:sz w:val="24"/>
          <w:szCs w:val="24"/>
        </w:rPr>
      </w:pPr>
      <w:r w:rsidRPr="00355B90">
        <w:rPr>
          <w:rFonts w:ascii="Arial" w:hAnsi="Arial" w:cs="Arial"/>
          <w:sz w:val="24"/>
          <w:szCs w:val="24"/>
        </w:rPr>
        <w:t>10.4</w:t>
      </w:r>
      <w:r w:rsidRPr="00355B90">
        <w:rPr>
          <w:rFonts w:ascii="Arial" w:hAnsi="Arial" w:cs="Arial"/>
          <w:sz w:val="24"/>
          <w:szCs w:val="24"/>
        </w:rPr>
        <w:tab/>
        <w:t>O recurso contra decisão da Comissão não terá efeito suspensivo;</w:t>
      </w:r>
    </w:p>
    <w:p w14:paraId="093DF547" w14:textId="77777777" w:rsidR="001A4BD6" w:rsidRPr="00355B90" w:rsidRDefault="001A4BD6" w:rsidP="001A4BD6">
      <w:pPr>
        <w:rPr>
          <w:rFonts w:ascii="Arial" w:hAnsi="Arial" w:cs="Arial"/>
          <w:sz w:val="24"/>
          <w:szCs w:val="24"/>
        </w:rPr>
      </w:pPr>
    </w:p>
    <w:p w14:paraId="28F753B3" w14:textId="77777777" w:rsidR="001A4BD6" w:rsidRPr="00355B90" w:rsidRDefault="001A4BD6" w:rsidP="008B2BCE">
      <w:pPr>
        <w:ind w:firstLine="0"/>
        <w:rPr>
          <w:rFonts w:ascii="Arial" w:hAnsi="Arial" w:cs="Arial"/>
          <w:sz w:val="24"/>
          <w:szCs w:val="24"/>
        </w:rPr>
      </w:pPr>
      <w:r w:rsidRPr="00355B90">
        <w:rPr>
          <w:rFonts w:ascii="Arial" w:hAnsi="Arial" w:cs="Arial"/>
          <w:sz w:val="24"/>
          <w:szCs w:val="24"/>
        </w:rPr>
        <w:t>10.5</w:t>
      </w:r>
      <w:r w:rsidRPr="00355B90">
        <w:rPr>
          <w:rFonts w:ascii="Arial" w:hAnsi="Arial" w:cs="Arial"/>
          <w:sz w:val="24"/>
          <w:szCs w:val="24"/>
        </w:rPr>
        <w:tab/>
        <w:t>O acolhimento de recurso importará a invalidação apenas dos atos insuscetíveis de aproveitamento;</w:t>
      </w:r>
    </w:p>
    <w:p w14:paraId="3352C8A1" w14:textId="77777777" w:rsidR="001A4BD6" w:rsidRPr="00355B90" w:rsidRDefault="001A4BD6" w:rsidP="001A4BD6">
      <w:pPr>
        <w:rPr>
          <w:rFonts w:ascii="Arial" w:hAnsi="Arial" w:cs="Arial"/>
          <w:sz w:val="24"/>
          <w:szCs w:val="24"/>
        </w:rPr>
      </w:pPr>
    </w:p>
    <w:p w14:paraId="09E790B9" w14:textId="77777777" w:rsidR="001A4BD6" w:rsidRPr="00355B90" w:rsidRDefault="001A4BD6" w:rsidP="008B2BCE">
      <w:pPr>
        <w:ind w:firstLine="0"/>
        <w:rPr>
          <w:rFonts w:ascii="Arial" w:hAnsi="Arial" w:cs="Arial"/>
          <w:sz w:val="24"/>
          <w:szCs w:val="24"/>
        </w:rPr>
      </w:pPr>
      <w:r w:rsidRPr="00355B90">
        <w:rPr>
          <w:rFonts w:ascii="Arial" w:hAnsi="Arial" w:cs="Arial"/>
          <w:sz w:val="24"/>
          <w:szCs w:val="24"/>
        </w:rPr>
        <w:t>10.6</w:t>
      </w:r>
      <w:r w:rsidRPr="00355B90">
        <w:rPr>
          <w:rFonts w:ascii="Arial" w:hAnsi="Arial" w:cs="Arial"/>
          <w:sz w:val="24"/>
          <w:szCs w:val="24"/>
        </w:rPr>
        <w:tab/>
        <w:t>Decididos os recursos e constatada a regularidade dos atos procedimentais, a autoridade competente homologará a adjudicação para determinar a contratação.</w:t>
      </w:r>
    </w:p>
    <w:p w14:paraId="13A7C095" w14:textId="77777777" w:rsidR="001A4BD6" w:rsidRPr="00355B90" w:rsidRDefault="001A4BD6" w:rsidP="001A4BD6">
      <w:pPr>
        <w:rPr>
          <w:rFonts w:ascii="Arial" w:hAnsi="Arial" w:cs="Arial"/>
          <w:sz w:val="24"/>
          <w:szCs w:val="24"/>
        </w:rPr>
      </w:pPr>
    </w:p>
    <w:p w14:paraId="2593D086" w14:textId="77777777" w:rsidR="001A4BD6" w:rsidRPr="00355B90" w:rsidRDefault="001A4BD6" w:rsidP="008B2BCE">
      <w:pPr>
        <w:ind w:firstLine="0"/>
        <w:rPr>
          <w:rFonts w:ascii="Arial" w:hAnsi="Arial" w:cs="Arial"/>
          <w:sz w:val="24"/>
          <w:szCs w:val="24"/>
        </w:rPr>
      </w:pPr>
      <w:r w:rsidRPr="00355B90">
        <w:rPr>
          <w:rFonts w:ascii="Arial" w:hAnsi="Arial" w:cs="Arial"/>
          <w:sz w:val="24"/>
          <w:szCs w:val="24"/>
        </w:rPr>
        <w:t>10.7</w:t>
      </w:r>
      <w:r w:rsidRPr="00355B90">
        <w:rPr>
          <w:rFonts w:ascii="Arial" w:hAnsi="Arial" w:cs="Arial"/>
          <w:sz w:val="24"/>
          <w:szCs w:val="24"/>
        </w:rPr>
        <w:tab/>
        <w:t>Constarão da ata a ser assinada pelos participantes que desejarem os fatos que ocorrerem na sessão pública, os valores das propostas escritas, os valores dos lances verbais oferecidos, com os nomes dos respectivos licitantes, as justificativas das eventuais declarações de inaceitabilidade e desclassificação de propostas, bem como da inabilitação e os fundamentos da adjudicação.</w:t>
      </w:r>
    </w:p>
    <w:p w14:paraId="32B36797" w14:textId="77777777" w:rsidR="001A4BD6" w:rsidRPr="00355B90" w:rsidRDefault="001A4BD6" w:rsidP="001A4BD6">
      <w:pPr>
        <w:rPr>
          <w:rFonts w:ascii="Arial" w:hAnsi="Arial" w:cs="Arial"/>
          <w:sz w:val="24"/>
          <w:szCs w:val="24"/>
        </w:rPr>
      </w:pPr>
    </w:p>
    <w:p w14:paraId="2799ED90" w14:textId="77777777" w:rsidR="001A4BD6" w:rsidRPr="00355B90" w:rsidRDefault="001A4BD6" w:rsidP="008B2BCE">
      <w:pPr>
        <w:jc w:val="center"/>
        <w:rPr>
          <w:rFonts w:ascii="Arial" w:hAnsi="Arial" w:cs="Arial"/>
          <w:b/>
          <w:bCs/>
          <w:sz w:val="24"/>
          <w:szCs w:val="24"/>
        </w:rPr>
      </w:pPr>
      <w:r w:rsidRPr="00355B90">
        <w:rPr>
          <w:rFonts w:ascii="Arial" w:hAnsi="Arial" w:cs="Arial"/>
          <w:b/>
          <w:bCs/>
          <w:sz w:val="24"/>
          <w:szCs w:val="24"/>
        </w:rPr>
        <w:t>11– DAS PENALIDADES</w:t>
      </w:r>
    </w:p>
    <w:p w14:paraId="573B81C1" w14:textId="77777777" w:rsidR="001A4BD6" w:rsidRPr="00355B90" w:rsidRDefault="001A4BD6" w:rsidP="001A4BD6">
      <w:pPr>
        <w:rPr>
          <w:rFonts w:ascii="Arial" w:hAnsi="Arial" w:cs="Arial"/>
          <w:sz w:val="24"/>
          <w:szCs w:val="24"/>
        </w:rPr>
      </w:pPr>
      <w:r w:rsidRPr="00355B90">
        <w:rPr>
          <w:rFonts w:ascii="Arial" w:hAnsi="Arial" w:cs="Arial"/>
          <w:sz w:val="24"/>
          <w:szCs w:val="24"/>
        </w:rPr>
        <w:t xml:space="preserve"> </w:t>
      </w:r>
    </w:p>
    <w:p w14:paraId="20EDBE27" w14:textId="77777777" w:rsidR="001A4BD6" w:rsidRPr="00355B90" w:rsidRDefault="001A4BD6" w:rsidP="008B2BCE">
      <w:pPr>
        <w:ind w:firstLine="0"/>
        <w:rPr>
          <w:rFonts w:ascii="Arial" w:hAnsi="Arial" w:cs="Arial"/>
          <w:sz w:val="24"/>
          <w:szCs w:val="24"/>
        </w:rPr>
      </w:pPr>
      <w:r w:rsidRPr="00355B90">
        <w:rPr>
          <w:rFonts w:ascii="Arial" w:hAnsi="Arial" w:cs="Arial"/>
          <w:sz w:val="24"/>
          <w:szCs w:val="24"/>
        </w:rPr>
        <w:t>11.1</w:t>
      </w:r>
      <w:r w:rsidRPr="00355B90">
        <w:rPr>
          <w:rFonts w:ascii="Arial" w:hAnsi="Arial" w:cs="Arial"/>
          <w:sz w:val="24"/>
          <w:szCs w:val="24"/>
        </w:rPr>
        <w:tab/>
        <w:t>Se o licitante vencedor descumprir as condições desta concorrência ficará sujeito às penalidades estabelecidas nas Leis Federal n.º 14.133/2021.</w:t>
      </w:r>
    </w:p>
    <w:p w14:paraId="5BA4AD5E" w14:textId="77777777" w:rsidR="001A4BD6" w:rsidRPr="00355B90" w:rsidRDefault="001A4BD6" w:rsidP="001A4BD6">
      <w:pPr>
        <w:rPr>
          <w:rFonts w:ascii="Arial" w:hAnsi="Arial" w:cs="Arial"/>
          <w:sz w:val="24"/>
          <w:szCs w:val="24"/>
        </w:rPr>
      </w:pPr>
    </w:p>
    <w:p w14:paraId="579BC8C3" w14:textId="77777777" w:rsidR="001A4BD6" w:rsidRPr="00355B90" w:rsidRDefault="001A4BD6" w:rsidP="008B2BCE">
      <w:pPr>
        <w:ind w:firstLine="0"/>
        <w:rPr>
          <w:rFonts w:ascii="Arial" w:hAnsi="Arial" w:cs="Arial"/>
          <w:sz w:val="24"/>
          <w:szCs w:val="24"/>
        </w:rPr>
      </w:pPr>
      <w:r w:rsidRPr="00355B90">
        <w:rPr>
          <w:rFonts w:ascii="Arial" w:hAnsi="Arial" w:cs="Arial"/>
          <w:sz w:val="24"/>
          <w:szCs w:val="24"/>
        </w:rPr>
        <w:t>11.2</w:t>
      </w:r>
      <w:r w:rsidRPr="00355B90">
        <w:rPr>
          <w:rFonts w:ascii="Arial" w:hAnsi="Arial" w:cs="Arial"/>
          <w:sz w:val="24"/>
          <w:szCs w:val="24"/>
        </w:rPr>
        <w:tab/>
        <w:t>Nos termos do artigo 25 da Lei 14.133/2021, pela inexecução total ou parcial desta licitação, a Prefeitura Municipal de Timbó Grande – SC, poderá aplicar à empresa vencedora, as seguintes penalidades:</w:t>
      </w:r>
    </w:p>
    <w:p w14:paraId="0E71C3F9" w14:textId="77777777" w:rsidR="001A4BD6" w:rsidRPr="00355B90" w:rsidRDefault="001A4BD6" w:rsidP="001A4BD6">
      <w:pPr>
        <w:rPr>
          <w:rFonts w:ascii="Arial" w:hAnsi="Arial" w:cs="Arial"/>
          <w:sz w:val="24"/>
          <w:szCs w:val="24"/>
        </w:rPr>
      </w:pPr>
      <w:r w:rsidRPr="00355B90">
        <w:rPr>
          <w:rFonts w:ascii="Arial" w:hAnsi="Arial" w:cs="Arial"/>
          <w:sz w:val="24"/>
          <w:szCs w:val="24"/>
        </w:rPr>
        <w:t>a)</w:t>
      </w:r>
      <w:r w:rsidRPr="00355B90">
        <w:rPr>
          <w:rFonts w:ascii="Arial" w:hAnsi="Arial" w:cs="Arial"/>
          <w:sz w:val="24"/>
          <w:szCs w:val="24"/>
        </w:rPr>
        <w:tab/>
        <w:t>Advertência;</w:t>
      </w:r>
    </w:p>
    <w:p w14:paraId="3D77E6D9" w14:textId="77777777" w:rsidR="001A4BD6" w:rsidRPr="00355B90" w:rsidRDefault="001A4BD6" w:rsidP="001A4BD6">
      <w:pPr>
        <w:rPr>
          <w:rFonts w:ascii="Arial" w:hAnsi="Arial" w:cs="Arial"/>
          <w:sz w:val="24"/>
          <w:szCs w:val="24"/>
        </w:rPr>
      </w:pPr>
      <w:r w:rsidRPr="00355B90">
        <w:rPr>
          <w:rFonts w:ascii="Arial" w:hAnsi="Arial" w:cs="Arial"/>
          <w:sz w:val="24"/>
          <w:szCs w:val="24"/>
        </w:rPr>
        <w:t>b)</w:t>
      </w:r>
      <w:r w:rsidRPr="00355B90">
        <w:rPr>
          <w:rFonts w:ascii="Arial" w:hAnsi="Arial" w:cs="Arial"/>
          <w:sz w:val="24"/>
          <w:szCs w:val="24"/>
        </w:rPr>
        <w:tab/>
        <w:t>Multa de 10% (dez por cento) sobre o valor da proposta;</w:t>
      </w:r>
    </w:p>
    <w:p w14:paraId="3BDFDFEF" w14:textId="77777777" w:rsidR="001A4BD6" w:rsidRPr="00355B90" w:rsidRDefault="001A4BD6" w:rsidP="001A4BD6">
      <w:pPr>
        <w:rPr>
          <w:rFonts w:ascii="Arial" w:hAnsi="Arial" w:cs="Arial"/>
          <w:sz w:val="24"/>
          <w:szCs w:val="24"/>
        </w:rPr>
      </w:pPr>
      <w:r w:rsidRPr="00355B90">
        <w:rPr>
          <w:rFonts w:ascii="Arial" w:hAnsi="Arial" w:cs="Arial"/>
          <w:sz w:val="24"/>
          <w:szCs w:val="24"/>
        </w:rPr>
        <w:lastRenderedPageBreak/>
        <w:t>c)</w:t>
      </w:r>
      <w:r w:rsidRPr="00355B90">
        <w:rPr>
          <w:rFonts w:ascii="Arial" w:hAnsi="Arial" w:cs="Arial"/>
          <w:sz w:val="24"/>
          <w:szCs w:val="24"/>
        </w:rPr>
        <w:tab/>
        <w:t>Suspensão temporária de participação em licitação e impedimento de contratar com a Administração, por prazo não superior a 2 (dois) anos;</w:t>
      </w:r>
    </w:p>
    <w:p w14:paraId="169EAA25" w14:textId="77777777" w:rsidR="001A4BD6" w:rsidRPr="00355B90" w:rsidRDefault="001A4BD6" w:rsidP="001A4BD6">
      <w:pPr>
        <w:rPr>
          <w:rFonts w:ascii="Arial" w:hAnsi="Arial" w:cs="Arial"/>
          <w:sz w:val="24"/>
          <w:szCs w:val="24"/>
        </w:rPr>
      </w:pPr>
      <w:r w:rsidRPr="00355B90">
        <w:rPr>
          <w:rFonts w:ascii="Arial" w:hAnsi="Arial" w:cs="Arial"/>
          <w:sz w:val="24"/>
          <w:szCs w:val="24"/>
        </w:rPr>
        <w:t>d)</w:t>
      </w:r>
      <w:r w:rsidRPr="00355B90">
        <w:rPr>
          <w:rFonts w:ascii="Arial" w:hAnsi="Arial" w:cs="Arial"/>
          <w:sz w:val="24"/>
          <w:szCs w:val="24"/>
        </w:rPr>
        <w:tab/>
        <w:t>Declaração de inidoneidade para licitar ou contratar com a Administração Pública enquanto perdurarem os motivos determinantes da punição.</w:t>
      </w:r>
    </w:p>
    <w:p w14:paraId="5FF20A82" w14:textId="77777777" w:rsidR="001A4BD6" w:rsidRPr="00355B90" w:rsidRDefault="001A4BD6" w:rsidP="001A4BD6">
      <w:pPr>
        <w:rPr>
          <w:rFonts w:ascii="Arial" w:hAnsi="Arial" w:cs="Arial"/>
          <w:sz w:val="24"/>
          <w:szCs w:val="24"/>
        </w:rPr>
      </w:pPr>
    </w:p>
    <w:p w14:paraId="6389F87D" w14:textId="77777777" w:rsidR="001A4BD6" w:rsidRPr="00355B90" w:rsidRDefault="001A4BD6" w:rsidP="008B2BCE">
      <w:pPr>
        <w:ind w:firstLine="0"/>
        <w:rPr>
          <w:rFonts w:ascii="Arial" w:hAnsi="Arial" w:cs="Arial"/>
          <w:sz w:val="24"/>
          <w:szCs w:val="24"/>
        </w:rPr>
      </w:pPr>
      <w:r w:rsidRPr="00355B90">
        <w:rPr>
          <w:rFonts w:ascii="Arial" w:hAnsi="Arial" w:cs="Arial"/>
          <w:sz w:val="24"/>
          <w:szCs w:val="24"/>
        </w:rPr>
        <w:t>11.3</w:t>
      </w:r>
      <w:r w:rsidRPr="00355B90">
        <w:rPr>
          <w:rFonts w:ascii="Arial" w:hAnsi="Arial" w:cs="Arial"/>
          <w:sz w:val="24"/>
          <w:szCs w:val="24"/>
        </w:rPr>
        <w:tab/>
        <w:t>Nos termos do artigo 155 da Lei n.º 14.133, se o licitante, convocado dentro do prazo de validade de sua proposta, não celebrar contrato,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14:paraId="3F0EB664" w14:textId="77777777" w:rsidR="001A4BD6" w:rsidRPr="00355B90" w:rsidRDefault="001A4BD6" w:rsidP="001A4BD6">
      <w:pPr>
        <w:rPr>
          <w:rFonts w:ascii="Arial" w:hAnsi="Arial" w:cs="Arial"/>
          <w:sz w:val="24"/>
          <w:szCs w:val="24"/>
        </w:rPr>
      </w:pPr>
    </w:p>
    <w:p w14:paraId="3277F225" w14:textId="77777777" w:rsidR="001A4BD6" w:rsidRPr="00355B90" w:rsidRDefault="001A4BD6" w:rsidP="008B2BCE">
      <w:pPr>
        <w:ind w:firstLine="0"/>
        <w:rPr>
          <w:rFonts w:ascii="Arial" w:hAnsi="Arial" w:cs="Arial"/>
          <w:sz w:val="24"/>
          <w:szCs w:val="24"/>
        </w:rPr>
      </w:pPr>
      <w:r w:rsidRPr="00355B90">
        <w:rPr>
          <w:rFonts w:ascii="Arial" w:hAnsi="Arial" w:cs="Arial"/>
          <w:sz w:val="24"/>
          <w:szCs w:val="24"/>
        </w:rPr>
        <w:t>11.4</w:t>
      </w:r>
      <w:r w:rsidRPr="00355B90">
        <w:rPr>
          <w:rFonts w:ascii="Arial" w:hAnsi="Arial" w:cs="Arial"/>
          <w:sz w:val="24"/>
          <w:szCs w:val="24"/>
        </w:rPr>
        <w:tab/>
        <w:t>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14:paraId="3E914AC9" w14:textId="77777777" w:rsidR="001A4BD6" w:rsidRPr="00355B90" w:rsidRDefault="001A4BD6" w:rsidP="001A4BD6">
      <w:pPr>
        <w:rPr>
          <w:rFonts w:ascii="Arial" w:hAnsi="Arial" w:cs="Arial"/>
          <w:sz w:val="24"/>
          <w:szCs w:val="24"/>
        </w:rPr>
      </w:pPr>
    </w:p>
    <w:p w14:paraId="66EED696" w14:textId="77777777" w:rsidR="001A4BD6" w:rsidRPr="00355B90" w:rsidRDefault="001A4BD6" w:rsidP="008B2BCE">
      <w:pPr>
        <w:ind w:firstLine="0"/>
        <w:rPr>
          <w:rFonts w:ascii="Arial" w:hAnsi="Arial" w:cs="Arial"/>
          <w:sz w:val="24"/>
          <w:szCs w:val="24"/>
        </w:rPr>
      </w:pPr>
      <w:r w:rsidRPr="00355B90">
        <w:rPr>
          <w:rFonts w:ascii="Arial" w:hAnsi="Arial" w:cs="Arial"/>
          <w:sz w:val="24"/>
          <w:szCs w:val="24"/>
        </w:rPr>
        <w:t>11.5</w:t>
      </w:r>
      <w:r w:rsidRPr="00355B90">
        <w:rPr>
          <w:rFonts w:ascii="Arial" w:hAnsi="Arial" w:cs="Arial"/>
          <w:sz w:val="24"/>
          <w:szCs w:val="24"/>
        </w:rPr>
        <w:tab/>
        <w:t>Nenhum pagamento será processado à proponente penalizada, sem que antes, este tenha pagado ou lhe seja relevada a multa imposta.</w:t>
      </w:r>
    </w:p>
    <w:p w14:paraId="73AB22F6" w14:textId="77777777" w:rsidR="001A4BD6" w:rsidRPr="00355B90" w:rsidRDefault="001A4BD6" w:rsidP="008B2BCE">
      <w:pPr>
        <w:jc w:val="center"/>
        <w:rPr>
          <w:rFonts w:ascii="Arial" w:hAnsi="Arial" w:cs="Arial"/>
          <w:sz w:val="24"/>
          <w:szCs w:val="24"/>
        </w:rPr>
      </w:pPr>
    </w:p>
    <w:p w14:paraId="07693BD8" w14:textId="77777777" w:rsidR="001A4BD6" w:rsidRPr="00355B90" w:rsidRDefault="001A4BD6" w:rsidP="008B2BCE">
      <w:pPr>
        <w:jc w:val="center"/>
        <w:rPr>
          <w:rFonts w:ascii="Arial" w:hAnsi="Arial" w:cs="Arial"/>
          <w:b/>
          <w:bCs/>
          <w:sz w:val="24"/>
          <w:szCs w:val="24"/>
        </w:rPr>
      </w:pPr>
      <w:r w:rsidRPr="00355B90">
        <w:rPr>
          <w:rFonts w:ascii="Arial" w:hAnsi="Arial" w:cs="Arial"/>
          <w:b/>
          <w:bCs/>
          <w:sz w:val="24"/>
          <w:szCs w:val="24"/>
        </w:rPr>
        <w:t>12- DOS RECURSOS FINANCEIROS E DOTAÇÃO ORÇAMENTÁRIA</w:t>
      </w:r>
    </w:p>
    <w:p w14:paraId="6B298656" w14:textId="77777777" w:rsidR="001A4BD6" w:rsidRPr="00355B90" w:rsidRDefault="001A4BD6" w:rsidP="001A4BD6">
      <w:pPr>
        <w:rPr>
          <w:rFonts w:ascii="Arial" w:hAnsi="Arial" w:cs="Arial"/>
          <w:sz w:val="24"/>
          <w:szCs w:val="24"/>
        </w:rPr>
      </w:pPr>
    </w:p>
    <w:p w14:paraId="33138C47" w14:textId="407D1C08" w:rsidR="001A4BD6" w:rsidRPr="00355B90" w:rsidRDefault="008B2BCE" w:rsidP="008B2BCE">
      <w:pPr>
        <w:ind w:firstLine="0"/>
        <w:rPr>
          <w:rFonts w:ascii="Arial" w:hAnsi="Arial" w:cs="Arial"/>
          <w:sz w:val="24"/>
          <w:szCs w:val="24"/>
        </w:rPr>
      </w:pPr>
      <w:r>
        <w:rPr>
          <w:rFonts w:ascii="Arial" w:hAnsi="Arial" w:cs="Arial"/>
          <w:sz w:val="24"/>
          <w:szCs w:val="24"/>
        </w:rPr>
        <w:t xml:space="preserve">12.1   </w:t>
      </w:r>
      <w:r w:rsidR="001A4BD6" w:rsidRPr="00355B90">
        <w:rPr>
          <w:rFonts w:ascii="Arial" w:hAnsi="Arial" w:cs="Arial"/>
          <w:sz w:val="24"/>
          <w:szCs w:val="24"/>
        </w:rPr>
        <w:t>As despesas decorrentes do presente Processo Licitatório correrão à conta do Orçamento Municipal para o exercício de 2024.</w:t>
      </w:r>
    </w:p>
    <w:p w14:paraId="67AC1EAA" w14:textId="77777777" w:rsidR="001A4BD6" w:rsidRPr="00355B90" w:rsidRDefault="001A4BD6" w:rsidP="008B2BCE">
      <w:pPr>
        <w:ind w:firstLine="0"/>
        <w:rPr>
          <w:rFonts w:ascii="Arial" w:hAnsi="Arial" w:cs="Arial"/>
          <w:sz w:val="24"/>
          <w:szCs w:val="24"/>
        </w:rPr>
      </w:pPr>
    </w:p>
    <w:p w14:paraId="5121589E" w14:textId="2D2D671D" w:rsidR="001A4BD6" w:rsidRPr="00355B90" w:rsidRDefault="001A4BD6" w:rsidP="008B2BCE">
      <w:pPr>
        <w:jc w:val="center"/>
        <w:rPr>
          <w:rFonts w:ascii="Arial" w:hAnsi="Arial" w:cs="Arial"/>
          <w:b/>
          <w:bCs/>
          <w:sz w:val="24"/>
          <w:szCs w:val="24"/>
        </w:rPr>
      </w:pPr>
      <w:r w:rsidRPr="00355B90">
        <w:rPr>
          <w:rFonts w:ascii="Arial" w:hAnsi="Arial" w:cs="Arial"/>
          <w:b/>
          <w:bCs/>
          <w:sz w:val="24"/>
          <w:szCs w:val="24"/>
        </w:rPr>
        <w:t>13 - DA CONTRATAÇÃO</w:t>
      </w:r>
    </w:p>
    <w:p w14:paraId="07517EB7" w14:textId="77777777" w:rsidR="001A4BD6" w:rsidRPr="00355B90" w:rsidRDefault="001A4BD6" w:rsidP="001A4BD6">
      <w:pPr>
        <w:rPr>
          <w:rFonts w:ascii="Arial" w:hAnsi="Arial" w:cs="Arial"/>
          <w:sz w:val="24"/>
          <w:szCs w:val="24"/>
        </w:rPr>
      </w:pPr>
      <w:r w:rsidRPr="00355B90">
        <w:rPr>
          <w:rFonts w:ascii="Arial" w:hAnsi="Arial" w:cs="Arial"/>
          <w:sz w:val="24"/>
          <w:szCs w:val="24"/>
        </w:rPr>
        <w:t xml:space="preserve"> </w:t>
      </w:r>
    </w:p>
    <w:p w14:paraId="5C76F9BC" w14:textId="728E3027" w:rsidR="001A4BD6" w:rsidRPr="00355B90" w:rsidRDefault="001A4BD6" w:rsidP="008B2BCE">
      <w:pPr>
        <w:ind w:firstLine="0"/>
        <w:rPr>
          <w:rFonts w:ascii="Arial" w:hAnsi="Arial" w:cs="Arial"/>
          <w:sz w:val="24"/>
          <w:szCs w:val="24"/>
        </w:rPr>
      </w:pPr>
      <w:r w:rsidRPr="00355B90">
        <w:rPr>
          <w:rFonts w:ascii="Arial" w:hAnsi="Arial" w:cs="Arial"/>
          <w:sz w:val="24"/>
          <w:szCs w:val="24"/>
        </w:rPr>
        <w:t>13.1</w:t>
      </w:r>
      <w:r w:rsidRPr="00355B90">
        <w:rPr>
          <w:rFonts w:ascii="Arial" w:hAnsi="Arial" w:cs="Arial"/>
          <w:sz w:val="24"/>
          <w:szCs w:val="24"/>
        </w:rPr>
        <w:tab/>
        <w:t>A empresa se obriga a manter a habilitação durante todo o contrato sendo requisito para assinatura do contrato</w:t>
      </w:r>
      <w:r w:rsidR="001710EE">
        <w:rPr>
          <w:rFonts w:ascii="Arial" w:hAnsi="Arial" w:cs="Arial"/>
          <w:sz w:val="24"/>
          <w:szCs w:val="24"/>
        </w:rPr>
        <w:t>/Termo de Adesão</w:t>
      </w:r>
      <w:r w:rsidRPr="00355B90">
        <w:rPr>
          <w:rFonts w:ascii="Arial" w:hAnsi="Arial" w:cs="Arial"/>
          <w:sz w:val="24"/>
          <w:szCs w:val="24"/>
        </w:rPr>
        <w:t>.</w:t>
      </w:r>
    </w:p>
    <w:p w14:paraId="5B579788" w14:textId="77777777" w:rsidR="001A4BD6" w:rsidRPr="00355B90" w:rsidRDefault="001A4BD6" w:rsidP="001A4BD6">
      <w:pPr>
        <w:rPr>
          <w:rFonts w:ascii="Arial" w:hAnsi="Arial" w:cs="Arial"/>
          <w:sz w:val="24"/>
          <w:szCs w:val="24"/>
        </w:rPr>
      </w:pPr>
    </w:p>
    <w:p w14:paraId="4A5D2E5F" w14:textId="5D3D308A" w:rsidR="001A4BD6" w:rsidRPr="00355B90" w:rsidRDefault="001A4BD6" w:rsidP="008B2BCE">
      <w:pPr>
        <w:ind w:firstLine="0"/>
        <w:rPr>
          <w:rFonts w:ascii="Arial" w:hAnsi="Arial" w:cs="Arial"/>
          <w:sz w:val="24"/>
          <w:szCs w:val="24"/>
        </w:rPr>
      </w:pPr>
      <w:r w:rsidRPr="00355B90">
        <w:rPr>
          <w:rFonts w:ascii="Arial" w:hAnsi="Arial" w:cs="Arial"/>
          <w:sz w:val="24"/>
          <w:szCs w:val="24"/>
        </w:rPr>
        <w:t>13.2</w:t>
      </w:r>
      <w:r w:rsidRPr="00355B90">
        <w:rPr>
          <w:rFonts w:ascii="Arial" w:hAnsi="Arial" w:cs="Arial"/>
          <w:sz w:val="24"/>
          <w:szCs w:val="24"/>
        </w:rPr>
        <w:tab/>
        <w:t>A adjudicatária deverá, no prazo de 02 (dois) dias corrido contando da data da homologação, comparecer com a devida documentação no departamento de compra da Prefeitura Municipal de Timbó Grande – SC com endereço indicado neste edital, para assinar o termo de Contrato</w:t>
      </w:r>
      <w:r w:rsidR="001710EE">
        <w:rPr>
          <w:rFonts w:ascii="Arial" w:hAnsi="Arial" w:cs="Arial"/>
          <w:sz w:val="24"/>
          <w:szCs w:val="24"/>
        </w:rPr>
        <w:t>/Adesão</w:t>
      </w:r>
      <w:r w:rsidRPr="00355B90">
        <w:rPr>
          <w:rFonts w:ascii="Arial" w:hAnsi="Arial" w:cs="Arial"/>
          <w:sz w:val="24"/>
          <w:szCs w:val="24"/>
        </w:rPr>
        <w:t>. Caso a licitante vencedora recuse-se, injustificadamente, a assinar, no prazo e condições estabelecidas o Termo de contrato, a licitante subsequente na ordem de classificação, será realizada nova Sessão Pública, retomando se a fase de habilitação.</w:t>
      </w:r>
    </w:p>
    <w:p w14:paraId="73C8D6EA" w14:textId="77777777" w:rsidR="001A4BD6" w:rsidRPr="00355B90" w:rsidRDefault="001A4BD6" w:rsidP="001A4BD6">
      <w:pPr>
        <w:rPr>
          <w:rFonts w:ascii="Arial" w:hAnsi="Arial" w:cs="Arial"/>
          <w:sz w:val="24"/>
          <w:szCs w:val="24"/>
        </w:rPr>
      </w:pPr>
    </w:p>
    <w:p w14:paraId="7AE9B821" w14:textId="394453E6" w:rsidR="001A4BD6" w:rsidRPr="00355B90" w:rsidRDefault="001A4BD6" w:rsidP="008B2BCE">
      <w:pPr>
        <w:ind w:firstLine="0"/>
        <w:rPr>
          <w:rFonts w:ascii="Arial" w:hAnsi="Arial" w:cs="Arial"/>
          <w:sz w:val="24"/>
          <w:szCs w:val="24"/>
        </w:rPr>
      </w:pPr>
      <w:r w:rsidRPr="00355B90">
        <w:rPr>
          <w:rFonts w:ascii="Arial" w:hAnsi="Arial" w:cs="Arial"/>
          <w:sz w:val="24"/>
          <w:szCs w:val="24"/>
        </w:rPr>
        <w:t xml:space="preserve">13.3 – O contrato terá vigência </w:t>
      </w:r>
      <w:r w:rsidR="008E6B56" w:rsidRPr="00355B90">
        <w:rPr>
          <w:rFonts w:ascii="Arial" w:hAnsi="Arial" w:cs="Arial"/>
          <w:sz w:val="24"/>
          <w:szCs w:val="24"/>
        </w:rPr>
        <w:t xml:space="preserve">por prazo indeterminado. </w:t>
      </w:r>
    </w:p>
    <w:p w14:paraId="7349C432" w14:textId="77777777" w:rsidR="001A4BD6" w:rsidRPr="00355B90" w:rsidRDefault="001A4BD6" w:rsidP="001A4BD6">
      <w:pPr>
        <w:rPr>
          <w:rFonts w:ascii="Arial" w:hAnsi="Arial" w:cs="Arial"/>
          <w:sz w:val="24"/>
          <w:szCs w:val="24"/>
        </w:rPr>
      </w:pPr>
    </w:p>
    <w:p w14:paraId="6FF895E4" w14:textId="77777777" w:rsidR="001A4BD6" w:rsidRPr="00355B90" w:rsidRDefault="001A4BD6" w:rsidP="008B2BCE">
      <w:pPr>
        <w:jc w:val="center"/>
        <w:rPr>
          <w:rFonts w:ascii="Arial" w:hAnsi="Arial" w:cs="Arial"/>
          <w:b/>
          <w:bCs/>
          <w:sz w:val="24"/>
          <w:szCs w:val="24"/>
        </w:rPr>
      </w:pPr>
      <w:r w:rsidRPr="00355B90">
        <w:rPr>
          <w:rFonts w:ascii="Arial" w:hAnsi="Arial" w:cs="Arial"/>
          <w:b/>
          <w:bCs/>
          <w:sz w:val="24"/>
          <w:szCs w:val="24"/>
        </w:rPr>
        <w:t>14.</w:t>
      </w:r>
      <w:r w:rsidRPr="00355B90">
        <w:rPr>
          <w:rFonts w:ascii="Arial" w:hAnsi="Arial" w:cs="Arial"/>
          <w:b/>
          <w:bCs/>
          <w:sz w:val="24"/>
          <w:szCs w:val="24"/>
        </w:rPr>
        <w:tab/>
        <w:t>DA RESPONSABILIDADE DA CONTRATADA</w:t>
      </w:r>
    </w:p>
    <w:p w14:paraId="2E9B430A" w14:textId="77777777" w:rsidR="001A4BD6" w:rsidRPr="00355B90" w:rsidRDefault="001A4BD6" w:rsidP="001A4BD6">
      <w:pPr>
        <w:rPr>
          <w:rFonts w:ascii="Arial" w:hAnsi="Arial" w:cs="Arial"/>
          <w:sz w:val="24"/>
          <w:szCs w:val="24"/>
        </w:rPr>
      </w:pPr>
    </w:p>
    <w:p w14:paraId="1567B02D" w14:textId="77777777" w:rsidR="001A4BD6" w:rsidRPr="00355B90" w:rsidRDefault="001A4BD6" w:rsidP="008B2BCE">
      <w:pPr>
        <w:ind w:firstLine="0"/>
        <w:rPr>
          <w:rFonts w:ascii="Arial" w:hAnsi="Arial" w:cs="Arial"/>
          <w:sz w:val="24"/>
          <w:szCs w:val="24"/>
        </w:rPr>
      </w:pPr>
      <w:r w:rsidRPr="00355B90">
        <w:rPr>
          <w:rFonts w:ascii="Arial" w:hAnsi="Arial" w:cs="Arial"/>
          <w:sz w:val="24"/>
          <w:szCs w:val="24"/>
        </w:rPr>
        <w:t>14.1</w:t>
      </w:r>
      <w:r w:rsidRPr="00355B90">
        <w:rPr>
          <w:rFonts w:ascii="Arial" w:hAnsi="Arial" w:cs="Arial"/>
          <w:sz w:val="24"/>
          <w:szCs w:val="24"/>
        </w:rPr>
        <w:tab/>
        <w:t>A CONTRATADA assumirá responsabilidade pela entrega do objeto, bem como por quaisquer danos decorrente da entrega, causada a esta Municipalidade ou à terceiros.</w:t>
      </w:r>
    </w:p>
    <w:p w14:paraId="45DE6425" w14:textId="77777777" w:rsidR="001A4BD6" w:rsidRPr="00355B90" w:rsidRDefault="001A4BD6" w:rsidP="001A4BD6">
      <w:pPr>
        <w:rPr>
          <w:rFonts w:ascii="Arial" w:hAnsi="Arial" w:cs="Arial"/>
          <w:sz w:val="24"/>
          <w:szCs w:val="24"/>
        </w:rPr>
      </w:pPr>
    </w:p>
    <w:p w14:paraId="7FB4C950" w14:textId="77777777" w:rsidR="001A4BD6" w:rsidRDefault="001A4BD6" w:rsidP="008B2BCE">
      <w:pPr>
        <w:ind w:firstLine="0"/>
        <w:rPr>
          <w:rFonts w:ascii="Arial" w:hAnsi="Arial" w:cs="Arial"/>
          <w:sz w:val="24"/>
          <w:szCs w:val="24"/>
        </w:rPr>
      </w:pPr>
      <w:r w:rsidRPr="00355B90">
        <w:rPr>
          <w:rFonts w:ascii="Arial" w:hAnsi="Arial" w:cs="Arial"/>
          <w:sz w:val="24"/>
          <w:szCs w:val="24"/>
        </w:rPr>
        <w:t>14.2</w:t>
      </w:r>
      <w:r w:rsidRPr="00355B90">
        <w:rPr>
          <w:rFonts w:ascii="Arial" w:hAnsi="Arial" w:cs="Arial"/>
          <w:sz w:val="24"/>
          <w:szCs w:val="24"/>
        </w:rPr>
        <w:tab/>
        <w:t>A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14:paraId="25FB2E0E" w14:textId="77777777" w:rsidR="001710EE" w:rsidRPr="00355B90" w:rsidRDefault="001710EE" w:rsidP="001A4BD6">
      <w:pPr>
        <w:rPr>
          <w:rFonts w:ascii="Arial" w:hAnsi="Arial" w:cs="Arial"/>
          <w:sz w:val="24"/>
          <w:szCs w:val="24"/>
        </w:rPr>
      </w:pPr>
    </w:p>
    <w:p w14:paraId="559BF527" w14:textId="77777777" w:rsidR="001A4BD6" w:rsidRPr="00355B90" w:rsidRDefault="001A4BD6" w:rsidP="008B2BCE">
      <w:pPr>
        <w:ind w:firstLine="0"/>
        <w:rPr>
          <w:rFonts w:ascii="Arial" w:hAnsi="Arial" w:cs="Arial"/>
          <w:sz w:val="24"/>
          <w:szCs w:val="24"/>
        </w:rPr>
      </w:pPr>
      <w:r w:rsidRPr="00355B90">
        <w:rPr>
          <w:rFonts w:ascii="Arial" w:hAnsi="Arial" w:cs="Arial"/>
          <w:sz w:val="24"/>
          <w:szCs w:val="24"/>
        </w:rPr>
        <w:t>14.3</w:t>
      </w:r>
      <w:r w:rsidRPr="00355B90">
        <w:rPr>
          <w:rFonts w:ascii="Arial" w:hAnsi="Arial" w:cs="Arial"/>
          <w:sz w:val="24"/>
          <w:szCs w:val="24"/>
        </w:rPr>
        <w:tab/>
        <w:t>A CONTRATADA assumirá integralmente a responsabilidade quanto aos encargos trabalhista e sociais decorrente da execução dos serviços.</w:t>
      </w:r>
    </w:p>
    <w:p w14:paraId="5B18B301" w14:textId="77777777" w:rsidR="001A4BD6" w:rsidRPr="00355B90" w:rsidRDefault="001A4BD6" w:rsidP="001A4BD6">
      <w:pPr>
        <w:rPr>
          <w:rFonts w:ascii="Arial" w:hAnsi="Arial" w:cs="Arial"/>
          <w:sz w:val="24"/>
          <w:szCs w:val="24"/>
        </w:rPr>
      </w:pPr>
    </w:p>
    <w:p w14:paraId="30DF9372" w14:textId="77777777" w:rsidR="001A4BD6" w:rsidRPr="00355B90" w:rsidRDefault="001A4BD6" w:rsidP="008B2BCE">
      <w:pPr>
        <w:ind w:firstLine="0"/>
        <w:jc w:val="center"/>
        <w:rPr>
          <w:rFonts w:ascii="Arial" w:hAnsi="Arial" w:cs="Arial"/>
          <w:b/>
          <w:bCs/>
          <w:sz w:val="24"/>
          <w:szCs w:val="24"/>
        </w:rPr>
      </w:pPr>
      <w:r w:rsidRPr="00355B90">
        <w:rPr>
          <w:rFonts w:ascii="Arial" w:hAnsi="Arial" w:cs="Arial"/>
          <w:b/>
          <w:bCs/>
          <w:sz w:val="24"/>
          <w:szCs w:val="24"/>
        </w:rPr>
        <w:t>15.</w:t>
      </w:r>
      <w:r w:rsidRPr="00355B90">
        <w:rPr>
          <w:rFonts w:ascii="Arial" w:hAnsi="Arial" w:cs="Arial"/>
          <w:b/>
          <w:bCs/>
          <w:sz w:val="24"/>
          <w:szCs w:val="24"/>
        </w:rPr>
        <w:tab/>
        <w:t>DA OBRIGAÇÃO DO MUNICIPIO</w:t>
      </w:r>
    </w:p>
    <w:p w14:paraId="0C284AA5" w14:textId="77777777" w:rsidR="001A4BD6" w:rsidRPr="00355B90" w:rsidRDefault="001A4BD6" w:rsidP="001A4BD6">
      <w:pPr>
        <w:rPr>
          <w:rFonts w:ascii="Arial" w:hAnsi="Arial" w:cs="Arial"/>
          <w:sz w:val="24"/>
          <w:szCs w:val="24"/>
        </w:rPr>
      </w:pPr>
    </w:p>
    <w:p w14:paraId="00C44156" w14:textId="77777777" w:rsidR="001A4BD6" w:rsidRPr="00355B90" w:rsidRDefault="001A4BD6" w:rsidP="008B2BCE">
      <w:pPr>
        <w:ind w:firstLine="0"/>
        <w:rPr>
          <w:rFonts w:ascii="Arial" w:hAnsi="Arial" w:cs="Arial"/>
          <w:sz w:val="24"/>
          <w:szCs w:val="24"/>
        </w:rPr>
      </w:pPr>
      <w:r w:rsidRPr="00355B90">
        <w:rPr>
          <w:rFonts w:ascii="Arial" w:hAnsi="Arial" w:cs="Arial"/>
          <w:sz w:val="24"/>
          <w:szCs w:val="24"/>
        </w:rPr>
        <w:t>15.1</w:t>
      </w:r>
      <w:r w:rsidRPr="00355B90">
        <w:rPr>
          <w:rFonts w:ascii="Arial" w:hAnsi="Arial" w:cs="Arial"/>
          <w:sz w:val="24"/>
          <w:szCs w:val="24"/>
        </w:rPr>
        <w:tab/>
        <w:t>O Município ficará obrigado a:</w:t>
      </w:r>
    </w:p>
    <w:p w14:paraId="040B25DC" w14:textId="77777777" w:rsidR="001A4BD6" w:rsidRPr="00355B90" w:rsidRDefault="001A4BD6" w:rsidP="001A4BD6">
      <w:pPr>
        <w:rPr>
          <w:rFonts w:ascii="Arial" w:hAnsi="Arial" w:cs="Arial"/>
          <w:sz w:val="24"/>
          <w:szCs w:val="24"/>
        </w:rPr>
      </w:pPr>
    </w:p>
    <w:p w14:paraId="3AB82371" w14:textId="77777777" w:rsidR="001A4BD6" w:rsidRPr="00355B90" w:rsidRDefault="001A4BD6" w:rsidP="008B2BCE">
      <w:pPr>
        <w:ind w:left="567" w:firstLine="0"/>
        <w:rPr>
          <w:rFonts w:ascii="Arial" w:hAnsi="Arial" w:cs="Arial"/>
          <w:sz w:val="24"/>
          <w:szCs w:val="24"/>
        </w:rPr>
      </w:pPr>
      <w:r w:rsidRPr="00355B90">
        <w:rPr>
          <w:rFonts w:ascii="Arial" w:hAnsi="Arial" w:cs="Arial"/>
          <w:sz w:val="24"/>
          <w:szCs w:val="24"/>
        </w:rPr>
        <w:t>a)</w:t>
      </w:r>
      <w:r w:rsidRPr="00355B90">
        <w:rPr>
          <w:rFonts w:ascii="Arial" w:hAnsi="Arial" w:cs="Arial"/>
          <w:sz w:val="24"/>
          <w:szCs w:val="24"/>
        </w:rPr>
        <w:tab/>
        <w:t xml:space="preserve">promover, através de seu representante, o acompanhamento e a fiscalização do serviço prestado, sob os aspectos quantitativos e qualificativos, anotando em registro próprias falhas detectadas e comunicando as ocorrências </w:t>
      </w:r>
      <w:r w:rsidRPr="00355B90">
        <w:rPr>
          <w:rFonts w:ascii="Arial" w:hAnsi="Arial" w:cs="Arial"/>
          <w:sz w:val="24"/>
          <w:szCs w:val="24"/>
        </w:rPr>
        <w:lastRenderedPageBreak/>
        <w:t>de quaisquer fatos que, a seu critério, exijam medidas corretivas por parte da Contratada e/ou a entrega do produto em conformidade com este edital.</w:t>
      </w:r>
    </w:p>
    <w:p w14:paraId="45348611" w14:textId="77777777" w:rsidR="001A4BD6" w:rsidRPr="00355B90" w:rsidRDefault="001A4BD6" w:rsidP="008B2BCE">
      <w:pPr>
        <w:ind w:left="567"/>
        <w:rPr>
          <w:rFonts w:ascii="Arial" w:hAnsi="Arial" w:cs="Arial"/>
          <w:sz w:val="24"/>
          <w:szCs w:val="24"/>
        </w:rPr>
      </w:pPr>
    </w:p>
    <w:p w14:paraId="0B0816DE" w14:textId="32DC88AF" w:rsidR="001A4BD6" w:rsidRPr="00355B90" w:rsidRDefault="001A4BD6" w:rsidP="008B2BCE">
      <w:pPr>
        <w:ind w:left="567" w:firstLine="0"/>
        <w:rPr>
          <w:rFonts w:ascii="Arial" w:hAnsi="Arial" w:cs="Arial"/>
          <w:sz w:val="24"/>
          <w:szCs w:val="24"/>
        </w:rPr>
      </w:pPr>
      <w:r w:rsidRPr="00355B90">
        <w:rPr>
          <w:rFonts w:ascii="Arial" w:hAnsi="Arial" w:cs="Arial"/>
          <w:sz w:val="24"/>
          <w:szCs w:val="24"/>
        </w:rPr>
        <w:t xml:space="preserve">b) Fazer todo o acompanhamento e dar condições para que a empresa contratada possa realizar </w:t>
      </w:r>
      <w:r w:rsidR="008E6B56" w:rsidRPr="00355B90">
        <w:rPr>
          <w:rFonts w:ascii="Arial" w:hAnsi="Arial" w:cs="Arial"/>
          <w:sz w:val="24"/>
          <w:szCs w:val="24"/>
        </w:rPr>
        <w:t xml:space="preserve">a administração do plano, incluindo o repasse das contribuições atribuídas tanto do patrocinador, como dos participantes. </w:t>
      </w:r>
      <w:r w:rsidRPr="00355B90">
        <w:rPr>
          <w:rFonts w:ascii="Arial" w:hAnsi="Arial" w:cs="Arial"/>
          <w:sz w:val="24"/>
          <w:szCs w:val="24"/>
        </w:rPr>
        <w:t xml:space="preserve">  </w:t>
      </w:r>
    </w:p>
    <w:p w14:paraId="5061EA36" w14:textId="77777777" w:rsidR="001A4BD6" w:rsidRPr="00355B90" w:rsidRDefault="001A4BD6" w:rsidP="001A4BD6">
      <w:pPr>
        <w:rPr>
          <w:rFonts w:ascii="Arial" w:hAnsi="Arial" w:cs="Arial"/>
          <w:sz w:val="24"/>
          <w:szCs w:val="24"/>
        </w:rPr>
      </w:pPr>
      <w:r w:rsidRPr="00355B90">
        <w:rPr>
          <w:rFonts w:ascii="Arial" w:hAnsi="Arial" w:cs="Arial"/>
          <w:sz w:val="24"/>
          <w:szCs w:val="24"/>
        </w:rPr>
        <w:t xml:space="preserve"> </w:t>
      </w:r>
    </w:p>
    <w:p w14:paraId="5762EFDC" w14:textId="77777777" w:rsidR="001A4BD6" w:rsidRPr="00355B90" w:rsidRDefault="001A4BD6" w:rsidP="008B2BCE">
      <w:pPr>
        <w:jc w:val="center"/>
        <w:rPr>
          <w:rFonts w:ascii="Arial" w:hAnsi="Arial" w:cs="Arial"/>
          <w:b/>
          <w:bCs/>
          <w:sz w:val="24"/>
          <w:szCs w:val="24"/>
        </w:rPr>
      </w:pPr>
      <w:r w:rsidRPr="00355B90">
        <w:rPr>
          <w:rFonts w:ascii="Arial" w:hAnsi="Arial" w:cs="Arial"/>
          <w:b/>
          <w:bCs/>
          <w:sz w:val="24"/>
          <w:szCs w:val="24"/>
        </w:rPr>
        <w:t>16.</w:t>
      </w:r>
      <w:r w:rsidRPr="00355B90">
        <w:rPr>
          <w:rFonts w:ascii="Arial" w:hAnsi="Arial" w:cs="Arial"/>
          <w:b/>
          <w:bCs/>
          <w:sz w:val="24"/>
          <w:szCs w:val="24"/>
        </w:rPr>
        <w:tab/>
        <w:t>DA INEXECUÇÃO E RESCISÃO</w:t>
      </w:r>
    </w:p>
    <w:p w14:paraId="0998A763" w14:textId="77777777" w:rsidR="001A4BD6" w:rsidRPr="00355B90" w:rsidRDefault="001A4BD6" w:rsidP="001A4BD6">
      <w:pPr>
        <w:rPr>
          <w:rFonts w:ascii="Arial" w:hAnsi="Arial" w:cs="Arial"/>
          <w:sz w:val="24"/>
          <w:szCs w:val="24"/>
        </w:rPr>
      </w:pPr>
    </w:p>
    <w:p w14:paraId="405A39FC" w14:textId="77777777" w:rsidR="001A4BD6" w:rsidRPr="00355B90" w:rsidRDefault="001A4BD6" w:rsidP="008B2BCE">
      <w:pPr>
        <w:ind w:firstLine="0"/>
        <w:rPr>
          <w:rFonts w:ascii="Arial" w:hAnsi="Arial" w:cs="Arial"/>
          <w:sz w:val="24"/>
          <w:szCs w:val="24"/>
        </w:rPr>
      </w:pPr>
      <w:r w:rsidRPr="00355B90">
        <w:rPr>
          <w:rFonts w:ascii="Arial" w:hAnsi="Arial" w:cs="Arial"/>
          <w:sz w:val="24"/>
          <w:szCs w:val="24"/>
        </w:rPr>
        <w:t>16.1</w:t>
      </w:r>
      <w:r w:rsidRPr="00355B90">
        <w:rPr>
          <w:rFonts w:ascii="Arial" w:hAnsi="Arial" w:cs="Arial"/>
          <w:sz w:val="24"/>
          <w:szCs w:val="24"/>
        </w:rPr>
        <w:tab/>
        <w:t>O não cumprimento ou cumprimento irregular das cláusulas e condições estabelecidas neste Edital e no Contrato, por parte da licitante vencedora, assegura ao município o direito de rescindir o contrato, mediante notificação através de oficio, entregue diretamente ou por via postal, com prova de recebimento, sem ônus de qualquer espécie para a Administração e sem prejuízo do disposto no item 11, deste edital.</w:t>
      </w:r>
    </w:p>
    <w:p w14:paraId="606F5B27" w14:textId="77777777" w:rsidR="001A4BD6" w:rsidRPr="00355B90" w:rsidRDefault="001A4BD6" w:rsidP="001A4BD6">
      <w:pPr>
        <w:rPr>
          <w:rFonts w:ascii="Arial" w:hAnsi="Arial" w:cs="Arial"/>
          <w:sz w:val="24"/>
          <w:szCs w:val="24"/>
        </w:rPr>
      </w:pPr>
    </w:p>
    <w:p w14:paraId="2B08C282" w14:textId="77777777" w:rsidR="001A4BD6" w:rsidRPr="00355B90" w:rsidRDefault="001A4BD6" w:rsidP="008B2BCE">
      <w:pPr>
        <w:ind w:firstLine="0"/>
        <w:rPr>
          <w:rFonts w:ascii="Arial" w:hAnsi="Arial" w:cs="Arial"/>
          <w:sz w:val="24"/>
          <w:szCs w:val="24"/>
        </w:rPr>
      </w:pPr>
      <w:r w:rsidRPr="00355B90">
        <w:rPr>
          <w:rFonts w:ascii="Arial" w:hAnsi="Arial" w:cs="Arial"/>
          <w:sz w:val="24"/>
          <w:szCs w:val="24"/>
        </w:rPr>
        <w:t>16.2</w:t>
      </w:r>
      <w:r w:rsidRPr="00355B90">
        <w:rPr>
          <w:rFonts w:ascii="Arial" w:hAnsi="Arial" w:cs="Arial"/>
          <w:sz w:val="24"/>
          <w:szCs w:val="24"/>
        </w:rPr>
        <w:tab/>
        <w:t>O Contrato também poderá ser rescindido em conformidade com o disposto no art. 137 e ss., da Lei n 14.133/2021.</w:t>
      </w:r>
    </w:p>
    <w:p w14:paraId="3E30D742" w14:textId="77777777" w:rsidR="001A4BD6" w:rsidRPr="00355B90" w:rsidRDefault="001A4BD6" w:rsidP="008B2BCE">
      <w:pPr>
        <w:ind w:firstLine="0"/>
        <w:rPr>
          <w:rFonts w:ascii="Arial" w:hAnsi="Arial" w:cs="Arial"/>
          <w:b/>
          <w:bCs/>
          <w:sz w:val="24"/>
          <w:szCs w:val="24"/>
        </w:rPr>
      </w:pPr>
    </w:p>
    <w:p w14:paraId="72BED4B1" w14:textId="77777777" w:rsidR="001A4BD6" w:rsidRPr="00355B90" w:rsidRDefault="001A4BD6" w:rsidP="008B2BCE">
      <w:pPr>
        <w:jc w:val="center"/>
        <w:rPr>
          <w:rFonts w:ascii="Arial" w:hAnsi="Arial" w:cs="Arial"/>
          <w:b/>
          <w:bCs/>
          <w:sz w:val="24"/>
          <w:szCs w:val="24"/>
        </w:rPr>
      </w:pPr>
      <w:r w:rsidRPr="00355B90">
        <w:rPr>
          <w:rFonts w:ascii="Arial" w:hAnsi="Arial" w:cs="Arial"/>
          <w:b/>
          <w:bCs/>
          <w:sz w:val="24"/>
          <w:szCs w:val="24"/>
        </w:rPr>
        <w:t>17.</w:t>
      </w:r>
      <w:r w:rsidRPr="00355B90">
        <w:rPr>
          <w:rFonts w:ascii="Arial" w:hAnsi="Arial" w:cs="Arial"/>
          <w:b/>
          <w:bCs/>
          <w:sz w:val="24"/>
          <w:szCs w:val="24"/>
        </w:rPr>
        <w:tab/>
        <w:t>DA FORMA DE ENTREGA DO OBJETO</w:t>
      </w:r>
    </w:p>
    <w:p w14:paraId="1DF282B7" w14:textId="77777777" w:rsidR="001A4BD6" w:rsidRPr="00355B90" w:rsidRDefault="001A4BD6" w:rsidP="001A4BD6">
      <w:pPr>
        <w:rPr>
          <w:rFonts w:ascii="Arial" w:hAnsi="Arial" w:cs="Arial"/>
          <w:sz w:val="24"/>
          <w:szCs w:val="24"/>
        </w:rPr>
      </w:pPr>
    </w:p>
    <w:p w14:paraId="7B8D560E" w14:textId="48764E48" w:rsidR="001A4BD6" w:rsidRPr="00355B90" w:rsidRDefault="001A4BD6" w:rsidP="008B2BCE">
      <w:pPr>
        <w:ind w:firstLine="0"/>
        <w:rPr>
          <w:rFonts w:ascii="Arial" w:hAnsi="Arial" w:cs="Arial"/>
          <w:sz w:val="24"/>
          <w:szCs w:val="24"/>
        </w:rPr>
      </w:pPr>
      <w:r w:rsidRPr="00355B90">
        <w:rPr>
          <w:rFonts w:ascii="Arial" w:hAnsi="Arial" w:cs="Arial"/>
          <w:sz w:val="24"/>
          <w:szCs w:val="24"/>
        </w:rPr>
        <w:t>17.1</w:t>
      </w:r>
      <w:r w:rsidRPr="00355B90">
        <w:rPr>
          <w:rFonts w:ascii="Arial" w:hAnsi="Arial" w:cs="Arial"/>
          <w:sz w:val="24"/>
          <w:szCs w:val="24"/>
        </w:rPr>
        <w:tab/>
        <w:t>Os serviços deverão ser iniciados no prazo de 15 (quinze) dias contados da assinatura do contrato</w:t>
      </w:r>
      <w:r w:rsidR="008E6B56" w:rsidRPr="00355B90">
        <w:rPr>
          <w:rFonts w:ascii="Arial" w:hAnsi="Arial" w:cs="Arial"/>
          <w:sz w:val="24"/>
          <w:szCs w:val="24"/>
        </w:rPr>
        <w:t xml:space="preserve">/ Termo de Adesão. </w:t>
      </w:r>
    </w:p>
    <w:p w14:paraId="782B6466" w14:textId="77777777" w:rsidR="001A4BD6" w:rsidRPr="00355B90" w:rsidRDefault="001A4BD6" w:rsidP="001A4BD6">
      <w:pPr>
        <w:rPr>
          <w:rFonts w:ascii="Arial" w:hAnsi="Arial" w:cs="Arial"/>
          <w:sz w:val="24"/>
          <w:szCs w:val="24"/>
        </w:rPr>
      </w:pPr>
    </w:p>
    <w:p w14:paraId="33B78D13" w14:textId="33B1DA12" w:rsidR="001A4BD6" w:rsidRPr="00355B90" w:rsidRDefault="001A4BD6" w:rsidP="008B2BCE">
      <w:pPr>
        <w:jc w:val="center"/>
        <w:rPr>
          <w:rFonts w:ascii="Arial" w:hAnsi="Arial" w:cs="Arial"/>
          <w:b/>
          <w:bCs/>
          <w:sz w:val="24"/>
          <w:szCs w:val="24"/>
        </w:rPr>
      </w:pPr>
      <w:r w:rsidRPr="00355B90">
        <w:rPr>
          <w:rFonts w:ascii="Arial" w:hAnsi="Arial" w:cs="Arial"/>
          <w:b/>
          <w:bCs/>
          <w:sz w:val="24"/>
          <w:szCs w:val="24"/>
        </w:rPr>
        <w:t>18. DA FORMA DE PAGAMENTO E DO REAJUSTE</w:t>
      </w:r>
    </w:p>
    <w:p w14:paraId="23ABDAA9" w14:textId="77777777" w:rsidR="001A4BD6" w:rsidRPr="00355B90" w:rsidRDefault="001A4BD6" w:rsidP="001A4BD6">
      <w:pPr>
        <w:rPr>
          <w:rFonts w:ascii="Arial" w:hAnsi="Arial" w:cs="Arial"/>
          <w:sz w:val="24"/>
          <w:szCs w:val="24"/>
        </w:rPr>
      </w:pPr>
    </w:p>
    <w:p w14:paraId="12F0472F" w14:textId="7D8064CD" w:rsidR="001A4BD6" w:rsidRPr="00355B90" w:rsidRDefault="001A4BD6" w:rsidP="008B2BCE">
      <w:pPr>
        <w:ind w:firstLine="0"/>
        <w:rPr>
          <w:rFonts w:ascii="Arial" w:hAnsi="Arial" w:cs="Arial"/>
          <w:sz w:val="24"/>
          <w:szCs w:val="24"/>
        </w:rPr>
      </w:pPr>
      <w:r w:rsidRPr="00355B90">
        <w:rPr>
          <w:rFonts w:ascii="Arial" w:hAnsi="Arial" w:cs="Arial"/>
          <w:sz w:val="24"/>
          <w:szCs w:val="24"/>
        </w:rPr>
        <w:t xml:space="preserve">18.1 </w:t>
      </w:r>
      <w:r w:rsidR="008E6B56" w:rsidRPr="00355B90">
        <w:rPr>
          <w:rFonts w:ascii="Arial" w:hAnsi="Arial" w:cs="Arial"/>
          <w:sz w:val="24"/>
          <w:szCs w:val="24"/>
        </w:rPr>
        <w:t>as contribuições do patrocinador e dos participantes, bem como, taxas de administração e carregamento, dar-se-ão de acordo com a Lei Complementar mun</w:t>
      </w:r>
      <w:r w:rsidR="00390825">
        <w:rPr>
          <w:rFonts w:ascii="Arial" w:hAnsi="Arial" w:cs="Arial"/>
          <w:sz w:val="24"/>
          <w:szCs w:val="24"/>
        </w:rPr>
        <w:t>i</w:t>
      </w:r>
      <w:r w:rsidR="008E6B56" w:rsidRPr="00355B90">
        <w:rPr>
          <w:rFonts w:ascii="Arial" w:hAnsi="Arial" w:cs="Arial"/>
          <w:sz w:val="24"/>
          <w:szCs w:val="24"/>
        </w:rPr>
        <w:t xml:space="preserve">cipal 46/2021 e deste Edital. </w:t>
      </w:r>
    </w:p>
    <w:p w14:paraId="26E79BFC" w14:textId="77777777" w:rsidR="001A4BD6" w:rsidRPr="00355B90" w:rsidRDefault="001A4BD6" w:rsidP="001A4BD6">
      <w:pPr>
        <w:rPr>
          <w:rFonts w:ascii="Arial" w:hAnsi="Arial" w:cs="Arial"/>
          <w:sz w:val="24"/>
          <w:szCs w:val="24"/>
        </w:rPr>
      </w:pPr>
    </w:p>
    <w:p w14:paraId="1E57D815" w14:textId="77777777" w:rsidR="001A4BD6" w:rsidRPr="00355B90" w:rsidRDefault="001A4BD6" w:rsidP="008B2BCE">
      <w:pPr>
        <w:jc w:val="center"/>
        <w:rPr>
          <w:rFonts w:ascii="Arial" w:hAnsi="Arial" w:cs="Arial"/>
          <w:b/>
          <w:bCs/>
          <w:sz w:val="24"/>
          <w:szCs w:val="24"/>
        </w:rPr>
      </w:pPr>
      <w:r w:rsidRPr="00355B90">
        <w:rPr>
          <w:rFonts w:ascii="Arial" w:hAnsi="Arial" w:cs="Arial"/>
          <w:b/>
          <w:bCs/>
          <w:sz w:val="24"/>
          <w:szCs w:val="24"/>
        </w:rPr>
        <w:t>19.</w:t>
      </w:r>
      <w:r w:rsidRPr="00355B90">
        <w:rPr>
          <w:rFonts w:ascii="Arial" w:hAnsi="Arial" w:cs="Arial"/>
          <w:b/>
          <w:bCs/>
          <w:sz w:val="24"/>
          <w:szCs w:val="24"/>
        </w:rPr>
        <w:tab/>
        <w:t>DAS DISPOSIÇÕES GERAIS</w:t>
      </w:r>
    </w:p>
    <w:p w14:paraId="2B0966B0" w14:textId="77777777" w:rsidR="001A4BD6" w:rsidRPr="00355B90" w:rsidRDefault="001A4BD6" w:rsidP="001A4BD6">
      <w:pPr>
        <w:rPr>
          <w:rFonts w:ascii="Arial" w:hAnsi="Arial" w:cs="Arial"/>
          <w:sz w:val="24"/>
          <w:szCs w:val="24"/>
        </w:rPr>
      </w:pPr>
    </w:p>
    <w:p w14:paraId="22B5253D" w14:textId="77777777" w:rsidR="001A4BD6" w:rsidRPr="00355B90" w:rsidRDefault="001A4BD6" w:rsidP="008B2BCE">
      <w:pPr>
        <w:ind w:firstLine="0"/>
        <w:rPr>
          <w:rFonts w:ascii="Arial" w:hAnsi="Arial" w:cs="Arial"/>
          <w:sz w:val="24"/>
          <w:szCs w:val="24"/>
        </w:rPr>
      </w:pPr>
      <w:r w:rsidRPr="00355B90">
        <w:rPr>
          <w:rFonts w:ascii="Arial" w:hAnsi="Arial" w:cs="Arial"/>
          <w:sz w:val="24"/>
          <w:szCs w:val="24"/>
        </w:rPr>
        <w:lastRenderedPageBreak/>
        <w:t>19.1</w:t>
      </w:r>
      <w:r w:rsidRPr="00355B90">
        <w:rPr>
          <w:rFonts w:ascii="Arial" w:hAnsi="Arial" w:cs="Arial"/>
          <w:sz w:val="24"/>
          <w:szCs w:val="24"/>
        </w:rPr>
        <w:tab/>
        <w:t>A presente licitação não importa necessariamente em contratação. Podendo O Prefeito Municipal até a ordem de fornecimento do objeto da Licitação, desqualificar, por despacho fundamentado, qualquer licitante, sem direito a indenização ou ressarcimento, se tiver conhecimento de qualquer ato ou fato anterior ou posterior ao julgamento deste Processo Licitatório, que desabone a sua idoneidade.</w:t>
      </w:r>
    </w:p>
    <w:p w14:paraId="1A624A96" w14:textId="77777777" w:rsidR="001A4BD6" w:rsidRPr="00355B90" w:rsidRDefault="001A4BD6" w:rsidP="001A4BD6">
      <w:pPr>
        <w:rPr>
          <w:rFonts w:ascii="Arial" w:hAnsi="Arial" w:cs="Arial"/>
          <w:sz w:val="24"/>
          <w:szCs w:val="24"/>
        </w:rPr>
      </w:pPr>
    </w:p>
    <w:p w14:paraId="47D42386" w14:textId="77777777" w:rsidR="001A4BD6" w:rsidRPr="00355B90" w:rsidRDefault="001A4BD6" w:rsidP="008B2BCE">
      <w:pPr>
        <w:ind w:firstLine="0"/>
        <w:rPr>
          <w:rFonts w:ascii="Arial" w:hAnsi="Arial" w:cs="Arial"/>
          <w:sz w:val="24"/>
          <w:szCs w:val="24"/>
        </w:rPr>
      </w:pPr>
      <w:r w:rsidRPr="00355B90">
        <w:rPr>
          <w:rFonts w:ascii="Arial" w:hAnsi="Arial" w:cs="Arial"/>
          <w:sz w:val="24"/>
          <w:szCs w:val="24"/>
        </w:rPr>
        <w:t>19.2</w:t>
      </w:r>
      <w:r w:rsidRPr="00355B90">
        <w:rPr>
          <w:rFonts w:ascii="Arial" w:hAnsi="Arial" w:cs="Arial"/>
          <w:sz w:val="24"/>
          <w:szCs w:val="24"/>
        </w:rPr>
        <w:tab/>
        <w:t>O Prefeito Municipal reserva-se o direito de anular ou revogar a presente licitação, nos casos previstos em Lei, ou de homologar o seu objeto no todo ou em parte, por conveniência administrativa, técnica ou financeira, sem que, com isso caiba aos proponentes o direito de indenização ou reclamação de qualquer natureza.</w:t>
      </w:r>
    </w:p>
    <w:p w14:paraId="3063AD03" w14:textId="77777777" w:rsidR="001A4BD6" w:rsidRPr="00355B90" w:rsidRDefault="001A4BD6" w:rsidP="001A4BD6">
      <w:pPr>
        <w:rPr>
          <w:rFonts w:ascii="Arial" w:hAnsi="Arial" w:cs="Arial"/>
          <w:sz w:val="24"/>
          <w:szCs w:val="24"/>
        </w:rPr>
      </w:pPr>
    </w:p>
    <w:p w14:paraId="7AF1240D" w14:textId="77777777" w:rsidR="001A4BD6" w:rsidRPr="00355B90" w:rsidRDefault="001A4BD6" w:rsidP="008B2BCE">
      <w:pPr>
        <w:ind w:firstLine="0"/>
        <w:rPr>
          <w:rFonts w:ascii="Arial" w:hAnsi="Arial" w:cs="Arial"/>
          <w:sz w:val="24"/>
          <w:szCs w:val="24"/>
        </w:rPr>
      </w:pPr>
      <w:r w:rsidRPr="00355B90">
        <w:rPr>
          <w:rFonts w:ascii="Arial" w:hAnsi="Arial" w:cs="Arial"/>
          <w:sz w:val="24"/>
          <w:szCs w:val="24"/>
        </w:rPr>
        <w:t>19.3</w:t>
      </w:r>
      <w:r w:rsidRPr="00355B90">
        <w:rPr>
          <w:rFonts w:ascii="Arial" w:hAnsi="Arial" w:cs="Arial"/>
          <w:sz w:val="24"/>
          <w:szCs w:val="24"/>
        </w:rPr>
        <w:tab/>
        <w:t>É fundamental a presença do licitante ou de seu representante, para o exercício dos direitos de ofertar lances e manifestar intenção de recorrer.</w:t>
      </w:r>
    </w:p>
    <w:p w14:paraId="1001105F" w14:textId="77777777" w:rsidR="001A4BD6" w:rsidRPr="00355B90" w:rsidRDefault="001A4BD6" w:rsidP="001A4BD6">
      <w:pPr>
        <w:rPr>
          <w:rFonts w:ascii="Arial" w:hAnsi="Arial" w:cs="Arial"/>
          <w:sz w:val="24"/>
          <w:szCs w:val="24"/>
        </w:rPr>
      </w:pPr>
    </w:p>
    <w:p w14:paraId="13DDB38D" w14:textId="45148F78" w:rsidR="001A4BD6" w:rsidRPr="00355B90" w:rsidRDefault="001A4BD6" w:rsidP="008B2BCE">
      <w:pPr>
        <w:ind w:firstLine="0"/>
        <w:rPr>
          <w:rFonts w:ascii="Arial" w:hAnsi="Arial" w:cs="Arial"/>
          <w:sz w:val="24"/>
          <w:szCs w:val="24"/>
        </w:rPr>
      </w:pPr>
      <w:r w:rsidRPr="00355B90">
        <w:rPr>
          <w:rFonts w:ascii="Arial" w:hAnsi="Arial" w:cs="Arial"/>
          <w:sz w:val="24"/>
          <w:szCs w:val="24"/>
        </w:rPr>
        <w:t>19.4</w:t>
      </w:r>
      <w:r w:rsidRPr="00355B90">
        <w:rPr>
          <w:rFonts w:ascii="Arial" w:hAnsi="Arial" w:cs="Arial"/>
          <w:sz w:val="24"/>
          <w:szCs w:val="24"/>
        </w:rPr>
        <w:tab/>
        <w:t>Os proponentes assumem todos os custos de preparação e apresentação de suas propostas e o Município de Timbó Grande</w:t>
      </w:r>
      <w:r w:rsidR="008B2BCE">
        <w:rPr>
          <w:rFonts w:ascii="Arial" w:hAnsi="Arial" w:cs="Arial"/>
          <w:sz w:val="24"/>
          <w:szCs w:val="24"/>
        </w:rPr>
        <w:t xml:space="preserve"> </w:t>
      </w:r>
      <w:r w:rsidRPr="00355B90">
        <w:rPr>
          <w:rFonts w:ascii="Arial" w:hAnsi="Arial" w:cs="Arial"/>
          <w:sz w:val="24"/>
          <w:szCs w:val="24"/>
        </w:rPr>
        <w:t>-</w:t>
      </w:r>
      <w:r w:rsidR="008B2BCE">
        <w:rPr>
          <w:rFonts w:ascii="Arial" w:hAnsi="Arial" w:cs="Arial"/>
          <w:sz w:val="24"/>
          <w:szCs w:val="24"/>
        </w:rPr>
        <w:t xml:space="preserve"> </w:t>
      </w:r>
      <w:r w:rsidRPr="00355B90">
        <w:rPr>
          <w:rFonts w:ascii="Arial" w:hAnsi="Arial" w:cs="Arial"/>
          <w:sz w:val="24"/>
          <w:szCs w:val="24"/>
        </w:rPr>
        <w:t>SC não será, em nenhum caso, responsável por esses custos, independentemente da condução ou do resultado do processo licitatório.</w:t>
      </w:r>
    </w:p>
    <w:p w14:paraId="3B3DF40D" w14:textId="77777777" w:rsidR="001A4BD6" w:rsidRPr="00355B90" w:rsidRDefault="001A4BD6" w:rsidP="001A4BD6">
      <w:pPr>
        <w:rPr>
          <w:rFonts w:ascii="Arial" w:hAnsi="Arial" w:cs="Arial"/>
          <w:sz w:val="24"/>
          <w:szCs w:val="24"/>
        </w:rPr>
      </w:pPr>
    </w:p>
    <w:p w14:paraId="52C869AB" w14:textId="77777777" w:rsidR="001A4BD6" w:rsidRPr="00355B90" w:rsidRDefault="001A4BD6" w:rsidP="008B2BCE">
      <w:pPr>
        <w:ind w:firstLine="0"/>
        <w:rPr>
          <w:rFonts w:ascii="Arial" w:hAnsi="Arial" w:cs="Arial"/>
          <w:sz w:val="24"/>
          <w:szCs w:val="24"/>
        </w:rPr>
      </w:pPr>
      <w:r w:rsidRPr="00355B90">
        <w:rPr>
          <w:rFonts w:ascii="Arial" w:hAnsi="Arial" w:cs="Arial"/>
          <w:sz w:val="24"/>
          <w:szCs w:val="24"/>
        </w:rPr>
        <w:t>19.5</w:t>
      </w:r>
      <w:r w:rsidRPr="00355B90">
        <w:rPr>
          <w:rFonts w:ascii="Arial" w:hAnsi="Arial" w:cs="Arial"/>
          <w:sz w:val="24"/>
          <w:szCs w:val="24"/>
        </w:rPr>
        <w:tab/>
        <w:t>O proponente é responsável pela fidelidade e legitimidade das informações prestadas e dos documentos apresentados em qualquer fase da licitação. A falsidade de qualquer documento apresentado ou a inverdade das informações nele contidas implicará imediata desclassificação do proponente que o tiver apresentado, ou, caso tenha sido o vencedor, a rescisão do contrato ou do pedido de compra, sem prejuízo das demais sanções cabíveis.</w:t>
      </w:r>
    </w:p>
    <w:p w14:paraId="6D8AA1E1" w14:textId="77777777" w:rsidR="001A4BD6" w:rsidRPr="00355B90" w:rsidRDefault="001A4BD6" w:rsidP="001A4BD6">
      <w:pPr>
        <w:rPr>
          <w:rFonts w:ascii="Arial" w:hAnsi="Arial" w:cs="Arial"/>
          <w:sz w:val="24"/>
          <w:szCs w:val="24"/>
        </w:rPr>
      </w:pPr>
    </w:p>
    <w:p w14:paraId="7A712FFE" w14:textId="77777777" w:rsidR="001A4BD6" w:rsidRPr="00355B90" w:rsidRDefault="001A4BD6" w:rsidP="008B2BCE">
      <w:pPr>
        <w:ind w:firstLine="0"/>
        <w:rPr>
          <w:rFonts w:ascii="Arial" w:hAnsi="Arial" w:cs="Arial"/>
          <w:sz w:val="24"/>
          <w:szCs w:val="24"/>
        </w:rPr>
      </w:pPr>
      <w:r w:rsidRPr="00355B90">
        <w:rPr>
          <w:rFonts w:ascii="Arial" w:hAnsi="Arial" w:cs="Arial"/>
          <w:sz w:val="24"/>
          <w:szCs w:val="24"/>
        </w:rPr>
        <w:t>19.6</w:t>
      </w:r>
      <w:r w:rsidRPr="00355B90">
        <w:rPr>
          <w:rFonts w:ascii="Arial" w:hAnsi="Arial" w:cs="Arial"/>
          <w:sz w:val="24"/>
          <w:szCs w:val="24"/>
        </w:rPr>
        <w:tab/>
        <w:t>Após apresentação da proposta, não caberá desistência, salvo por motivo justo decorrente de fato superveniente e aceito pelo Pregoeiro.</w:t>
      </w:r>
    </w:p>
    <w:p w14:paraId="634B1BD5" w14:textId="77777777" w:rsidR="001A4BD6" w:rsidRPr="00355B90" w:rsidRDefault="001A4BD6" w:rsidP="001A4BD6">
      <w:pPr>
        <w:rPr>
          <w:rFonts w:ascii="Arial" w:hAnsi="Arial" w:cs="Arial"/>
          <w:sz w:val="24"/>
          <w:szCs w:val="24"/>
        </w:rPr>
      </w:pPr>
    </w:p>
    <w:p w14:paraId="53779E42" w14:textId="77777777" w:rsidR="001A4BD6" w:rsidRPr="00355B90" w:rsidRDefault="001A4BD6" w:rsidP="008B2BCE">
      <w:pPr>
        <w:ind w:firstLine="0"/>
        <w:rPr>
          <w:rFonts w:ascii="Arial" w:hAnsi="Arial" w:cs="Arial"/>
          <w:sz w:val="24"/>
          <w:szCs w:val="24"/>
        </w:rPr>
      </w:pPr>
      <w:r w:rsidRPr="00355B90">
        <w:rPr>
          <w:rFonts w:ascii="Arial" w:hAnsi="Arial" w:cs="Arial"/>
          <w:sz w:val="24"/>
          <w:szCs w:val="24"/>
        </w:rPr>
        <w:t>19.7</w:t>
      </w:r>
      <w:r w:rsidRPr="00355B90">
        <w:rPr>
          <w:rFonts w:ascii="Arial" w:hAnsi="Arial" w:cs="Arial"/>
          <w:sz w:val="24"/>
          <w:szCs w:val="24"/>
        </w:rPr>
        <w:tab/>
        <w:t xml:space="preserve">Na contagem dos prazos estabelecidos neste Edital e seus Anexos, </w:t>
      </w:r>
      <w:proofErr w:type="gramStart"/>
      <w:r w:rsidRPr="00355B90">
        <w:rPr>
          <w:rFonts w:ascii="Arial" w:hAnsi="Arial" w:cs="Arial"/>
          <w:sz w:val="24"/>
          <w:szCs w:val="24"/>
        </w:rPr>
        <w:t xml:space="preserve">excluir- </w:t>
      </w:r>
      <w:proofErr w:type="spellStart"/>
      <w:r w:rsidRPr="00355B90">
        <w:rPr>
          <w:rFonts w:ascii="Arial" w:hAnsi="Arial" w:cs="Arial"/>
          <w:sz w:val="24"/>
          <w:szCs w:val="24"/>
        </w:rPr>
        <w:t>se-á</w:t>
      </w:r>
      <w:proofErr w:type="spellEnd"/>
      <w:proofErr w:type="gramEnd"/>
      <w:r w:rsidRPr="00355B90">
        <w:rPr>
          <w:rFonts w:ascii="Arial" w:hAnsi="Arial" w:cs="Arial"/>
          <w:sz w:val="24"/>
          <w:szCs w:val="24"/>
        </w:rPr>
        <w:t xml:space="preserve"> o dia do início e incluir-se-á o do vencimento. É facultado a Comissão ou à Autoridade superior, em qualquer fase da licitação, promover diligências com vistas a esclarecer </w:t>
      </w:r>
      <w:r w:rsidRPr="00355B90">
        <w:rPr>
          <w:rFonts w:ascii="Arial" w:hAnsi="Arial" w:cs="Arial"/>
          <w:sz w:val="24"/>
          <w:szCs w:val="24"/>
        </w:rPr>
        <w:lastRenderedPageBreak/>
        <w:t>ou a complementar a instrução do processo, vedada a inclusão posterior de documento ou informação que deveria constar no ato da sessão pública.</w:t>
      </w:r>
    </w:p>
    <w:p w14:paraId="2EFF28B0" w14:textId="77777777" w:rsidR="001A4BD6" w:rsidRPr="00355B90" w:rsidRDefault="001A4BD6" w:rsidP="001A4BD6">
      <w:pPr>
        <w:rPr>
          <w:rFonts w:ascii="Arial" w:hAnsi="Arial" w:cs="Arial"/>
          <w:sz w:val="24"/>
          <w:szCs w:val="24"/>
        </w:rPr>
      </w:pPr>
      <w:r w:rsidRPr="00355B90">
        <w:rPr>
          <w:rFonts w:ascii="Arial" w:hAnsi="Arial" w:cs="Arial"/>
          <w:sz w:val="24"/>
          <w:szCs w:val="24"/>
        </w:rPr>
        <w:t xml:space="preserve"> </w:t>
      </w:r>
    </w:p>
    <w:p w14:paraId="6768DBDD" w14:textId="77777777" w:rsidR="001A4BD6" w:rsidRPr="00355B90" w:rsidRDefault="001A4BD6" w:rsidP="008B2BCE">
      <w:pPr>
        <w:ind w:firstLine="0"/>
        <w:rPr>
          <w:rFonts w:ascii="Arial" w:hAnsi="Arial" w:cs="Arial"/>
          <w:sz w:val="24"/>
          <w:szCs w:val="24"/>
        </w:rPr>
      </w:pPr>
      <w:r w:rsidRPr="00355B90">
        <w:rPr>
          <w:rFonts w:ascii="Arial" w:hAnsi="Arial" w:cs="Arial"/>
          <w:sz w:val="24"/>
          <w:szCs w:val="24"/>
        </w:rPr>
        <w:t>19.8</w:t>
      </w:r>
      <w:r w:rsidRPr="00355B90">
        <w:rPr>
          <w:rFonts w:ascii="Arial" w:hAnsi="Arial" w:cs="Arial"/>
          <w:sz w:val="24"/>
          <w:szCs w:val="24"/>
        </w:rPr>
        <w:tab/>
        <w:t>Os proponentes intimados para prestar quaisquer esclarecimentos adicionais deverão fazê-lo no prazo determinado pelo Pregoeiro, sob pena de desclassificação / inabilitação.</w:t>
      </w:r>
    </w:p>
    <w:p w14:paraId="3CC793DD" w14:textId="77777777" w:rsidR="001A4BD6" w:rsidRPr="00355B90" w:rsidRDefault="001A4BD6" w:rsidP="001A4BD6">
      <w:pPr>
        <w:rPr>
          <w:rFonts w:ascii="Arial" w:hAnsi="Arial" w:cs="Arial"/>
          <w:sz w:val="24"/>
          <w:szCs w:val="24"/>
        </w:rPr>
      </w:pPr>
    </w:p>
    <w:p w14:paraId="4F805250" w14:textId="77777777" w:rsidR="001A4BD6" w:rsidRPr="00355B90" w:rsidRDefault="001A4BD6" w:rsidP="008B2BCE">
      <w:pPr>
        <w:ind w:firstLine="0"/>
        <w:rPr>
          <w:rFonts w:ascii="Arial" w:hAnsi="Arial" w:cs="Arial"/>
          <w:sz w:val="24"/>
          <w:szCs w:val="24"/>
        </w:rPr>
      </w:pPr>
      <w:r w:rsidRPr="00355B90">
        <w:rPr>
          <w:rFonts w:ascii="Arial" w:hAnsi="Arial" w:cs="Arial"/>
          <w:sz w:val="24"/>
          <w:szCs w:val="24"/>
        </w:rPr>
        <w:t>19.9</w:t>
      </w:r>
      <w:r w:rsidRPr="00355B90">
        <w:rPr>
          <w:rFonts w:ascii="Arial" w:hAnsi="Arial" w:cs="Arial"/>
          <w:sz w:val="24"/>
          <w:szCs w:val="24"/>
        </w:rPr>
        <w:tab/>
        <w:t>O desatendimento de exigências formais não essenciais não importará no afastamento do proponente, desde que seja possível a aferição da sua qualificação e a exata compreensão da sua proposta.</w:t>
      </w:r>
    </w:p>
    <w:p w14:paraId="08E2966A" w14:textId="77777777" w:rsidR="001A4BD6" w:rsidRPr="00355B90" w:rsidRDefault="001A4BD6" w:rsidP="001A4BD6">
      <w:pPr>
        <w:rPr>
          <w:rFonts w:ascii="Arial" w:hAnsi="Arial" w:cs="Arial"/>
          <w:sz w:val="24"/>
          <w:szCs w:val="24"/>
        </w:rPr>
      </w:pPr>
    </w:p>
    <w:p w14:paraId="77B121B1" w14:textId="77777777" w:rsidR="001A4BD6" w:rsidRPr="00355B90" w:rsidRDefault="001A4BD6" w:rsidP="008B2BCE">
      <w:pPr>
        <w:ind w:firstLine="0"/>
        <w:rPr>
          <w:rFonts w:ascii="Arial" w:hAnsi="Arial" w:cs="Arial"/>
          <w:sz w:val="24"/>
          <w:szCs w:val="24"/>
        </w:rPr>
      </w:pPr>
      <w:r w:rsidRPr="00355B90">
        <w:rPr>
          <w:rFonts w:ascii="Arial" w:hAnsi="Arial" w:cs="Arial"/>
          <w:sz w:val="24"/>
          <w:szCs w:val="24"/>
        </w:rPr>
        <w:t>19.10</w:t>
      </w:r>
      <w:r w:rsidRPr="00355B90">
        <w:rPr>
          <w:rFonts w:ascii="Arial" w:hAnsi="Arial" w:cs="Arial"/>
          <w:sz w:val="24"/>
          <w:szCs w:val="24"/>
        </w:rPr>
        <w:tab/>
        <w:t>As normas que disciplinam esta concorrência serão sempre interpretadas em favor da ampliação da disputa entre os proponentes, desde que não comprometam o interesse da Administração, a finalidade e a segurança da contratação.</w:t>
      </w:r>
    </w:p>
    <w:p w14:paraId="6166848D" w14:textId="77777777" w:rsidR="001A4BD6" w:rsidRPr="00355B90" w:rsidRDefault="001A4BD6" w:rsidP="001A4BD6">
      <w:pPr>
        <w:rPr>
          <w:rFonts w:ascii="Arial" w:hAnsi="Arial" w:cs="Arial"/>
          <w:sz w:val="24"/>
          <w:szCs w:val="24"/>
        </w:rPr>
      </w:pPr>
    </w:p>
    <w:p w14:paraId="34F7FBCD" w14:textId="77777777" w:rsidR="001A4BD6" w:rsidRPr="00355B90" w:rsidRDefault="001A4BD6" w:rsidP="008B2BCE">
      <w:pPr>
        <w:ind w:firstLine="0"/>
        <w:rPr>
          <w:rFonts w:ascii="Arial" w:hAnsi="Arial" w:cs="Arial"/>
          <w:sz w:val="24"/>
          <w:szCs w:val="24"/>
        </w:rPr>
      </w:pPr>
      <w:r w:rsidRPr="00355B90">
        <w:rPr>
          <w:rFonts w:ascii="Arial" w:hAnsi="Arial" w:cs="Arial"/>
          <w:sz w:val="24"/>
          <w:szCs w:val="24"/>
        </w:rPr>
        <w:t>19.11</w:t>
      </w:r>
      <w:r w:rsidRPr="00355B90">
        <w:rPr>
          <w:rFonts w:ascii="Arial" w:hAnsi="Arial" w:cs="Arial"/>
          <w:sz w:val="24"/>
          <w:szCs w:val="24"/>
        </w:rPr>
        <w:tab/>
        <w:t>As decisões referentes a este processo licitatório poderão ser comunicadas aos proponentes por qualquer meio de comunicação que comprove o recebimento ou, ainda, mediante publicação no Mural Público da Prefeitura de Timbó Grande - SC.</w:t>
      </w:r>
    </w:p>
    <w:p w14:paraId="2883B480" w14:textId="77777777" w:rsidR="001A4BD6" w:rsidRPr="00355B90" w:rsidRDefault="001A4BD6" w:rsidP="001A4BD6">
      <w:pPr>
        <w:rPr>
          <w:rFonts w:ascii="Arial" w:hAnsi="Arial" w:cs="Arial"/>
          <w:sz w:val="24"/>
          <w:szCs w:val="24"/>
        </w:rPr>
      </w:pPr>
    </w:p>
    <w:p w14:paraId="5FB061D9" w14:textId="77777777" w:rsidR="001A4BD6" w:rsidRPr="00355B90" w:rsidRDefault="001A4BD6" w:rsidP="008B2BCE">
      <w:pPr>
        <w:ind w:firstLine="0"/>
        <w:rPr>
          <w:rFonts w:ascii="Arial" w:hAnsi="Arial" w:cs="Arial"/>
          <w:sz w:val="24"/>
          <w:szCs w:val="24"/>
        </w:rPr>
      </w:pPr>
      <w:r w:rsidRPr="00355B90">
        <w:rPr>
          <w:rFonts w:ascii="Arial" w:hAnsi="Arial" w:cs="Arial"/>
          <w:sz w:val="24"/>
          <w:szCs w:val="24"/>
        </w:rPr>
        <w:t>19.12</w:t>
      </w:r>
      <w:r w:rsidRPr="00355B90">
        <w:rPr>
          <w:rFonts w:ascii="Arial" w:hAnsi="Arial" w:cs="Arial"/>
          <w:sz w:val="24"/>
          <w:szCs w:val="24"/>
        </w:rPr>
        <w:tab/>
        <w:t>A participação do proponente nesta licitação implica a aceitação de todos os termos deste Edital.</w:t>
      </w:r>
    </w:p>
    <w:p w14:paraId="0CA6A963" w14:textId="77777777" w:rsidR="001A4BD6" w:rsidRPr="00355B90" w:rsidRDefault="001A4BD6" w:rsidP="001A4BD6">
      <w:pPr>
        <w:rPr>
          <w:rFonts w:ascii="Arial" w:hAnsi="Arial" w:cs="Arial"/>
          <w:sz w:val="24"/>
          <w:szCs w:val="24"/>
        </w:rPr>
      </w:pPr>
    </w:p>
    <w:p w14:paraId="70BCEF7D" w14:textId="77777777" w:rsidR="001A4BD6" w:rsidRPr="00355B90" w:rsidRDefault="001A4BD6" w:rsidP="008B2BCE">
      <w:pPr>
        <w:ind w:firstLine="0"/>
        <w:rPr>
          <w:rFonts w:ascii="Arial" w:hAnsi="Arial" w:cs="Arial"/>
          <w:sz w:val="24"/>
          <w:szCs w:val="24"/>
        </w:rPr>
      </w:pPr>
      <w:r w:rsidRPr="00355B90">
        <w:rPr>
          <w:rFonts w:ascii="Arial" w:hAnsi="Arial" w:cs="Arial"/>
          <w:sz w:val="24"/>
          <w:szCs w:val="24"/>
        </w:rPr>
        <w:t>19.13</w:t>
      </w:r>
      <w:r w:rsidRPr="00355B90">
        <w:rPr>
          <w:rFonts w:ascii="Arial" w:hAnsi="Arial" w:cs="Arial"/>
          <w:sz w:val="24"/>
          <w:szCs w:val="24"/>
        </w:rPr>
        <w:tab/>
        <w:t>A licitação não implica proposta de contrato por parte do MUNICÍPIO. Até a assinatura do Contrato poderá o licitante vencedor ser excluído da licitação, sem direito à indenização ou ressarcimento e sem prejuízo de outras sanções cabíveis, se o Secretário de Administração e Finanças do MUNICÍPIO tiver conhecimento de qualquer fato ou circunstância superveniente, anterior ou posterior ao julgamento desta licitação, que desabone a sua idoneidade ou capacidade financeira, técnica ou administrativa.</w:t>
      </w:r>
    </w:p>
    <w:p w14:paraId="1B3C74EA" w14:textId="77777777" w:rsidR="001A4BD6" w:rsidRPr="00355B90" w:rsidRDefault="001A4BD6" w:rsidP="001A4BD6">
      <w:pPr>
        <w:rPr>
          <w:rFonts w:ascii="Arial" w:hAnsi="Arial" w:cs="Arial"/>
          <w:sz w:val="24"/>
          <w:szCs w:val="24"/>
        </w:rPr>
      </w:pPr>
    </w:p>
    <w:p w14:paraId="795DFB10" w14:textId="1FB0E60E" w:rsidR="001A4BD6" w:rsidRPr="00355B90" w:rsidRDefault="001A4BD6" w:rsidP="008B2BCE">
      <w:pPr>
        <w:ind w:firstLine="0"/>
        <w:rPr>
          <w:rFonts w:ascii="Arial" w:hAnsi="Arial" w:cs="Arial"/>
          <w:sz w:val="24"/>
          <w:szCs w:val="24"/>
        </w:rPr>
      </w:pPr>
      <w:r w:rsidRPr="00355B90">
        <w:rPr>
          <w:rFonts w:ascii="Arial" w:hAnsi="Arial" w:cs="Arial"/>
          <w:sz w:val="24"/>
          <w:szCs w:val="24"/>
        </w:rPr>
        <w:t>19.14</w:t>
      </w:r>
      <w:r w:rsidRPr="00355B90">
        <w:rPr>
          <w:rFonts w:ascii="Arial" w:hAnsi="Arial" w:cs="Arial"/>
          <w:sz w:val="24"/>
          <w:szCs w:val="24"/>
        </w:rPr>
        <w:tab/>
        <w:t>As reclamações referentes à documentação e às proposta</w:t>
      </w:r>
      <w:r w:rsidR="008B2BCE">
        <w:rPr>
          <w:rFonts w:ascii="Arial" w:hAnsi="Arial" w:cs="Arial"/>
          <w:sz w:val="24"/>
          <w:szCs w:val="24"/>
        </w:rPr>
        <w:t>s</w:t>
      </w:r>
      <w:r w:rsidRPr="00355B90">
        <w:rPr>
          <w:rFonts w:ascii="Arial" w:hAnsi="Arial" w:cs="Arial"/>
          <w:sz w:val="24"/>
          <w:szCs w:val="24"/>
        </w:rPr>
        <w:t xml:space="preserve"> deverão ser feita</w:t>
      </w:r>
      <w:r w:rsidR="008B2BCE">
        <w:rPr>
          <w:rFonts w:ascii="Arial" w:hAnsi="Arial" w:cs="Arial"/>
          <w:sz w:val="24"/>
          <w:szCs w:val="24"/>
        </w:rPr>
        <w:t>s</w:t>
      </w:r>
      <w:r w:rsidRPr="00355B90">
        <w:rPr>
          <w:rFonts w:ascii="Arial" w:hAnsi="Arial" w:cs="Arial"/>
          <w:sz w:val="24"/>
          <w:szCs w:val="24"/>
        </w:rPr>
        <w:t xml:space="preserve"> no momento de sua abertura, respectivamente, no final de cada sessão pública, quando </w:t>
      </w:r>
      <w:r w:rsidRPr="00355B90">
        <w:rPr>
          <w:rFonts w:ascii="Arial" w:hAnsi="Arial" w:cs="Arial"/>
          <w:sz w:val="24"/>
          <w:szCs w:val="24"/>
        </w:rPr>
        <w:lastRenderedPageBreak/>
        <w:t>serão registrada</w:t>
      </w:r>
      <w:r w:rsidR="008B2BCE">
        <w:rPr>
          <w:rFonts w:ascii="Arial" w:hAnsi="Arial" w:cs="Arial"/>
          <w:sz w:val="24"/>
          <w:szCs w:val="24"/>
        </w:rPr>
        <w:t>s</w:t>
      </w:r>
      <w:r w:rsidRPr="00355B90">
        <w:rPr>
          <w:rFonts w:ascii="Arial" w:hAnsi="Arial" w:cs="Arial"/>
          <w:sz w:val="24"/>
          <w:szCs w:val="24"/>
        </w:rPr>
        <w:t xml:space="preserve"> em ata, sendo vedada a qualquer licitante observações ou reclamações posteriores, a este respeito.</w:t>
      </w:r>
    </w:p>
    <w:p w14:paraId="25758EA6" w14:textId="77777777" w:rsidR="001A4BD6" w:rsidRPr="00355B90" w:rsidRDefault="001A4BD6" w:rsidP="001A4BD6">
      <w:pPr>
        <w:rPr>
          <w:rFonts w:ascii="Arial" w:hAnsi="Arial" w:cs="Arial"/>
          <w:sz w:val="24"/>
          <w:szCs w:val="24"/>
        </w:rPr>
      </w:pPr>
    </w:p>
    <w:p w14:paraId="29EE3745" w14:textId="77777777" w:rsidR="001A4BD6" w:rsidRPr="00355B90" w:rsidRDefault="001A4BD6" w:rsidP="008B2BCE">
      <w:pPr>
        <w:ind w:firstLine="0"/>
        <w:rPr>
          <w:rFonts w:ascii="Arial" w:hAnsi="Arial" w:cs="Arial"/>
          <w:sz w:val="24"/>
          <w:szCs w:val="24"/>
        </w:rPr>
      </w:pPr>
      <w:r w:rsidRPr="00355B90">
        <w:rPr>
          <w:rFonts w:ascii="Arial" w:hAnsi="Arial" w:cs="Arial"/>
          <w:sz w:val="24"/>
          <w:szCs w:val="24"/>
        </w:rPr>
        <w:t>19.15</w:t>
      </w:r>
      <w:r w:rsidRPr="00355B90">
        <w:rPr>
          <w:rFonts w:ascii="Arial" w:hAnsi="Arial" w:cs="Arial"/>
          <w:sz w:val="24"/>
          <w:szCs w:val="24"/>
        </w:rPr>
        <w:tab/>
        <w:t>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14:paraId="32CB180D" w14:textId="77777777" w:rsidR="001A4BD6" w:rsidRPr="00355B90" w:rsidRDefault="001A4BD6" w:rsidP="001A4BD6">
      <w:pPr>
        <w:rPr>
          <w:rFonts w:ascii="Arial" w:hAnsi="Arial" w:cs="Arial"/>
          <w:sz w:val="24"/>
          <w:szCs w:val="24"/>
        </w:rPr>
      </w:pPr>
    </w:p>
    <w:p w14:paraId="3466773A" w14:textId="77777777" w:rsidR="001A4BD6" w:rsidRPr="00355B90" w:rsidRDefault="001A4BD6" w:rsidP="008B2BCE">
      <w:pPr>
        <w:ind w:firstLine="0"/>
        <w:rPr>
          <w:rFonts w:ascii="Arial" w:hAnsi="Arial" w:cs="Arial"/>
          <w:sz w:val="24"/>
          <w:szCs w:val="24"/>
        </w:rPr>
      </w:pPr>
      <w:r w:rsidRPr="00355B90">
        <w:rPr>
          <w:rFonts w:ascii="Arial" w:hAnsi="Arial" w:cs="Arial"/>
          <w:sz w:val="24"/>
          <w:szCs w:val="24"/>
        </w:rPr>
        <w:t>19.16</w:t>
      </w:r>
      <w:r w:rsidRPr="00355B90">
        <w:rPr>
          <w:rFonts w:ascii="Arial" w:hAnsi="Arial" w:cs="Arial"/>
          <w:sz w:val="24"/>
          <w:szCs w:val="24"/>
        </w:rPr>
        <w:tab/>
        <w:t>Os casos omissos serão dirimidos pelo Pregoeiro, com observância da legislação regedora, em especial a lei 14.133/2021.</w:t>
      </w:r>
    </w:p>
    <w:p w14:paraId="59F8B101" w14:textId="77777777" w:rsidR="001A4BD6" w:rsidRPr="00355B90" w:rsidRDefault="001A4BD6" w:rsidP="001A4BD6">
      <w:pPr>
        <w:rPr>
          <w:rFonts w:ascii="Arial" w:hAnsi="Arial" w:cs="Arial"/>
          <w:sz w:val="24"/>
          <w:szCs w:val="24"/>
        </w:rPr>
      </w:pPr>
    </w:p>
    <w:p w14:paraId="34AB5166" w14:textId="60765A7C" w:rsidR="001A4BD6" w:rsidRPr="00355B90" w:rsidRDefault="001A4BD6" w:rsidP="008B2BCE">
      <w:pPr>
        <w:ind w:firstLine="0"/>
        <w:rPr>
          <w:rFonts w:ascii="Arial" w:hAnsi="Arial" w:cs="Arial"/>
          <w:sz w:val="24"/>
          <w:szCs w:val="24"/>
        </w:rPr>
      </w:pPr>
      <w:r w:rsidRPr="00355B90">
        <w:rPr>
          <w:rFonts w:ascii="Arial" w:hAnsi="Arial" w:cs="Arial"/>
          <w:sz w:val="24"/>
          <w:szCs w:val="24"/>
        </w:rPr>
        <w:t>19.17</w:t>
      </w:r>
      <w:r w:rsidRPr="00355B90">
        <w:rPr>
          <w:rFonts w:ascii="Arial" w:hAnsi="Arial" w:cs="Arial"/>
          <w:sz w:val="24"/>
          <w:szCs w:val="24"/>
        </w:rPr>
        <w:tab/>
        <w:t>Fica reservado ao Prefeito Municipal de Timbó Grande /SC, o direito de revogar ou anular parcial ou totalmente a presente, sem qualquer direito de indenização aos licitantes. Após a declaração de vencedor da licitação, não havendo manifestação dos licitantes quanto à intenção de interposição de recurso, a Comissão adjudicará o objeto licitado, que posteriormente será submetido à homologação pelo Prefeito Municipal.</w:t>
      </w:r>
    </w:p>
    <w:p w14:paraId="2B5E8E52" w14:textId="77777777" w:rsidR="001A4BD6" w:rsidRPr="00355B90" w:rsidRDefault="001A4BD6" w:rsidP="001A4BD6">
      <w:pPr>
        <w:rPr>
          <w:rFonts w:ascii="Arial" w:hAnsi="Arial" w:cs="Arial"/>
          <w:sz w:val="24"/>
          <w:szCs w:val="24"/>
        </w:rPr>
      </w:pPr>
    </w:p>
    <w:p w14:paraId="5458D951" w14:textId="77777777" w:rsidR="008B2BCE" w:rsidRPr="000D29BF" w:rsidRDefault="008B2BCE" w:rsidP="008B2BCE">
      <w:pPr>
        <w:ind w:firstLine="0"/>
        <w:rPr>
          <w:rFonts w:ascii="Arial" w:hAnsi="Arial" w:cs="Arial"/>
          <w:sz w:val="24"/>
          <w:szCs w:val="24"/>
        </w:rPr>
      </w:pPr>
      <w:r w:rsidRPr="000D29BF">
        <w:rPr>
          <w:rFonts w:ascii="Arial" w:hAnsi="Arial" w:cs="Arial"/>
          <w:sz w:val="24"/>
          <w:szCs w:val="24"/>
        </w:rPr>
        <w:t xml:space="preserve">19.18 Qualquer pedido de esclarecimento em relação a eventuais dúvidas de interpretação do presente Edital deverá ser encaminhado  até o segundo dia útil que anteceder a abertura dos envelopes de propostas, devidamente formulado por escrito, dirigido à Comissão Permanente de Licitações, a serem obtidas junto ao Departamento de Compras e Licitações da Municipalidade, sito </w:t>
      </w:r>
      <w:proofErr w:type="spellStart"/>
      <w:r w:rsidRPr="000D29BF">
        <w:rPr>
          <w:rFonts w:ascii="Arial" w:hAnsi="Arial" w:cs="Arial"/>
          <w:sz w:val="24"/>
          <w:szCs w:val="24"/>
        </w:rPr>
        <w:t>á</w:t>
      </w:r>
      <w:proofErr w:type="spellEnd"/>
      <w:r w:rsidRPr="000D29BF">
        <w:rPr>
          <w:rFonts w:ascii="Arial" w:hAnsi="Arial" w:cs="Arial"/>
          <w:sz w:val="24"/>
          <w:szCs w:val="24"/>
        </w:rPr>
        <w:t xml:space="preserve"> Av. Jose Acelino de Souza, nº 332, Bairro Boa Vista, junto a Casa da Cidadania, nesta cidade de Timbó Grande -SC. Pelo contato telefônico (49) 3252-1298, em horário de expediente ou pelo site </w:t>
      </w:r>
      <w:hyperlink r:id="rId8">
        <w:r w:rsidRPr="000D29BF">
          <w:rPr>
            <w:rStyle w:val="Hyperlink"/>
            <w:rFonts w:ascii="Arial" w:hAnsi="Arial" w:cs="Arial"/>
            <w:sz w:val="24"/>
            <w:szCs w:val="24"/>
          </w:rPr>
          <w:t>https://www.timbogrande.sc.gov.br/</w:t>
        </w:r>
      </w:hyperlink>
      <w:r w:rsidRPr="000D29BF">
        <w:rPr>
          <w:rFonts w:ascii="Arial" w:hAnsi="Arial" w:cs="Arial"/>
          <w:sz w:val="24"/>
          <w:szCs w:val="24"/>
        </w:rPr>
        <w:t xml:space="preserve">, ou e-mail </w:t>
      </w:r>
      <w:hyperlink r:id="rId9">
        <w:r w:rsidRPr="000D29BF">
          <w:rPr>
            <w:rStyle w:val="Hyperlink"/>
            <w:rFonts w:ascii="Arial" w:hAnsi="Arial" w:cs="Arial"/>
            <w:sz w:val="24"/>
            <w:szCs w:val="24"/>
          </w:rPr>
          <w:t>compras@timbogrande.sc.gov.br</w:t>
        </w:r>
      </w:hyperlink>
      <w:r w:rsidRPr="000D29BF">
        <w:rPr>
          <w:rFonts w:ascii="Arial" w:hAnsi="Arial" w:cs="Arial"/>
          <w:sz w:val="24"/>
          <w:szCs w:val="24"/>
        </w:rPr>
        <w:t xml:space="preserve"> e </w:t>
      </w:r>
      <w:hyperlink r:id="rId10">
        <w:r w:rsidRPr="000D29BF">
          <w:rPr>
            <w:rStyle w:val="Hyperlink"/>
            <w:rFonts w:ascii="Arial" w:hAnsi="Arial" w:cs="Arial"/>
            <w:sz w:val="24"/>
            <w:szCs w:val="24"/>
          </w:rPr>
          <w:t>licitacoes@timbogrande.sc.gov.br</w:t>
        </w:r>
      </w:hyperlink>
      <w:r w:rsidRPr="000D29BF">
        <w:rPr>
          <w:rFonts w:ascii="Arial" w:hAnsi="Arial" w:cs="Arial"/>
          <w:sz w:val="24"/>
          <w:szCs w:val="24"/>
        </w:rPr>
        <w:t>.</w:t>
      </w:r>
    </w:p>
    <w:p w14:paraId="7C63E8F8" w14:textId="77777777" w:rsidR="001A4BD6" w:rsidRPr="00355B90" w:rsidRDefault="001A4BD6" w:rsidP="001A4BD6">
      <w:pPr>
        <w:rPr>
          <w:rFonts w:ascii="Arial" w:hAnsi="Arial" w:cs="Arial"/>
          <w:sz w:val="24"/>
          <w:szCs w:val="24"/>
        </w:rPr>
      </w:pPr>
    </w:p>
    <w:p w14:paraId="1FED5ED1" w14:textId="77777777" w:rsidR="001A4BD6" w:rsidRPr="00355B90" w:rsidRDefault="001A4BD6" w:rsidP="008B2BCE">
      <w:pPr>
        <w:jc w:val="center"/>
        <w:rPr>
          <w:rFonts w:ascii="Arial" w:hAnsi="Arial" w:cs="Arial"/>
          <w:b/>
          <w:bCs/>
          <w:sz w:val="24"/>
          <w:szCs w:val="24"/>
        </w:rPr>
      </w:pPr>
      <w:r w:rsidRPr="00355B90">
        <w:rPr>
          <w:rFonts w:ascii="Arial" w:hAnsi="Arial" w:cs="Arial"/>
          <w:b/>
          <w:bCs/>
          <w:sz w:val="24"/>
          <w:szCs w:val="24"/>
        </w:rPr>
        <w:t>20.</w:t>
      </w:r>
      <w:r w:rsidRPr="00355B90">
        <w:rPr>
          <w:rFonts w:ascii="Arial" w:hAnsi="Arial" w:cs="Arial"/>
          <w:b/>
          <w:bCs/>
          <w:sz w:val="24"/>
          <w:szCs w:val="24"/>
        </w:rPr>
        <w:tab/>
        <w:t>DO FORO</w:t>
      </w:r>
    </w:p>
    <w:p w14:paraId="705B40FA" w14:textId="77777777" w:rsidR="001A4BD6" w:rsidRPr="00355B90" w:rsidRDefault="001A4BD6" w:rsidP="001A4BD6">
      <w:pPr>
        <w:rPr>
          <w:rFonts w:ascii="Arial" w:hAnsi="Arial" w:cs="Arial"/>
          <w:sz w:val="24"/>
          <w:szCs w:val="24"/>
        </w:rPr>
      </w:pPr>
    </w:p>
    <w:p w14:paraId="77D8BAD7" w14:textId="56885E4B" w:rsidR="001A4BD6" w:rsidRDefault="008B2BCE" w:rsidP="008B2BCE">
      <w:pPr>
        <w:ind w:firstLine="0"/>
        <w:rPr>
          <w:rFonts w:ascii="Arial" w:hAnsi="Arial" w:cs="Arial"/>
          <w:sz w:val="24"/>
          <w:szCs w:val="24"/>
        </w:rPr>
      </w:pPr>
      <w:r>
        <w:rPr>
          <w:rFonts w:ascii="Arial" w:hAnsi="Arial" w:cs="Arial"/>
          <w:sz w:val="24"/>
          <w:szCs w:val="24"/>
        </w:rPr>
        <w:lastRenderedPageBreak/>
        <w:t xml:space="preserve">20.1 </w:t>
      </w:r>
      <w:r w:rsidR="001A4BD6" w:rsidRPr="00355B90">
        <w:rPr>
          <w:rFonts w:ascii="Arial" w:hAnsi="Arial" w:cs="Arial"/>
          <w:sz w:val="24"/>
          <w:szCs w:val="24"/>
        </w:rPr>
        <w:t xml:space="preserve">Todas as controvérsias ou reclames relativos ao presente processo licitatório serão resolvidos pela Comissão, </w:t>
      </w:r>
      <w:proofErr w:type="gramStart"/>
      <w:r w:rsidR="001A4BD6" w:rsidRPr="00355B90">
        <w:rPr>
          <w:rFonts w:ascii="Arial" w:hAnsi="Arial" w:cs="Arial"/>
          <w:sz w:val="24"/>
          <w:szCs w:val="24"/>
        </w:rPr>
        <w:t>Administrativamente</w:t>
      </w:r>
      <w:proofErr w:type="gramEnd"/>
      <w:r w:rsidR="001A4BD6" w:rsidRPr="00355B90">
        <w:rPr>
          <w:rFonts w:ascii="Arial" w:hAnsi="Arial" w:cs="Arial"/>
          <w:sz w:val="24"/>
          <w:szCs w:val="24"/>
        </w:rPr>
        <w:t>, ou no Foro da Comarca de Santa Cecília – SC, se for o caso.</w:t>
      </w:r>
    </w:p>
    <w:p w14:paraId="402569E2" w14:textId="77777777" w:rsidR="001710EE" w:rsidRPr="00355B90" w:rsidRDefault="001710EE" w:rsidP="001A4BD6">
      <w:pPr>
        <w:rPr>
          <w:rFonts w:ascii="Arial" w:hAnsi="Arial" w:cs="Arial"/>
          <w:sz w:val="24"/>
          <w:szCs w:val="24"/>
        </w:rPr>
      </w:pPr>
    </w:p>
    <w:p w14:paraId="231B2CB6" w14:textId="4A024083" w:rsidR="001A4BD6" w:rsidRPr="00355B90" w:rsidRDefault="001A4BD6" w:rsidP="008B2BCE">
      <w:pPr>
        <w:jc w:val="right"/>
        <w:rPr>
          <w:rFonts w:ascii="Arial" w:hAnsi="Arial" w:cs="Arial"/>
          <w:sz w:val="24"/>
          <w:szCs w:val="24"/>
        </w:rPr>
      </w:pPr>
      <w:r w:rsidRPr="00355B90">
        <w:rPr>
          <w:rFonts w:ascii="Arial" w:hAnsi="Arial" w:cs="Arial"/>
          <w:sz w:val="24"/>
          <w:szCs w:val="24"/>
        </w:rPr>
        <w:t xml:space="preserve">Timbó Grande – SC, </w:t>
      </w:r>
      <w:r w:rsidR="001710EE">
        <w:rPr>
          <w:rFonts w:ascii="Arial" w:hAnsi="Arial" w:cs="Arial"/>
          <w:sz w:val="24"/>
          <w:szCs w:val="24"/>
        </w:rPr>
        <w:t>1 de julho de 2024</w:t>
      </w:r>
      <w:r w:rsidR="008B2BCE">
        <w:rPr>
          <w:rFonts w:ascii="Arial" w:hAnsi="Arial" w:cs="Arial"/>
          <w:sz w:val="24"/>
          <w:szCs w:val="24"/>
        </w:rPr>
        <w:t>.</w:t>
      </w:r>
    </w:p>
    <w:p w14:paraId="648F16B6" w14:textId="77777777" w:rsidR="001A4BD6" w:rsidRPr="00355B90" w:rsidRDefault="001A4BD6" w:rsidP="001A4BD6">
      <w:pPr>
        <w:rPr>
          <w:rFonts w:ascii="Arial" w:hAnsi="Arial" w:cs="Arial"/>
          <w:sz w:val="24"/>
          <w:szCs w:val="24"/>
        </w:rPr>
      </w:pPr>
    </w:p>
    <w:p w14:paraId="6F5F6CE3" w14:textId="77777777" w:rsidR="001A4BD6" w:rsidRPr="00355B90" w:rsidRDefault="001A4BD6" w:rsidP="001A4BD6">
      <w:pPr>
        <w:rPr>
          <w:rFonts w:ascii="Arial" w:hAnsi="Arial" w:cs="Arial"/>
          <w:sz w:val="24"/>
          <w:szCs w:val="24"/>
        </w:rPr>
      </w:pPr>
    </w:p>
    <w:p w14:paraId="3AE14131" w14:textId="1747041C" w:rsidR="001A4BD6" w:rsidRPr="00355B90" w:rsidRDefault="00721A8B" w:rsidP="00721A8B">
      <w:pPr>
        <w:rPr>
          <w:rFonts w:ascii="Arial" w:hAnsi="Arial" w:cs="Arial"/>
          <w:sz w:val="24"/>
          <w:szCs w:val="24"/>
        </w:rPr>
      </w:pPr>
      <w:r>
        <w:rPr>
          <w:rFonts w:ascii="Arial" w:hAnsi="Arial" w:cs="Arial"/>
          <w:sz w:val="24"/>
          <w:szCs w:val="24"/>
        </w:rPr>
        <w:t xml:space="preserve">                     _____________________________________</w:t>
      </w:r>
    </w:p>
    <w:p w14:paraId="6E8ED109" w14:textId="77777777" w:rsidR="001A4BD6" w:rsidRPr="00355B90" w:rsidRDefault="001A4BD6" w:rsidP="00721A8B">
      <w:pPr>
        <w:ind w:firstLine="0"/>
        <w:jc w:val="center"/>
        <w:rPr>
          <w:rFonts w:ascii="Arial" w:hAnsi="Arial" w:cs="Arial"/>
          <w:b/>
          <w:bCs/>
          <w:sz w:val="24"/>
          <w:szCs w:val="24"/>
        </w:rPr>
      </w:pPr>
      <w:r w:rsidRPr="00355B90">
        <w:rPr>
          <w:rFonts w:ascii="Arial" w:hAnsi="Arial" w:cs="Arial"/>
          <w:b/>
          <w:bCs/>
          <w:sz w:val="24"/>
          <w:szCs w:val="24"/>
        </w:rPr>
        <w:t>VALDIR CARDOSO DOS SANTOS</w:t>
      </w:r>
    </w:p>
    <w:p w14:paraId="7B232B1B" w14:textId="3E9BDFB6" w:rsidR="001A4BD6" w:rsidRPr="00355B90" w:rsidRDefault="001A4BD6" w:rsidP="00721A8B">
      <w:pPr>
        <w:ind w:firstLine="0"/>
        <w:jc w:val="center"/>
        <w:rPr>
          <w:rFonts w:ascii="Arial" w:hAnsi="Arial" w:cs="Arial"/>
          <w:sz w:val="24"/>
          <w:szCs w:val="24"/>
        </w:rPr>
      </w:pPr>
      <w:r w:rsidRPr="00355B90">
        <w:rPr>
          <w:rFonts w:ascii="Arial" w:hAnsi="Arial" w:cs="Arial"/>
          <w:b/>
          <w:bCs/>
          <w:sz w:val="24"/>
          <w:szCs w:val="24"/>
        </w:rPr>
        <w:t>PREFEITO MUNICIPAL</w:t>
      </w:r>
    </w:p>
    <w:p w14:paraId="30711A49" w14:textId="77777777" w:rsidR="001A4BD6" w:rsidRPr="00355B90" w:rsidRDefault="001A4BD6" w:rsidP="00721A8B">
      <w:pPr>
        <w:ind w:firstLine="0"/>
        <w:jc w:val="center"/>
        <w:rPr>
          <w:rFonts w:ascii="Arial" w:hAnsi="Arial" w:cs="Arial"/>
          <w:sz w:val="24"/>
          <w:szCs w:val="24"/>
        </w:rPr>
      </w:pPr>
    </w:p>
    <w:p w14:paraId="7E0A39E2" w14:textId="77777777" w:rsidR="001A4BD6" w:rsidRPr="00355B90" w:rsidRDefault="001A4BD6" w:rsidP="00721A8B">
      <w:pPr>
        <w:ind w:firstLine="0"/>
        <w:jc w:val="center"/>
        <w:rPr>
          <w:rFonts w:ascii="Arial" w:hAnsi="Arial" w:cs="Arial"/>
          <w:sz w:val="24"/>
          <w:szCs w:val="24"/>
        </w:rPr>
      </w:pPr>
    </w:p>
    <w:p w14:paraId="695B8B5C" w14:textId="6F056BC3" w:rsidR="001A4BD6" w:rsidRPr="00355B90" w:rsidRDefault="00721A8B" w:rsidP="00721A8B">
      <w:pPr>
        <w:ind w:firstLine="0"/>
        <w:jc w:val="center"/>
        <w:rPr>
          <w:rFonts w:ascii="Arial" w:hAnsi="Arial" w:cs="Arial"/>
          <w:sz w:val="24"/>
          <w:szCs w:val="24"/>
        </w:rPr>
      </w:pPr>
      <w:r>
        <w:rPr>
          <w:rFonts w:ascii="Arial" w:hAnsi="Arial" w:cs="Arial"/>
          <w:sz w:val="24"/>
          <w:szCs w:val="24"/>
        </w:rPr>
        <w:t>________________________________________</w:t>
      </w:r>
    </w:p>
    <w:p w14:paraId="77FE36CA" w14:textId="77777777" w:rsidR="001A4BD6" w:rsidRPr="00355B90" w:rsidRDefault="001A4BD6" w:rsidP="00721A8B">
      <w:pPr>
        <w:ind w:firstLine="0"/>
        <w:jc w:val="center"/>
        <w:rPr>
          <w:rFonts w:ascii="Arial" w:hAnsi="Arial" w:cs="Arial"/>
          <w:b/>
          <w:bCs/>
          <w:sz w:val="24"/>
          <w:szCs w:val="24"/>
        </w:rPr>
      </w:pPr>
      <w:r w:rsidRPr="00355B90">
        <w:rPr>
          <w:rFonts w:ascii="Arial" w:hAnsi="Arial" w:cs="Arial"/>
          <w:b/>
          <w:bCs/>
          <w:sz w:val="24"/>
          <w:szCs w:val="24"/>
        </w:rPr>
        <w:t>CAIO POMPEU FRANCIO ROCHA</w:t>
      </w:r>
    </w:p>
    <w:p w14:paraId="5E5A4D59" w14:textId="3F20853D" w:rsidR="00BB2A08" w:rsidRDefault="001A4BD6" w:rsidP="00721A8B">
      <w:pPr>
        <w:ind w:firstLine="0"/>
        <w:jc w:val="center"/>
        <w:rPr>
          <w:rFonts w:ascii="Arial" w:hAnsi="Arial" w:cs="Arial"/>
          <w:b/>
          <w:bCs/>
          <w:sz w:val="24"/>
          <w:szCs w:val="24"/>
        </w:rPr>
      </w:pPr>
      <w:r w:rsidRPr="00355B90">
        <w:rPr>
          <w:rFonts w:ascii="Arial" w:hAnsi="Arial" w:cs="Arial"/>
          <w:b/>
          <w:bCs/>
          <w:sz w:val="24"/>
          <w:szCs w:val="24"/>
        </w:rPr>
        <w:t>ADVOGADO OAB/SC 24642</w:t>
      </w:r>
    </w:p>
    <w:p w14:paraId="3E0FE7EB" w14:textId="77777777" w:rsidR="00721A8B" w:rsidRPr="00355B90" w:rsidRDefault="00721A8B" w:rsidP="00721A8B">
      <w:pPr>
        <w:ind w:firstLine="0"/>
        <w:jc w:val="center"/>
        <w:rPr>
          <w:rFonts w:ascii="Arial" w:hAnsi="Arial" w:cs="Arial"/>
          <w:sz w:val="24"/>
          <w:szCs w:val="24"/>
        </w:rPr>
      </w:pPr>
      <w:r w:rsidRPr="00355B90">
        <w:rPr>
          <w:rFonts w:ascii="Arial" w:hAnsi="Arial" w:cs="Arial"/>
          <w:sz w:val="24"/>
          <w:szCs w:val="24"/>
        </w:rPr>
        <w:t>Visto por:</w:t>
      </w:r>
    </w:p>
    <w:p w14:paraId="6A0E34E3" w14:textId="77777777" w:rsidR="00721A8B" w:rsidRPr="00355B90" w:rsidRDefault="00721A8B" w:rsidP="001710EE">
      <w:pPr>
        <w:ind w:firstLine="0"/>
        <w:jc w:val="center"/>
        <w:rPr>
          <w:rFonts w:ascii="Arial" w:hAnsi="Arial" w:cs="Arial"/>
          <w:sz w:val="24"/>
          <w:szCs w:val="24"/>
        </w:rPr>
      </w:pPr>
    </w:p>
    <w:sectPr w:rsidR="00721A8B" w:rsidRPr="00355B90" w:rsidSect="001A4BD6">
      <w:headerReference w:type="default" r:id="rId11"/>
      <w:footerReference w:type="default" r:id="rId12"/>
      <w:pgSz w:w="11906" w:h="16838"/>
      <w:pgMar w:top="2155" w:right="992"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C5349" w14:textId="77777777" w:rsidR="00492B2C" w:rsidRDefault="00492B2C">
      <w:pPr>
        <w:spacing w:line="240" w:lineRule="auto"/>
      </w:pPr>
      <w:r>
        <w:separator/>
      </w:r>
    </w:p>
  </w:endnote>
  <w:endnote w:type="continuationSeparator" w:id="0">
    <w:p w14:paraId="5E39685A" w14:textId="77777777" w:rsidR="00492B2C" w:rsidRDefault="00492B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39633" w14:textId="77777777" w:rsidR="00472861" w:rsidRDefault="00000000" w:rsidP="00873C23">
    <w:pPr>
      <w:pStyle w:val="Rodap"/>
    </w:pPr>
    <w:r>
      <w:rPr>
        <w:noProof/>
        <w:lang w:eastAsia="pt-BR"/>
      </w:rPr>
      <mc:AlternateContent>
        <mc:Choice Requires="wps">
          <w:drawing>
            <wp:anchor distT="0" distB="0" distL="114300" distR="114300" simplePos="0" relativeHeight="251661312" behindDoc="0" locked="0" layoutInCell="0" allowOverlap="1" wp14:anchorId="53B4FEC3" wp14:editId="619E6B7C">
              <wp:simplePos x="0" y="0"/>
              <wp:positionH relativeFrom="leftMargin">
                <wp:posOffset>7077075</wp:posOffset>
              </wp:positionH>
              <wp:positionV relativeFrom="margin">
                <wp:posOffset>5538470</wp:posOffset>
              </wp:positionV>
              <wp:extent cx="510540" cy="2183130"/>
              <wp:effectExtent l="0" t="0" r="0" b="762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F168B" w14:textId="77777777" w:rsidR="00472861" w:rsidRDefault="00000000">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eastAsiaTheme="minorEastAsia" w:cs="Times New Roman"/>
                            </w:rPr>
                            <w:fldChar w:fldCharType="begin"/>
                          </w:r>
                          <w:r>
                            <w:instrText>PAGE    \* MERGEFORMAT</w:instrText>
                          </w:r>
                          <w:r>
                            <w:rPr>
                              <w:rFonts w:eastAsiaTheme="minorEastAsia" w:cs="Times New Roman"/>
                            </w:rPr>
                            <w:fldChar w:fldCharType="separate"/>
                          </w:r>
                          <w:r w:rsidRPr="00CF32CA">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3B4FEC3" id="Retângulo 7" o:spid="_x0000_s1026" style="position:absolute;left:0;text-align:left;margin-left:557.25pt;margin-top:436.1pt;width:40.2pt;height:171.9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" o:allowincell="f" filled="f" stroked="f">
              <v:textbox style="layout-flow:vertical;mso-layout-flow-alt:bottom-to-top;mso-fit-shape-to-text:t">
                <w:txbxContent>
                  <w:p w14:paraId="21CF168B" w14:textId="77777777" w:rsidR="00000000" w:rsidRDefault="00000000">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eastAsiaTheme="minorEastAsia" w:cs="Times New Roman"/>
                      </w:rPr>
                      <w:fldChar w:fldCharType="begin"/>
                    </w:r>
                    <w:r>
                      <w:instrText>PAGE    \* MERGEFORMAT</w:instrText>
                    </w:r>
                    <w:r>
                      <w:rPr>
                        <w:rFonts w:eastAsiaTheme="minorEastAsia" w:cs="Times New Roman"/>
                      </w:rPr>
                      <w:fldChar w:fldCharType="separate"/>
                    </w:r>
                    <w:r w:rsidRPr="00CF32CA">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r>
      <w:rPr>
        <w:noProof/>
        <w:lang w:eastAsia="pt-BR"/>
      </w:rPr>
      <w:drawing>
        <wp:anchor distT="0" distB="0" distL="114300" distR="114300" simplePos="0" relativeHeight="251659264" behindDoc="1" locked="0" layoutInCell="1" allowOverlap="1" wp14:anchorId="158E5C6D" wp14:editId="117C760D">
          <wp:simplePos x="0" y="0"/>
          <wp:positionH relativeFrom="page">
            <wp:posOffset>-48260</wp:posOffset>
          </wp:positionH>
          <wp:positionV relativeFrom="paragraph">
            <wp:posOffset>-3283585</wp:posOffset>
          </wp:positionV>
          <wp:extent cx="7516800" cy="3747600"/>
          <wp:effectExtent l="0" t="0" r="8255" b="5715"/>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topa Casamento EUA Carta.png"/>
                  <pic:cNvPicPr/>
                </pic:nvPicPr>
                <pic:blipFill rotWithShape="1">
                  <a:blip r:embed="rId1" cstate="print">
                    <a:extLst>
                      <a:ext uri="{28A0092B-C50C-407E-A947-70E740481C1C}">
                        <a14:useLocalDpi xmlns:a14="http://schemas.microsoft.com/office/drawing/2010/main" val="0"/>
                      </a:ext>
                    </a:extLst>
                  </a:blip>
                  <a:srcRect t="61631"/>
                  <a:stretch/>
                </pic:blipFill>
                <pic:spPr bwMode="auto">
                  <a:xfrm>
                    <a:off x="0" y="0"/>
                    <a:ext cx="7516800" cy="374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B063A" w14:textId="77777777" w:rsidR="00492B2C" w:rsidRDefault="00492B2C">
      <w:pPr>
        <w:spacing w:line="240" w:lineRule="auto"/>
      </w:pPr>
      <w:r>
        <w:separator/>
      </w:r>
    </w:p>
  </w:footnote>
  <w:footnote w:type="continuationSeparator" w:id="0">
    <w:p w14:paraId="46FF1F4B" w14:textId="77777777" w:rsidR="00492B2C" w:rsidRDefault="00492B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EE749" w14:textId="77777777" w:rsidR="00472861" w:rsidRDefault="00000000" w:rsidP="00832090">
    <w:pPr>
      <w:pStyle w:val="Cabealho"/>
      <w:tabs>
        <w:tab w:val="clear" w:pos="4252"/>
        <w:tab w:val="clear" w:pos="8504"/>
        <w:tab w:val="left" w:pos="5085"/>
      </w:tabs>
      <w:ind w:firstLine="0"/>
    </w:pPr>
    <w:r>
      <w:rPr>
        <w:noProof/>
        <w:lang w:eastAsia="pt-BR"/>
      </w:rPr>
      <w:drawing>
        <wp:anchor distT="0" distB="0" distL="114300" distR="114300" simplePos="0" relativeHeight="251660288" behindDoc="1" locked="0" layoutInCell="1" allowOverlap="1" wp14:anchorId="1C0371CF" wp14:editId="4B31E1EC">
          <wp:simplePos x="0" y="0"/>
          <wp:positionH relativeFrom="page">
            <wp:posOffset>-47625</wp:posOffset>
          </wp:positionH>
          <wp:positionV relativeFrom="paragraph">
            <wp:posOffset>-554990</wp:posOffset>
          </wp:positionV>
          <wp:extent cx="7581600" cy="7164000"/>
          <wp:effectExtent l="0" t="0" r="635"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topa Casamento EUA Carta.png"/>
                  <pic:cNvPicPr/>
                </pic:nvPicPr>
                <pic:blipFill rotWithShape="1">
                  <a:blip r:embed="rId1" cstate="print">
                    <a:extLst>
                      <a:ext uri="{28A0092B-C50C-407E-A947-70E740481C1C}">
                        <a14:useLocalDpi xmlns:a14="http://schemas.microsoft.com/office/drawing/2010/main" val="0"/>
                      </a:ext>
                    </a:extLst>
                  </a:blip>
                  <a:srcRect r="-727" b="19078"/>
                  <a:stretch/>
                </pic:blipFill>
                <pic:spPr bwMode="auto">
                  <a:xfrm>
                    <a:off x="0" y="0"/>
                    <a:ext cx="7581600" cy="716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E062C"/>
    <w:multiLevelType w:val="hybridMultilevel"/>
    <w:tmpl w:val="0A7481BA"/>
    <w:lvl w:ilvl="0" w:tplc="D2AEF23E">
      <w:numFmt w:val="bullet"/>
      <w:lvlText w:val="•"/>
      <w:lvlJc w:val="left"/>
      <w:pPr>
        <w:ind w:left="1414" w:hanging="705"/>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B891753"/>
    <w:multiLevelType w:val="hybridMultilevel"/>
    <w:tmpl w:val="1EA291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3681115"/>
    <w:multiLevelType w:val="hybridMultilevel"/>
    <w:tmpl w:val="E6D2C9E2"/>
    <w:lvl w:ilvl="0" w:tplc="D2AEF23E">
      <w:numFmt w:val="bullet"/>
      <w:lvlText w:val="•"/>
      <w:lvlJc w:val="left"/>
      <w:pPr>
        <w:ind w:left="1414" w:hanging="705"/>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E357640"/>
    <w:multiLevelType w:val="multilevel"/>
    <w:tmpl w:val="A7248398"/>
    <w:lvl w:ilvl="0">
      <w:start w:val="4"/>
      <w:numFmt w:val="decimal"/>
      <w:lvlText w:val="%1"/>
      <w:lvlJc w:val="left"/>
      <w:pPr>
        <w:ind w:left="525" w:hanging="525"/>
      </w:pPr>
      <w:rPr>
        <w:rFonts w:hint="default"/>
      </w:rPr>
    </w:lvl>
    <w:lvl w:ilvl="1">
      <w:start w:val="5"/>
      <w:numFmt w:val="decimal"/>
      <w:lvlText w:val="%1.%2"/>
      <w:lvlJc w:val="left"/>
      <w:pPr>
        <w:ind w:left="879" w:hanging="52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336F5438"/>
    <w:multiLevelType w:val="hybridMultilevel"/>
    <w:tmpl w:val="B776B1B0"/>
    <w:lvl w:ilvl="0" w:tplc="D2AEF23E">
      <w:numFmt w:val="bullet"/>
      <w:lvlText w:val="•"/>
      <w:lvlJc w:val="left"/>
      <w:pPr>
        <w:ind w:left="1414" w:hanging="705"/>
      </w:pPr>
      <w:rPr>
        <w:rFonts w:ascii="Arial" w:eastAsia="Times New Roman" w:hAnsi="Arial" w:cs="Aria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5" w15:restartNumberingAfterBreak="0">
    <w:nsid w:val="3A882618"/>
    <w:multiLevelType w:val="multilevel"/>
    <w:tmpl w:val="3A882618"/>
    <w:lvl w:ilvl="0">
      <w:start w:val="1"/>
      <w:numFmt w:val="upperRoman"/>
      <w:lvlText w:val="%1)"/>
      <w:lvlJc w:val="left"/>
      <w:pPr>
        <w:ind w:left="306" w:hanging="254"/>
      </w:pPr>
      <w:rPr>
        <w:rFonts w:ascii="Times New Roman" w:eastAsia="Times New Roman" w:hAnsi="Times New Roman" w:cs="Times New Roman" w:hint="default"/>
        <w:spacing w:val="-4"/>
        <w:w w:val="99"/>
        <w:sz w:val="24"/>
        <w:szCs w:val="24"/>
        <w:lang w:val="pt-PT" w:eastAsia="en-US" w:bidi="ar-SA"/>
      </w:rPr>
    </w:lvl>
    <w:lvl w:ilvl="1">
      <w:numFmt w:val="bullet"/>
      <w:lvlText w:val="•"/>
      <w:lvlJc w:val="left"/>
      <w:pPr>
        <w:ind w:left="1266" w:hanging="254"/>
      </w:pPr>
      <w:rPr>
        <w:lang w:val="pt-PT" w:eastAsia="en-US" w:bidi="ar-SA"/>
      </w:rPr>
    </w:lvl>
    <w:lvl w:ilvl="2">
      <w:numFmt w:val="bullet"/>
      <w:lvlText w:val="•"/>
      <w:lvlJc w:val="left"/>
      <w:pPr>
        <w:ind w:left="2233" w:hanging="254"/>
      </w:pPr>
      <w:rPr>
        <w:lang w:val="pt-PT" w:eastAsia="en-US" w:bidi="ar-SA"/>
      </w:rPr>
    </w:lvl>
    <w:lvl w:ilvl="3">
      <w:numFmt w:val="bullet"/>
      <w:lvlText w:val="•"/>
      <w:lvlJc w:val="left"/>
      <w:pPr>
        <w:ind w:left="3199" w:hanging="254"/>
      </w:pPr>
      <w:rPr>
        <w:lang w:val="pt-PT" w:eastAsia="en-US" w:bidi="ar-SA"/>
      </w:rPr>
    </w:lvl>
    <w:lvl w:ilvl="4">
      <w:numFmt w:val="bullet"/>
      <w:lvlText w:val="•"/>
      <w:lvlJc w:val="left"/>
      <w:pPr>
        <w:ind w:left="4166" w:hanging="254"/>
      </w:pPr>
      <w:rPr>
        <w:lang w:val="pt-PT" w:eastAsia="en-US" w:bidi="ar-SA"/>
      </w:rPr>
    </w:lvl>
    <w:lvl w:ilvl="5">
      <w:numFmt w:val="bullet"/>
      <w:lvlText w:val="•"/>
      <w:lvlJc w:val="left"/>
      <w:pPr>
        <w:ind w:left="5133" w:hanging="254"/>
      </w:pPr>
      <w:rPr>
        <w:lang w:val="pt-PT" w:eastAsia="en-US" w:bidi="ar-SA"/>
      </w:rPr>
    </w:lvl>
    <w:lvl w:ilvl="6">
      <w:numFmt w:val="bullet"/>
      <w:lvlText w:val="•"/>
      <w:lvlJc w:val="left"/>
      <w:pPr>
        <w:ind w:left="6099" w:hanging="254"/>
      </w:pPr>
      <w:rPr>
        <w:lang w:val="pt-PT" w:eastAsia="en-US" w:bidi="ar-SA"/>
      </w:rPr>
    </w:lvl>
    <w:lvl w:ilvl="7">
      <w:numFmt w:val="bullet"/>
      <w:lvlText w:val="•"/>
      <w:lvlJc w:val="left"/>
      <w:pPr>
        <w:ind w:left="7066" w:hanging="254"/>
      </w:pPr>
      <w:rPr>
        <w:lang w:val="pt-PT" w:eastAsia="en-US" w:bidi="ar-SA"/>
      </w:rPr>
    </w:lvl>
    <w:lvl w:ilvl="8">
      <w:numFmt w:val="bullet"/>
      <w:lvlText w:val="•"/>
      <w:lvlJc w:val="left"/>
      <w:pPr>
        <w:ind w:left="8033" w:hanging="254"/>
      </w:pPr>
      <w:rPr>
        <w:lang w:val="pt-PT" w:eastAsia="en-US" w:bidi="ar-SA"/>
      </w:rPr>
    </w:lvl>
  </w:abstractNum>
  <w:abstractNum w:abstractNumId="6" w15:restartNumberingAfterBreak="0">
    <w:nsid w:val="3B822391"/>
    <w:multiLevelType w:val="hybridMultilevel"/>
    <w:tmpl w:val="F3EC3F66"/>
    <w:lvl w:ilvl="0" w:tplc="590C9D74">
      <w:start w:val="1"/>
      <w:numFmt w:val="decimalZero"/>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48413A69"/>
    <w:multiLevelType w:val="hybridMultilevel"/>
    <w:tmpl w:val="4C109B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71F5C6B"/>
    <w:multiLevelType w:val="multilevel"/>
    <w:tmpl w:val="671F5C6B"/>
    <w:lvl w:ilvl="0">
      <w:start w:val="1"/>
      <w:numFmt w:val="decimal"/>
      <w:lvlText w:val="%1."/>
      <w:lvlJc w:val="left"/>
      <w:pPr>
        <w:ind w:left="1014" w:hanging="240"/>
      </w:pPr>
      <w:rPr>
        <w:rFonts w:ascii="Times New Roman" w:eastAsia="Times New Roman" w:hAnsi="Times New Roman" w:cs="Times New Roman" w:hint="default"/>
        <w:b/>
        <w:bCs/>
        <w:w w:val="100"/>
        <w:sz w:val="24"/>
        <w:szCs w:val="24"/>
        <w:lang w:val="pt-PT" w:eastAsia="en-US" w:bidi="ar-SA"/>
      </w:rPr>
    </w:lvl>
    <w:lvl w:ilvl="1">
      <w:numFmt w:val="bullet"/>
      <w:lvlText w:val="•"/>
      <w:lvlJc w:val="left"/>
      <w:pPr>
        <w:ind w:left="1914" w:hanging="240"/>
      </w:pPr>
      <w:rPr>
        <w:lang w:val="pt-PT" w:eastAsia="en-US" w:bidi="ar-SA"/>
      </w:rPr>
    </w:lvl>
    <w:lvl w:ilvl="2">
      <w:numFmt w:val="bullet"/>
      <w:lvlText w:val="•"/>
      <w:lvlJc w:val="left"/>
      <w:pPr>
        <w:ind w:left="2809" w:hanging="240"/>
      </w:pPr>
      <w:rPr>
        <w:lang w:val="pt-PT" w:eastAsia="en-US" w:bidi="ar-SA"/>
      </w:rPr>
    </w:lvl>
    <w:lvl w:ilvl="3">
      <w:numFmt w:val="bullet"/>
      <w:lvlText w:val="•"/>
      <w:lvlJc w:val="left"/>
      <w:pPr>
        <w:ind w:left="3703" w:hanging="240"/>
      </w:pPr>
      <w:rPr>
        <w:lang w:val="pt-PT" w:eastAsia="en-US" w:bidi="ar-SA"/>
      </w:rPr>
    </w:lvl>
    <w:lvl w:ilvl="4">
      <w:numFmt w:val="bullet"/>
      <w:lvlText w:val="•"/>
      <w:lvlJc w:val="left"/>
      <w:pPr>
        <w:ind w:left="4598" w:hanging="240"/>
      </w:pPr>
      <w:rPr>
        <w:lang w:val="pt-PT" w:eastAsia="en-US" w:bidi="ar-SA"/>
      </w:rPr>
    </w:lvl>
    <w:lvl w:ilvl="5">
      <w:numFmt w:val="bullet"/>
      <w:lvlText w:val="•"/>
      <w:lvlJc w:val="left"/>
      <w:pPr>
        <w:ind w:left="5493" w:hanging="240"/>
      </w:pPr>
      <w:rPr>
        <w:lang w:val="pt-PT" w:eastAsia="en-US" w:bidi="ar-SA"/>
      </w:rPr>
    </w:lvl>
    <w:lvl w:ilvl="6">
      <w:numFmt w:val="bullet"/>
      <w:lvlText w:val="•"/>
      <w:lvlJc w:val="left"/>
      <w:pPr>
        <w:ind w:left="6387" w:hanging="240"/>
      </w:pPr>
      <w:rPr>
        <w:lang w:val="pt-PT" w:eastAsia="en-US" w:bidi="ar-SA"/>
      </w:rPr>
    </w:lvl>
    <w:lvl w:ilvl="7">
      <w:numFmt w:val="bullet"/>
      <w:lvlText w:val="•"/>
      <w:lvlJc w:val="left"/>
      <w:pPr>
        <w:ind w:left="7282" w:hanging="240"/>
      </w:pPr>
      <w:rPr>
        <w:lang w:val="pt-PT" w:eastAsia="en-US" w:bidi="ar-SA"/>
      </w:rPr>
    </w:lvl>
    <w:lvl w:ilvl="8">
      <w:numFmt w:val="bullet"/>
      <w:lvlText w:val="•"/>
      <w:lvlJc w:val="left"/>
      <w:pPr>
        <w:ind w:left="8177" w:hanging="240"/>
      </w:pPr>
      <w:rPr>
        <w:lang w:val="pt-PT" w:eastAsia="en-US" w:bidi="ar-SA"/>
      </w:rPr>
    </w:lvl>
  </w:abstractNum>
  <w:abstractNum w:abstractNumId="9" w15:restartNumberingAfterBreak="0">
    <w:nsid w:val="706D473F"/>
    <w:multiLevelType w:val="multilevel"/>
    <w:tmpl w:val="0F081E96"/>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44D6FC9"/>
    <w:multiLevelType w:val="hybridMultilevel"/>
    <w:tmpl w:val="63E4A6C6"/>
    <w:lvl w:ilvl="0" w:tplc="D2AEF23E">
      <w:numFmt w:val="bullet"/>
      <w:lvlText w:val="•"/>
      <w:lvlJc w:val="left"/>
      <w:pPr>
        <w:ind w:left="1414" w:hanging="705"/>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AB25220"/>
    <w:multiLevelType w:val="multilevel"/>
    <w:tmpl w:val="7AB25220"/>
    <w:lvl w:ilvl="0">
      <w:start w:val="1"/>
      <w:numFmt w:val="upperRoman"/>
      <w:lvlText w:val="%1)"/>
      <w:lvlJc w:val="left"/>
      <w:pPr>
        <w:ind w:left="589" w:hanging="284"/>
      </w:pPr>
      <w:rPr>
        <w:rFonts w:ascii="Times New Roman" w:eastAsia="Times New Roman" w:hAnsi="Times New Roman" w:cs="Times New Roman" w:hint="default"/>
        <w:spacing w:val="-4"/>
        <w:w w:val="99"/>
        <w:sz w:val="24"/>
        <w:szCs w:val="24"/>
        <w:lang w:val="pt-PT" w:eastAsia="en-US" w:bidi="ar-SA"/>
      </w:rPr>
    </w:lvl>
    <w:lvl w:ilvl="1">
      <w:numFmt w:val="bullet"/>
      <w:lvlText w:val="•"/>
      <w:lvlJc w:val="left"/>
      <w:pPr>
        <w:ind w:left="1518" w:hanging="284"/>
      </w:pPr>
      <w:rPr>
        <w:lang w:val="pt-PT" w:eastAsia="en-US" w:bidi="ar-SA"/>
      </w:rPr>
    </w:lvl>
    <w:lvl w:ilvl="2">
      <w:numFmt w:val="bullet"/>
      <w:lvlText w:val="•"/>
      <w:lvlJc w:val="left"/>
      <w:pPr>
        <w:ind w:left="2457" w:hanging="284"/>
      </w:pPr>
      <w:rPr>
        <w:lang w:val="pt-PT" w:eastAsia="en-US" w:bidi="ar-SA"/>
      </w:rPr>
    </w:lvl>
    <w:lvl w:ilvl="3">
      <w:numFmt w:val="bullet"/>
      <w:lvlText w:val="•"/>
      <w:lvlJc w:val="left"/>
      <w:pPr>
        <w:ind w:left="3395" w:hanging="284"/>
      </w:pPr>
      <w:rPr>
        <w:lang w:val="pt-PT" w:eastAsia="en-US" w:bidi="ar-SA"/>
      </w:rPr>
    </w:lvl>
    <w:lvl w:ilvl="4">
      <w:numFmt w:val="bullet"/>
      <w:lvlText w:val="•"/>
      <w:lvlJc w:val="left"/>
      <w:pPr>
        <w:ind w:left="4334" w:hanging="284"/>
      </w:pPr>
      <w:rPr>
        <w:lang w:val="pt-PT" w:eastAsia="en-US" w:bidi="ar-SA"/>
      </w:rPr>
    </w:lvl>
    <w:lvl w:ilvl="5">
      <w:numFmt w:val="bullet"/>
      <w:lvlText w:val="•"/>
      <w:lvlJc w:val="left"/>
      <w:pPr>
        <w:ind w:left="5273" w:hanging="284"/>
      </w:pPr>
      <w:rPr>
        <w:lang w:val="pt-PT" w:eastAsia="en-US" w:bidi="ar-SA"/>
      </w:rPr>
    </w:lvl>
    <w:lvl w:ilvl="6">
      <w:numFmt w:val="bullet"/>
      <w:lvlText w:val="•"/>
      <w:lvlJc w:val="left"/>
      <w:pPr>
        <w:ind w:left="6211" w:hanging="284"/>
      </w:pPr>
      <w:rPr>
        <w:lang w:val="pt-PT" w:eastAsia="en-US" w:bidi="ar-SA"/>
      </w:rPr>
    </w:lvl>
    <w:lvl w:ilvl="7">
      <w:numFmt w:val="bullet"/>
      <w:lvlText w:val="•"/>
      <w:lvlJc w:val="left"/>
      <w:pPr>
        <w:ind w:left="7150" w:hanging="284"/>
      </w:pPr>
      <w:rPr>
        <w:lang w:val="pt-PT" w:eastAsia="en-US" w:bidi="ar-SA"/>
      </w:rPr>
    </w:lvl>
    <w:lvl w:ilvl="8">
      <w:numFmt w:val="bullet"/>
      <w:lvlText w:val="•"/>
      <w:lvlJc w:val="left"/>
      <w:pPr>
        <w:ind w:left="8089" w:hanging="284"/>
      </w:pPr>
      <w:rPr>
        <w:lang w:val="pt-PT" w:eastAsia="en-US" w:bidi="ar-SA"/>
      </w:rPr>
    </w:lvl>
  </w:abstractNum>
  <w:abstractNum w:abstractNumId="12" w15:restartNumberingAfterBreak="0">
    <w:nsid w:val="7E736366"/>
    <w:multiLevelType w:val="hybridMultilevel"/>
    <w:tmpl w:val="16586D36"/>
    <w:lvl w:ilvl="0" w:tplc="D2AEF23E">
      <w:numFmt w:val="bullet"/>
      <w:lvlText w:val="•"/>
      <w:lvlJc w:val="left"/>
      <w:pPr>
        <w:ind w:left="2123" w:hanging="705"/>
      </w:pPr>
      <w:rPr>
        <w:rFonts w:ascii="Arial" w:eastAsia="Times New Roman" w:hAnsi="Arial" w:cs="Aria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15:restartNumberingAfterBreak="0">
    <w:nsid w:val="7E874E02"/>
    <w:multiLevelType w:val="multilevel"/>
    <w:tmpl w:val="7E874E02"/>
    <w:lvl w:ilvl="0">
      <w:start w:val="1"/>
      <w:numFmt w:val="upperRoman"/>
      <w:lvlText w:val="%1)"/>
      <w:lvlJc w:val="left"/>
      <w:pPr>
        <w:ind w:left="322" w:hanging="284"/>
      </w:pPr>
      <w:rPr>
        <w:rFonts w:ascii="Times New Roman" w:eastAsia="Times New Roman" w:hAnsi="Times New Roman" w:cs="Times New Roman" w:hint="default"/>
        <w:spacing w:val="-4"/>
        <w:w w:val="99"/>
        <w:sz w:val="24"/>
        <w:szCs w:val="24"/>
        <w:lang w:val="pt-PT" w:eastAsia="en-US" w:bidi="ar-SA"/>
      </w:rPr>
    </w:lvl>
    <w:lvl w:ilvl="1">
      <w:numFmt w:val="bullet"/>
      <w:lvlText w:val="•"/>
      <w:lvlJc w:val="left"/>
      <w:pPr>
        <w:ind w:left="1284" w:hanging="284"/>
      </w:pPr>
      <w:rPr>
        <w:lang w:val="pt-PT" w:eastAsia="en-US" w:bidi="ar-SA"/>
      </w:rPr>
    </w:lvl>
    <w:lvl w:ilvl="2">
      <w:numFmt w:val="bullet"/>
      <w:lvlText w:val="•"/>
      <w:lvlJc w:val="left"/>
      <w:pPr>
        <w:ind w:left="2249" w:hanging="284"/>
      </w:pPr>
      <w:rPr>
        <w:lang w:val="pt-PT" w:eastAsia="en-US" w:bidi="ar-SA"/>
      </w:rPr>
    </w:lvl>
    <w:lvl w:ilvl="3">
      <w:numFmt w:val="bullet"/>
      <w:lvlText w:val="•"/>
      <w:lvlJc w:val="left"/>
      <w:pPr>
        <w:ind w:left="3213" w:hanging="284"/>
      </w:pPr>
      <w:rPr>
        <w:lang w:val="pt-PT" w:eastAsia="en-US" w:bidi="ar-SA"/>
      </w:rPr>
    </w:lvl>
    <w:lvl w:ilvl="4">
      <w:numFmt w:val="bullet"/>
      <w:lvlText w:val="•"/>
      <w:lvlJc w:val="left"/>
      <w:pPr>
        <w:ind w:left="4178" w:hanging="284"/>
      </w:pPr>
      <w:rPr>
        <w:lang w:val="pt-PT" w:eastAsia="en-US" w:bidi="ar-SA"/>
      </w:rPr>
    </w:lvl>
    <w:lvl w:ilvl="5">
      <w:numFmt w:val="bullet"/>
      <w:lvlText w:val="•"/>
      <w:lvlJc w:val="left"/>
      <w:pPr>
        <w:ind w:left="5143" w:hanging="284"/>
      </w:pPr>
      <w:rPr>
        <w:lang w:val="pt-PT" w:eastAsia="en-US" w:bidi="ar-SA"/>
      </w:rPr>
    </w:lvl>
    <w:lvl w:ilvl="6">
      <w:numFmt w:val="bullet"/>
      <w:lvlText w:val="•"/>
      <w:lvlJc w:val="left"/>
      <w:pPr>
        <w:ind w:left="6107" w:hanging="284"/>
      </w:pPr>
      <w:rPr>
        <w:lang w:val="pt-PT" w:eastAsia="en-US" w:bidi="ar-SA"/>
      </w:rPr>
    </w:lvl>
    <w:lvl w:ilvl="7">
      <w:numFmt w:val="bullet"/>
      <w:lvlText w:val="•"/>
      <w:lvlJc w:val="left"/>
      <w:pPr>
        <w:ind w:left="7072" w:hanging="284"/>
      </w:pPr>
      <w:rPr>
        <w:lang w:val="pt-PT" w:eastAsia="en-US" w:bidi="ar-SA"/>
      </w:rPr>
    </w:lvl>
    <w:lvl w:ilvl="8">
      <w:numFmt w:val="bullet"/>
      <w:lvlText w:val="•"/>
      <w:lvlJc w:val="left"/>
      <w:pPr>
        <w:ind w:left="8037" w:hanging="284"/>
      </w:pPr>
      <w:rPr>
        <w:lang w:val="pt-PT" w:eastAsia="en-US" w:bidi="ar-SA"/>
      </w:rPr>
    </w:lvl>
  </w:abstractNum>
  <w:abstractNum w:abstractNumId="14" w15:restartNumberingAfterBreak="0">
    <w:nsid w:val="7E8E5E1C"/>
    <w:multiLevelType w:val="hybridMultilevel"/>
    <w:tmpl w:val="2EF8260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16cid:durableId="526913300">
    <w:abstractNumId w:val="8"/>
    <w:lvlOverride w:ilvl="0">
      <w:startOverride w:val="1"/>
    </w:lvlOverride>
  </w:num>
  <w:num w:numId="2" w16cid:durableId="416679782">
    <w:abstractNumId w:val="5"/>
    <w:lvlOverride w:ilvl="0">
      <w:startOverride w:val="1"/>
    </w:lvlOverride>
  </w:num>
  <w:num w:numId="3" w16cid:durableId="260769394">
    <w:abstractNumId w:val="13"/>
    <w:lvlOverride w:ilvl="0">
      <w:startOverride w:val="1"/>
    </w:lvlOverride>
  </w:num>
  <w:num w:numId="4" w16cid:durableId="2120638454">
    <w:abstractNumId w:val="11"/>
    <w:lvlOverride w:ilvl="0">
      <w:startOverride w:val="1"/>
    </w:lvlOverride>
  </w:num>
  <w:num w:numId="5" w16cid:durableId="1882211213">
    <w:abstractNumId w:val="3"/>
  </w:num>
  <w:num w:numId="6" w16cid:durableId="2041857752">
    <w:abstractNumId w:val="1"/>
  </w:num>
  <w:num w:numId="7" w16cid:durableId="390613757">
    <w:abstractNumId w:val="14"/>
  </w:num>
  <w:num w:numId="8" w16cid:durableId="347488396">
    <w:abstractNumId w:val="4"/>
  </w:num>
  <w:num w:numId="9" w16cid:durableId="744111988">
    <w:abstractNumId w:val="12"/>
  </w:num>
  <w:num w:numId="10" w16cid:durableId="1351646089">
    <w:abstractNumId w:val="9"/>
  </w:num>
  <w:num w:numId="11" w16cid:durableId="1330256341">
    <w:abstractNumId w:val="2"/>
  </w:num>
  <w:num w:numId="12" w16cid:durableId="2032412743">
    <w:abstractNumId w:val="10"/>
  </w:num>
  <w:num w:numId="13" w16cid:durableId="1236277920">
    <w:abstractNumId w:val="0"/>
  </w:num>
  <w:num w:numId="14" w16cid:durableId="1120955917">
    <w:abstractNumId w:val="7"/>
  </w:num>
  <w:num w:numId="15" w16cid:durableId="15063609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D6"/>
    <w:rsid w:val="000353A5"/>
    <w:rsid w:val="00045559"/>
    <w:rsid w:val="000E6BE1"/>
    <w:rsid w:val="001710EE"/>
    <w:rsid w:val="001A4BD6"/>
    <w:rsid w:val="001C51CF"/>
    <w:rsid w:val="001E7536"/>
    <w:rsid w:val="00355B90"/>
    <w:rsid w:val="00390825"/>
    <w:rsid w:val="00472861"/>
    <w:rsid w:val="00492B2C"/>
    <w:rsid w:val="006060F1"/>
    <w:rsid w:val="00682282"/>
    <w:rsid w:val="00721A8B"/>
    <w:rsid w:val="00801789"/>
    <w:rsid w:val="00803CB4"/>
    <w:rsid w:val="008B2BCE"/>
    <w:rsid w:val="008E6B56"/>
    <w:rsid w:val="00BB2A08"/>
    <w:rsid w:val="00CE7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B25AA"/>
  <w15:chartTrackingRefBased/>
  <w15:docId w15:val="{6B7C3728-3E1D-4CB9-9F86-D3504411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BD6"/>
    <w:pPr>
      <w:spacing w:after="0" w:line="360" w:lineRule="auto"/>
      <w:ind w:firstLine="709"/>
      <w:jc w:val="both"/>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A4BD6"/>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1A4BD6"/>
  </w:style>
  <w:style w:type="paragraph" w:styleId="Rodap">
    <w:name w:val="footer"/>
    <w:basedOn w:val="Normal"/>
    <w:link w:val="RodapChar"/>
    <w:uiPriority w:val="99"/>
    <w:unhideWhenUsed/>
    <w:rsid w:val="001A4BD6"/>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1A4BD6"/>
  </w:style>
  <w:style w:type="table" w:styleId="Tabelacomgrade">
    <w:name w:val="Table Grid"/>
    <w:basedOn w:val="Tabelanormal"/>
    <w:uiPriority w:val="39"/>
    <w:rsid w:val="001A4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A4BD6"/>
    <w:pPr>
      <w:ind w:left="720"/>
      <w:contextualSpacing/>
    </w:pPr>
  </w:style>
  <w:style w:type="character" w:styleId="Hyperlink">
    <w:name w:val="Hyperlink"/>
    <w:basedOn w:val="Fontepargpadro"/>
    <w:uiPriority w:val="99"/>
    <w:unhideWhenUsed/>
    <w:rsid w:val="008B2B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bogrande.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citacoes@timbogrande.sc.gov.br" TargetMode="External"/><Relationship Id="rId4" Type="http://schemas.openxmlformats.org/officeDocument/2006/relationships/settings" Target="settings.xml"/><Relationship Id="rId9" Type="http://schemas.openxmlformats.org/officeDocument/2006/relationships/hyperlink" Target="mailto:compras@timbogrande.sc.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C94A6-3D35-4666-8FBE-3A591CD4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23</Pages>
  <Words>5160</Words>
  <Characters>27870</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dc:creator>
  <cp:keywords/>
  <dc:description/>
  <cp:lastModifiedBy>licitação</cp:lastModifiedBy>
  <cp:revision>3</cp:revision>
  <dcterms:created xsi:type="dcterms:W3CDTF">2024-07-16T12:25:00Z</dcterms:created>
  <dcterms:modified xsi:type="dcterms:W3CDTF">2024-07-17T18:13:00Z</dcterms:modified>
</cp:coreProperties>
</file>