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BE27" w14:textId="77777777" w:rsidR="00DD7DD8" w:rsidRPr="00E87133" w:rsidRDefault="00DD7DD8" w:rsidP="00DD7DD8">
      <w:pPr>
        <w:spacing w:line="360" w:lineRule="auto"/>
        <w:jc w:val="both"/>
        <w:rPr>
          <w:rFonts w:ascii="Arial" w:hAnsi="Arial" w:cs="Arial"/>
          <w:b/>
          <w:sz w:val="24"/>
          <w:szCs w:val="24"/>
        </w:rPr>
      </w:pPr>
      <w:r w:rsidRPr="00E87133">
        <w:rPr>
          <w:rFonts w:ascii="Arial" w:hAnsi="Arial" w:cs="Arial"/>
          <w:b/>
          <w:sz w:val="24"/>
          <w:szCs w:val="24"/>
        </w:rPr>
        <w:t>ESTADO DE SANTA CATARINA</w:t>
      </w:r>
    </w:p>
    <w:p w14:paraId="4DFABF20" w14:textId="77777777" w:rsidR="00DD7DD8" w:rsidRPr="00E87133" w:rsidRDefault="00DD7DD8" w:rsidP="00DD7DD8">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27830A1D" w14:textId="77777777" w:rsidR="00DD7DD8" w:rsidRPr="00E87133" w:rsidRDefault="00DD7DD8" w:rsidP="00DD7DD8">
      <w:pPr>
        <w:spacing w:line="360" w:lineRule="auto"/>
        <w:jc w:val="both"/>
        <w:rPr>
          <w:rFonts w:ascii="Arial" w:hAnsi="Arial" w:cs="Arial"/>
          <w:b/>
          <w:sz w:val="24"/>
          <w:szCs w:val="24"/>
        </w:rPr>
      </w:pPr>
    </w:p>
    <w:p w14:paraId="6927CC0E" w14:textId="77777777" w:rsidR="00DD7DD8" w:rsidRPr="00E87133" w:rsidRDefault="00DD7DD8" w:rsidP="00DD7DD8">
      <w:pPr>
        <w:spacing w:line="360" w:lineRule="auto"/>
        <w:jc w:val="both"/>
        <w:rPr>
          <w:rFonts w:ascii="Arial" w:hAnsi="Arial" w:cs="Arial"/>
          <w:b/>
          <w:sz w:val="24"/>
          <w:szCs w:val="24"/>
        </w:rPr>
      </w:pPr>
    </w:p>
    <w:p w14:paraId="36CC26E7"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t>EDITAL DE PREGÃO PRESENCIAL N.º Pr 0</w:t>
      </w:r>
      <w:r>
        <w:rPr>
          <w:rFonts w:ascii="Arial" w:hAnsi="Arial" w:cs="Arial"/>
          <w:bCs/>
          <w:sz w:val="24"/>
          <w:szCs w:val="24"/>
        </w:rPr>
        <w:t>8</w:t>
      </w:r>
      <w:r w:rsidRPr="00E87133">
        <w:rPr>
          <w:rFonts w:ascii="Arial" w:hAnsi="Arial" w:cs="Arial"/>
          <w:bCs/>
          <w:sz w:val="24"/>
          <w:szCs w:val="24"/>
        </w:rPr>
        <w:t>/2024</w:t>
      </w:r>
    </w:p>
    <w:p w14:paraId="50FD4262" w14:textId="77777777" w:rsidR="00DD7DD8" w:rsidRPr="00E87133" w:rsidRDefault="00DD7DD8" w:rsidP="00DD7DD8">
      <w:pPr>
        <w:spacing w:line="360" w:lineRule="auto"/>
        <w:jc w:val="both"/>
        <w:rPr>
          <w:rFonts w:ascii="Arial" w:hAnsi="Arial" w:cs="Arial"/>
          <w:b/>
          <w:i/>
          <w:sz w:val="24"/>
          <w:szCs w:val="24"/>
        </w:rPr>
      </w:pPr>
      <w:r>
        <w:rPr>
          <w:rFonts w:ascii="Arial" w:hAnsi="Arial" w:cs="Arial"/>
          <w:b/>
          <w:bCs/>
          <w:i/>
          <w:sz w:val="24"/>
          <w:szCs w:val="24"/>
        </w:rPr>
        <w:t>PREGÃO PRESENCIAL</w:t>
      </w:r>
    </w:p>
    <w:p w14:paraId="1EE89AF8" w14:textId="77777777" w:rsidR="00DD7DD8" w:rsidRPr="00E87133" w:rsidRDefault="00DD7DD8" w:rsidP="00DD7DD8">
      <w:pPr>
        <w:pStyle w:val="Ttulo1"/>
        <w:spacing w:line="360" w:lineRule="auto"/>
        <w:rPr>
          <w:rFonts w:ascii="Arial" w:hAnsi="Arial" w:cs="Arial"/>
          <w:bCs w:val="0"/>
          <w:szCs w:val="24"/>
        </w:rPr>
      </w:pPr>
    </w:p>
    <w:p w14:paraId="5C8DEF1D" w14:textId="77777777" w:rsidR="00DD7DD8" w:rsidRPr="00E87133" w:rsidRDefault="00DD7DD8" w:rsidP="00DD7DD8">
      <w:pPr>
        <w:spacing w:line="360" w:lineRule="auto"/>
        <w:jc w:val="both"/>
        <w:rPr>
          <w:rFonts w:ascii="Arial" w:hAnsi="Arial" w:cs="Arial"/>
          <w:sz w:val="24"/>
          <w:szCs w:val="24"/>
        </w:rPr>
      </w:pPr>
    </w:p>
    <w:p w14:paraId="4C1B0F44"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w:t>
      </w:r>
      <w:r w:rsidRPr="00E87133">
        <w:rPr>
          <w:rFonts w:ascii="Arial" w:hAnsi="Arial" w:cs="Arial"/>
          <w:sz w:val="24"/>
          <w:szCs w:val="24"/>
        </w:rPr>
        <w:t xml:space="preserve">, tipo menor preço, </w:t>
      </w:r>
      <w:r>
        <w:rPr>
          <w:rFonts w:ascii="Arial" w:hAnsi="Arial" w:cs="Arial"/>
          <w:sz w:val="24"/>
          <w:szCs w:val="24"/>
        </w:rPr>
        <w:t>GLOBAL</w:t>
      </w:r>
      <w:r w:rsidRPr="00E87133">
        <w:rPr>
          <w:rFonts w:ascii="Arial" w:hAnsi="Arial" w:cs="Arial"/>
          <w:sz w:val="24"/>
          <w:szCs w:val="24"/>
        </w:rPr>
        <w:t xml:space="preserve">, regida pela Lei Federal n.º.14.133/2021, e que para tanto </w:t>
      </w:r>
      <w:r w:rsidRPr="00E87133">
        <w:rPr>
          <w:rFonts w:ascii="Arial" w:hAnsi="Arial" w:cs="Arial"/>
          <w:b/>
          <w:bCs/>
          <w:sz w:val="24"/>
          <w:szCs w:val="24"/>
        </w:rPr>
        <w:t xml:space="preserve">estará recebendo os envelopes com a documentação e a proposta até às </w:t>
      </w:r>
      <w:r>
        <w:rPr>
          <w:rFonts w:ascii="Arial" w:hAnsi="Arial" w:cs="Arial"/>
          <w:b/>
          <w:bCs/>
          <w:sz w:val="24"/>
          <w:szCs w:val="24"/>
        </w:rPr>
        <w:t>14</w:t>
      </w:r>
      <w:r w:rsidRPr="00E87133">
        <w:rPr>
          <w:rFonts w:ascii="Arial" w:hAnsi="Arial" w:cs="Arial"/>
          <w:b/>
          <w:bCs/>
          <w:sz w:val="24"/>
          <w:szCs w:val="24"/>
        </w:rPr>
        <w:t xml:space="preserve">:00 do dia </w:t>
      </w:r>
      <w:r>
        <w:rPr>
          <w:rFonts w:ascii="Arial" w:hAnsi="Arial" w:cs="Arial"/>
          <w:b/>
          <w:bCs/>
          <w:sz w:val="24"/>
          <w:szCs w:val="24"/>
        </w:rPr>
        <w:t>01</w:t>
      </w:r>
      <w:r w:rsidRPr="00E87133">
        <w:rPr>
          <w:rFonts w:ascii="Arial" w:hAnsi="Arial" w:cs="Arial"/>
          <w:b/>
          <w:bCs/>
          <w:sz w:val="24"/>
          <w:szCs w:val="24"/>
        </w:rPr>
        <w:t>/0</w:t>
      </w:r>
      <w:r>
        <w:rPr>
          <w:rFonts w:ascii="Arial" w:hAnsi="Arial" w:cs="Arial"/>
          <w:b/>
          <w:bCs/>
          <w:sz w:val="24"/>
          <w:szCs w:val="24"/>
        </w:rPr>
        <w:t>2</w:t>
      </w:r>
      <w:r w:rsidRPr="00E87133">
        <w:rPr>
          <w:rFonts w:ascii="Arial" w:hAnsi="Arial" w:cs="Arial"/>
          <w:b/>
          <w:bCs/>
          <w:sz w:val="24"/>
          <w:szCs w:val="24"/>
        </w:rPr>
        <w:t xml:space="preserve">/2024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Pr>
          <w:rFonts w:ascii="Arial" w:hAnsi="Arial" w:cs="Arial"/>
          <w:b/>
          <w:bCs/>
          <w:sz w:val="24"/>
          <w:szCs w:val="24"/>
        </w:rPr>
        <w:t>14</w:t>
      </w:r>
      <w:r w:rsidRPr="00E87133">
        <w:rPr>
          <w:rFonts w:ascii="Arial" w:hAnsi="Arial" w:cs="Arial"/>
          <w:b/>
          <w:bCs/>
          <w:sz w:val="24"/>
          <w:szCs w:val="24"/>
        </w:rPr>
        <w:t xml:space="preserve">:00 do dia </w:t>
      </w:r>
      <w:r>
        <w:rPr>
          <w:rFonts w:ascii="Arial" w:hAnsi="Arial" w:cs="Arial"/>
          <w:b/>
          <w:bCs/>
          <w:sz w:val="24"/>
          <w:szCs w:val="24"/>
        </w:rPr>
        <w:t>01</w:t>
      </w:r>
      <w:r w:rsidRPr="00E87133">
        <w:rPr>
          <w:rFonts w:ascii="Arial" w:hAnsi="Arial" w:cs="Arial"/>
          <w:b/>
          <w:bCs/>
          <w:sz w:val="24"/>
          <w:szCs w:val="24"/>
        </w:rPr>
        <w:t xml:space="preserve"> de </w:t>
      </w:r>
      <w:r>
        <w:rPr>
          <w:rFonts w:ascii="Arial" w:hAnsi="Arial" w:cs="Arial"/>
          <w:b/>
          <w:bCs/>
          <w:sz w:val="24"/>
          <w:szCs w:val="24"/>
        </w:rPr>
        <w:t>feverei</w:t>
      </w:r>
      <w:r w:rsidRPr="00E87133">
        <w:rPr>
          <w:rFonts w:ascii="Arial" w:hAnsi="Arial" w:cs="Arial"/>
          <w:b/>
          <w:bCs/>
          <w:sz w:val="24"/>
          <w:szCs w:val="24"/>
        </w:rPr>
        <w:t xml:space="preserve">ro de 2024. </w:t>
      </w:r>
    </w:p>
    <w:p w14:paraId="4525747A" w14:textId="77777777" w:rsidR="00DD7DD8" w:rsidRPr="00E87133" w:rsidRDefault="00DD7DD8" w:rsidP="00DD7DD8">
      <w:pPr>
        <w:pStyle w:val="Ttulo1"/>
        <w:spacing w:line="360" w:lineRule="auto"/>
        <w:jc w:val="both"/>
        <w:rPr>
          <w:rFonts w:ascii="Arial" w:hAnsi="Arial" w:cs="Arial"/>
          <w:szCs w:val="24"/>
        </w:rPr>
      </w:pPr>
    </w:p>
    <w:p w14:paraId="48F23ED1" w14:textId="77777777" w:rsidR="00DD7DD8" w:rsidRDefault="00DD7DD8" w:rsidP="00DD7DD8">
      <w:pPr>
        <w:pStyle w:val="Ttulo1"/>
        <w:spacing w:line="360" w:lineRule="auto"/>
        <w:jc w:val="both"/>
        <w:rPr>
          <w:rFonts w:ascii="Arial" w:hAnsi="Arial" w:cs="Arial"/>
          <w:szCs w:val="24"/>
        </w:rPr>
      </w:pPr>
      <w:r w:rsidRPr="00E87133">
        <w:rPr>
          <w:rFonts w:ascii="Arial" w:hAnsi="Arial" w:cs="Arial"/>
          <w:szCs w:val="24"/>
        </w:rPr>
        <w:t>01 – OBJETO</w:t>
      </w:r>
    </w:p>
    <w:p w14:paraId="1060B13E" w14:textId="77777777" w:rsidR="00DD7DD8" w:rsidRPr="003743F1" w:rsidRDefault="00DD7DD8" w:rsidP="00DD7DD8">
      <w:pPr>
        <w:spacing w:line="276" w:lineRule="auto"/>
        <w:jc w:val="both"/>
        <w:rPr>
          <w:rFonts w:ascii="Arial" w:hAnsi="Arial" w:cs="Arial"/>
          <w:b/>
          <w:bCs/>
          <w:sz w:val="24"/>
        </w:rPr>
      </w:pPr>
      <w:r w:rsidRPr="003743F1">
        <w:rPr>
          <w:rFonts w:ascii="Arial" w:hAnsi="Arial" w:cs="Arial"/>
          <w:b/>
          <w:bCs/>
          <w:sz w:val="24"/>
        </w:rPr>
        <w:t>Aquisição de material de pintura para as 15 (quinze) edificações populares construídas em razão do Programa do Governo do Estado de Santa Catarina SC Mais Moradia</w:t>
      </w:r>
    </w:p>
    <w:p w14:paraId="687C5EC7" w14:textId="77777777" w:rsidR="00DD7DD8" w:rsidRPr="00F07214" w:rsidRDefault="00DD7DD8" w:rsidP="00DD7DD8">
      <w:pPr>
        <w:spacing w:line="276" w:lineRule="auto"/>
        <w:jc w:val="both"/>
        <w:rPr>
          <w:rFonts w:ascii="Arial" w:hAnsi="Arial" w:cs="Arial"/>
          <w:b/>
          <w:bCs/>
          <w:sz w:val="24"/>
        </w:rPr>
      </w:pPr>
    </w:p>
    <w:tbl>
      <w:tblPr>
        <w:tblW w:w="0" w:type="auto"/>
        <w:tblLook w:val="04A0" w:firstRow="1" w:lastRow="0" w:firstColumn="1" w:lastColumn="0" w:noHBand="0" w:noVBand="1"/>
      </w:tblPr>
      <w:tblGrid>
        <w:gridCol w:w="871"/>
        <w:gridCol w:w="3744"/>
        <w:gridCol w:w="917"/>
        <w:gridCol w:w="906"/>
        <w:gridCol w:w="950"/>
        <w:gridCol w:w="1106"/>
      </w:tblGrid>
      <w:tr w:rsidR="00DD7DD8" w14:paraId="2F71A81C" w14:textId="77777777" w:rsidTr="00232E92">
        <w:tc>
          <w:tcPr>
            <w:tcW w:w="900" w:type="dxa"/>
            <w:tcBorders>
              <w:top w:val="single" w:sz="4" w:space="0" w:color="auto"/>
              <w:left w:val="single" w:sz="4" w:space="0" w:color="auto"/>
              <w:bottom w:val="single" w:sz="4" w:space="0" w:color="auto"/>
              <w:right w:val="single" w:sz="4" w:space="0" w:color="auto"/>
            </w:tcBorders>
          </w:tcPr>
          <w:p w14:paraId="064CEE89" w14:textId="77777777" w:rsidR="00DD7DD8" w:rsidRPr="003743F1" w:rsidRDefault="00DD7DD8" w:rsidP="00232E92">
            <w:pPr>
              <w:spacing w:line="360" w:lineRule="auto"/>
              <w:rPr>
                <w:rFonts w:ascii="Arial" w:hAnsi="Arial" w:cs="Arial"/>
              </w:rPr>
            </w:pPr>
            <w:r w:rsidRPr="003743F1">
              <w:rPr>
                <w:rFonts w:ascii="Arial" w:hAnsi="Arial" w:cs="Arial"/>
                <w:b/>
              </w:rPr>
              <w:t>Item</w:t>
            </w:r>
          </w:p>
        </w:tc>
        <w:tc>
          <w:tcPr>
            <w:tcW w:w="3979" w:type="dxa"/>
            <w:tcBorders>
              <w:top w:val="single" w:sz="4" w:space="0" w:color="auto"/>
              <w:left w:val="single" w:sz="4" w:space="0" w:color="auto"/>
              <w:bottom w:val="single" w:sz="4" w:space="0" w:color="auto"/>
              <w:right w:val="single" w:sz="4" w:space="0" w:color="auto"/>
            </w:tcBorders>
          </w:tcPr>
          <w:p w14:paraId="5067A302" w14:textId="77777777" w:rsidR="00DD7DD8" w:rsidRPr="003743F1" w:rsidRDefault="00DD7DD8" w:rsidP="00232E92">
            <w:pPr>
              <w:spacing w:line="360" w:lineRule="auto"/>
              <w:rPr>
                <w:rFonts w:ascii="Arial" w:hAnsi="Arial" w:cs="Arial"/>
              </w:rPr>
            </w:pPr>
            <w:r w:rsidRPr="003743F1">
              <w:rPr>
                <w:rFonts w:ascii="Arial" w:hAnsi="Arial" w:cs="Arial"/>
                <w:b/>
              </w:rPr>
              <w:t>Material/</w:t>
            </w:r>
            <w:proofErr w:type="spellStart"/>
            <w:r w:rsidRPr="003743F1">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2E56822" w14:textId="77777777" w:rsidR="00DD7DD8" w:rsidRPr="003743F1" w:rsidRDefault="00DD7DD8" w:rsidP="00232E92">
            <w:pPr>
              <w:spacing w:line="360" w:lineRule="auto"/>
              <w:rPr>
                <w:rFonts w:ascii="Arial" w:hAnsi="Arial" w:cs="Arial"/>
              </w:rPr>
            </w:pPr>
            <w:r w:rsidRPr="003743F1">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25D8A31D" w14:textId="77777777" w:rsidR="00DD7DD8" w:rsidRPr="003743F1" w:rsidRDefault="00DD7DD8" w:rsidP="00232E92">
            <w:pPr>
              <w:spacing w:line="360" w:lineRule="auto"/>
              <w:jc w:val="right"/>
              <w:rPr>
                <w:rFonts w:ascii="Arial" w:hAnsi="Arial" w:cs="Arial"/>
              </w:rPr>
            </w:pPr>
            <w:proofErr w:type="spellStart"/>
            <w:r w:rsidRPr="003743F1">
              <w:rPr>
                <w:rFonts w:ascii="Arial" w:hAnsi="Arial" w:cs="Arial"/>
                <w:b/>
              </w:rPr>
              <w:t>Qtd</w:t>
            </w:r>
            <w:proofErr w:type="spellEnd"/>
            <w:r w:rsidRPr="003743F1">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02F6634F" w14:textId="77777777" w:rsidR="00DD7DD8" w:rsidRPr="003743F1" w:rsidRDefault="00DD7DD8" w:rsidP="00232E92">
            <w:pPr>
              <w:spacing w:line="360" w:lineRule="auto"/>
              <w:jc w:val="right"/>
              <w:rPr>
                <w:rFonts w:ascii="Arial" w:hAnsi="Arial" w:cs="Arial"/>
              </w:rPr>
            </w:pPr>
            <w:r w:rsidRPr="003743F1">
              <w:rPr>
                <w:rFonts w:ascii="Arial" w:hAnsi="Arial" w:cs="Arial"/>
                <w:b/>
              </w:rPr>
              <w:t>Valor unitário (R$)</w:t>
            </w:r>
          </w:p>
        </w:tc>
        <w:tc>
          <w:tcPr>
            <w:tcW w:w="924" w:type="dxa"/>
            <w:tcBorders>
              <w:top w:val="single" w:sz="4" w:space="0" w:color="auto"/>
              <w:left w:val="single" w:sz="4" w:space="0" w:color="auto"/>
              <w:bottom w:val="single" w:sz="4" w:space="0" w:color="auto"/>
              <w:right w:val="single" w:sz="4" w:space="0" w:color="auto"/>
            </w:tcBorders>
          </w:tcPr>
          <w:p w14:paraId="414C8406" w14:textId="77777777" w:rsidR="00DD7DD8" w:rsidRPr="003743F1" w:rsidRDefault="00DD7DD8" w:rsidP="00232E92">
            <w:pPr>
              <w:spacing w:line="360" w:lineRule="auto"/>
              <w:jc w:val="right"/>
              <w:rPr>
                <w:rFonts w:ascii="Arial" w:hAnsi="Arial" w:cs="Arial"/>
              </w:rPr>
            </w:pPr>
            <w:r w:rsidRPr="003743F1">
              <w:rPr>
                <w:rFonts w:ascii="Arial" w:hAnsi="Arial" w:cs="Arial"/>
                <w:b/>
              </w:rPr>
              <w:t>Valor total (R$)</w:t>
            </w:r>
          </w:p>
        </w:tc>
      </w:tr>
      <w:tr w:rsidR="00DD7DD8" w14:paraId="1F7D4534" w14:textId="77777777" w:rsidTr="00232E92">
        <w:tc>
          <w:tcPr>
            <w:tcW w:w="900" w:type="dxa"/>
            <w:tcBorders>
              <w:top w:val="single" w:sz="4" w:space="0" w:color="auto"/>
              <w:left w:val="single" w:sz="4" w:space="0" w:color="auto"/>
              <w:bottom w:val="single" w:sz="4" w:space="0" w:color="auto"/>
              <w:right w:val="single" w:sz="4" w:space="0" w:color="auto"/>
            </w:tcBorders>
          </w:tcPr>
          <w:p w14:paraId="364B010E" w14:textId="77777777" w:rsidR="00DD7DD8" w:rsidRPr="003743F1" w:rsidRDefault="00DD7DD8" w:rsidP="00232E92">
            <w:pPr>
              <w:spacing w:line="360" w:lineRule="auto"/>
              <w:rPr>
                <w:rFonts w:ascii="Arial" w:hAnsi="Arial" w:cs="Arial"/>
              </w:rPr>
            </w:pPr>
            <w:r w:rsidRPr="003743F1">
              <w:rPr>
                <w:rFonts w:ascii="Arial" w:hAnsi="Arial" w:cs="Arial"/>
              </w:rPr>
              <w:t>1</w:t>
            </w:r>
          </w:p>
        </w:tc>
        <w:tc>
          <w:tcPr>
            <w:tcW w:w="3979" w:type="dxa"/>
            <w:tcBorders>
              <w:top w:val="single" w:sz="4" w:space="0" w:color="auto"/>
              <w:left w:val="single" w:sz="4" w:space="0" w:color="auto"/>
              <w:bottom w:val="single" w:sz="4" w:space="0" w:color="auto"/>
              <w:right w:val="single" w:sz="4" w:space="0" w:color="auto"/>
            </w:tcBorders>
          </w:tcPr>
          <w:p w14:paraId="7674497A" w14:textId="77777777" w:rsidR="00DD7DD8" w:rsidRPr="003743F1" w:rsidRDefault="00DD7DD8" w:rsidP="00232E92">
            <w:pPr>
              <w:spacing w:line="360" w:lineRule="auto"/>
              <w:rPr>
                <w:rFonts w:ascii="Arial" w:hAnsi="Arial" w:cs="Arial"/>
              </w:rPr>
            </w:pPr>
            <w:r w:rsidRPr="003743F1">
              <w:rPr>
                <w:rFonts w:ascii="Arial" w:hAnsi="Arial" w:cs="Arial"/>
              </w:rPr>
              <w:t>3362 - LATA TINTA OLEO 18 LTS</w:t>
            </w:r>
          </w:p>
        </w:tc>
        <w:tc>
          <w:tcPr>
            <w:tcW w:w="900" w:type="dxa"/>
            <w:tcBorders>
              <w:top w:val="single" w:sz="4" w:space="0" w:color="auto"/>
              <w:left w:val="single" w:sz="4" w:space="0" w:color="auto"/>
              <w:bottom w:val="single" w:sz="4" w:space="0" w:color="auto"/>
              <w:right w:val="single" w:sz="4" w:space="0" w:color="auto"/>
            </w:tcBorders>
          </w:tcPr>
          <w:p w14:paraId="6633D3E4" w14:textId="77777777" w:rsidR="00DD7DD8" w:rsidRPr="003743F1" w:rsidRDefault="00DD7DD8" w:rsidP="00232E92">
            <w:pPr>
              <w:spacing w:line="360" w:lineRule="auto"/>
              <w:rPr>
                <w:rFonts w:ascii="Arial" w:hAnsi="Arial" w:cs="Arial"/>
              </w:rPr>
            </w:pPr>
            <w:r>
              <w:rPr>
                <w:rFonts w:ascii="Arial" w:hAnsi="Arial" w:cs="Arial"/>
              </w:rPr>
              <w:t>LT</w:t>
            </w:r>
            <w:r w:rsidRPr="003743F1">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6D54B45B" w14:textId="77777777" w:rsidR="00DD7DD8" w:rsidRPr="003743F1" w:rsidRDefault="00DD7DD8" w:rsidP="00232E92">
            <w:pPr>
              <w:spacing w:line="360" w:lineRule="auto"/>
              <w:jc w:val="right"/>
              <w:rPr>
                <w:rFonts w:ascii="Arial" w:hAnsi="Arial" w:cs="Arial"/>
              </w:rPr>
            </w:pPr>
            <w:r w:rsidRPr="003743F1">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tcPr>
          <w:p w14:paraId="659801CA"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460,00</w:t>
            </w:r>
          </w:p>
        </w:tc>
        <w:tc>
          <w:tcPr>
            <w:tcW w:w="924" w:type="dxa"/>
            <w:tcBorders>
              <w:top w:val="single" w:sz="4" w:space="0" w:color="auto"/>
              <w:left w:val="single" w:sz="4" w:space="0" w:color="auto"/>
              <w:bottom w:val="single" w:sz="4" w:space="0" w:color="auto"/>
              <w:right w:val="single" w:sz="4" w:space="0" w:color="auto"/>
            </w:tcBorders>
          </w:tcPr>
          <w:p w14:paraId="1389909B"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4.140,00</w:t>
            </w:r>
          </w:p>
        </w:tc>
      </w:tr>
      <w:tr w:rsidR="00DD7DD8" w14:paraId="0E63F911" w14:textId="77777777" w:rsidTr="00232E92">
        <w:tc>
          <w:tcPr>
            <w:tcW w:w="900" w:type="dxa"/>
            <w:tcBorders>
              <w:top w:val="single" w:sz="4" w:space="0" w:color="auto"/>
              <w:left w:val="single" w:sz="4" w:space="0" w:color="auto"/>
              <w:bottom w:val="single" w:sz="4" w:space="0" w:color="auto"/>
              <w:right w:val="single" w:sz="4" w:space="0" w:color="auto"/>
            </w:tcBorders>
          </w:tcPr>
          <w:p w14:paraId="23D4ACE4" w14:textId="77777777" w:rsidR="00DD7DD8" w:rsidRPr="003743F1" w:rsidRDefault="00DD7DD8" w:rsidP="00232E92">
            <w:pPr>
              <w:spacing w:line="360" w:lineRule="auto"/>
              <w:rPr>
                <w:rFonts w:ascii="Arial" w:hAnsi="Arial" w:cs="Arial"/>
              </w:rPr>
            </w:pPr>
            <w:r w:rsidRPr="003743F1">
              <w:rPr>
                <w:rFonts w:ascii="Arial" w:hAnsi="Arial" w:cs="Arial"/>
              </w:rPr>
              <w:t>2</w:t>
            </w:r>
          </w:p>
        </w:tc>
        <w:tc>
          <w:tcPr>
            <w:tcW w:w="3979" w:type="dxa"/>
            <w:tcBorders>
              <w:top w:val="single" w:sz="4" w:space="0" w:color="auto"/>
              <w:left w:val="single" w:sz="4" w:space="0" w:color="auto"/>
              <w:bottom w:val="single" w:sz="4" w:space="0" w:color="auto"/>
              <w:right w:val="single" w:sz="4" w:space="0" w:color="auto"/>
            </w:tcBorders>
          </w:tcPr>
          <w:p w14:paraId="30F967DE" w14:textId="77777777" w:rsidR="00DD7DD8" w:rsidRPr="003743F1" w:rsidRDefault="00DD7DD8" w:rsidP="00232E92">
            <w:pPr>
              <w:spacing w:line="360" w:lineRule="auto"/>
              <w:rPr>
                <w:rFonts w:ascii="Arial" w:hAnsi="Arial" w:cs="Arial"/>
              </w:rPr>
            </w:pPr>
            <w:r w:rsidRPr="003743F1">
              <w:rPr>
                <w:rFonts w:ascii="Arial" w:hAnsi="Arial" w:cs="Arial"/>
              </w:rPr>
              <w:t>35070 - LATA DE FUNDO OLEO NIVELADOR 18 LTS</w:t>
            </w:r>
          </w:p>
        </w:tc>
        <w:tc>
          <w:tcPr>
            <w:tcW w:w="900" w:type="dxa"/>
            <w:tcBorders>
              <w:top w:val="single" w:sz="4" w:space="0" w:color="auto"/>
              <w:left w:val="single" w:sz="4" w:space="0" w:color="auto"/>
              <w:bottom w:val="single" w:sz="4" w:space="0" w:color="auto"/>
              <w:right w:val="single" w:sz="4" w:space="0" w:color="auto"/>
            </w:tcBorders>
          </w:tcPr>
          <w:p w14:paraId="6B127C99" w14:textId="77777777" w:rsidR="00DD7DD8" w:rsidRPr="003743F1" w:rsidRDefault="00DD7DD8" w:rsidP="00232E92">
            <w:pPr>
              <w:spacing w:line="360" w:lineRule="auto"/>
              <w:rPr>
                <w:rFonts w:ascii="Arial" w:hAnsi="Arial" w:cs="Arial"/>
              </w:rPr>
            </w:pPr>
            <w:r w:rsidRPr="003743F1">
              <w:rPr>
                <w:rFonts w:ascii="Arial" w:hAnsi="Arial" w:cs="Arial"/>
              </w:rPr>
              <w:t xml:space="preserve">LT  </w:t>
            </w:r>
          </w:p>
        </w:tc>
        <w:tc>
          <w:tcPr>
            <w:tcW w:w="900" w:type="dxa"/>
            <w:tcBorders>
              <w:top w:val="single" w:sz="4" w:space="0" w:color="auto"/>
              <w:left w:val="single" w:sz="4" w:space="0" w:color="auto"/>
              <w:bottom w:val="single" w:sz="4" w:space="0" w:color="auto"/>
              <w:right w:val="single" w:sz="4" w:space="0" w:color="auto"/>
            </w:tcBorders>
          </w:tcPr>
          <w:p w14:paraId="3F42E854" w14:textId="77777777" w:rsidR="00DD7DD8" w:rsidRPr="003743F1" w:rsidRDefault="00DD7DD8" w:rsidP="00232E92">
            <w:pPr>
              <w:spacing w:line="360" w:lineRule="auto"/>
              <w:jc w:val="right"/>
              <w:rPr>
                <w:rFonts w:ascii="Arial" w:hAnsi="Arial" w:cs="Arial"/>
              </w:rPr>
            </w:pPr>
            <w:r w:rsidRPr="003743F1">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04D7A3FA"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343,00</w:t>
            </w:r>
          </w:p>
        </w:tc>
        <w:tc>
          <w:tcPr>
            <w:tcW w:w="924" w:type="dxa"/>
            <w:tcBorders>
              <w:top w:val="single" w:sz="4" w:space="0" w:color="auto"/>
              <w:left w:val="single" w:sz="4" w:space="0" w:color="auto"/>
              <w:bottom w:val="single" w:sz="4" w:space="0" w:color="auto"/>
              <w:right w:val="single" w:sz="4" w:space="0" w:color="auto"/>
            </w:tcBorders>
          </w:tcPr>
          <w:p w14:paraId="5FBA6FE8"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1.029,00</w:t>
            </w:r>
          </w:p>
        </w:tc>
      </w:tr>
      <w:tr w:rsidR="00DD7DD8" w14:paraId="7A891FCB" w14:textId="77777777" w:rsidTr="00232E92">
        <w:tc>
          <w:tcPr>
            <w:tcW w:w="900" w:type="dxa"/>
            <w:tcBorders>
              <w:top w:val="single" w:sz="4" w:space="0" w:color="auto"/>
              <w:left w:val="single" w:sz="4" w:space="0" w:color="auto"/>
              <w:bottom w:val="single" w:sz="4" w:space="0" w:color="auto"/>
              <w:right w:val="single" w:sz="4" w:space="0" w:color="auto"/>
            </w:tcBorders>
          </w:tcPr>
          <w:p w14:paraId="2C56B63A" w14:textId="77777777" w:rsidR="00DD7DD8" w:rsidRPr="003743F1" w:rsidRDefault="00DD7DD8" w:rsidP="00232E92">
            <w:pPr>
              <w:spacing w:line="360" w:lineRule="auto"/>
              <w:rPr>
                <w:rFonts w:ascii="Arial" w:hAnsi="Arial" w:cs="Arial"/>
              </w:rPr>
            </w:pPr>
            <w:r w:rsidRPr="003743F1">
              <w:rPr>
                <w:rFonts w:ascii="Arial" w:hAnsi="Arial" w:cs="Arial"/>
              </w:rPr>
              <w:t>3</w:t>
            </w:r>
          </w:p>
        </w:tc>
        <w:tc>
          <w:tcPr>
            <w:tcW w:w="3979" w:type="dxa"/>
            <w:tcBorders>
              <w:top w:val="single" w:sz="4" w:space="0" w:color="auto"/>
              <w:left w:val="single" w:sz="4" w:space="0" w:color="auto"/>
              <w:bottom w:val="single" w:sz="4" w:space="0" w:color="auto"/>
              <w:right w:val="single" w:sz="4" w:space="0" w:color="auto"/>
            </w:tcBorders>
          </w:tcPr>
          <w:p w14:paraId="159999A0" w14:textId="77777777" w:rsidR="00DD7DD8" w:rsidRPr="003743F1" w:rsidRDefault="00DD7DD8" w:rsidP="00232E92">
            <w:pPr>
              <w:spacing w:line="360" w:lineRule="auto"/>
              <w:rPr>
                <w:rFonts w:ascii="Arial" w:hAnsi="Arial" w:cs="Arial"/>
              </w:rPr>
            </w:pPr>
            <w:r w:rsidRPr="003743F1">
              <w:rPr>
                <w:rFonts w:ascii="Arial" w:hAnsi="Arial" w:cs="Arial"/>
              </w:rPr>
              <w:t xml:space="preserve">35410 - LIXA 220 8 FUROS </w:t>
            </w:r>
          </w:p>
        </w:tc>
        <w:tc>
          <w:tcPr>
            <w:tcW w:w="900" w:type="dxa"/>
            <w:tcBorders>
              <w:top w:val="single" w:sz="4" w:space="0" w:color="auto"/>
              <w:left w:val="single" w:sz="4" w:space="0" w:color="auto"/>
              <w:bottom w:val="single" w:sz="4" w:space="0" w:color="auto"/>
              <w:right w:val="single" w:sz="4" w:space="0" w:color="auto"/>
            </w:tcBorders>
          </w:tcPr>
          <w:p w14:paraId="40A75EB3" w14:textId="77777777" w:rsidR="00DD7DD8" w:rsidRPr="003743F1" w:rsidRDefault="00DD7DD8" w:rsidP="00232E92">
            <w:pPr>
              <w:spacing w:line="360" w:lineRule="auto"/>
              <w:rPr>
                <w:rFonts w:ascii="Arial" w:hAnsi="Arial" w:cs="Arial"/>
              </w:rPr>
            </w:pPr>
            <w:r w:rsidRPr="003743F1">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FE8CF1E" w14:textId="77777777" w:rsidR="00DD7DD8" w:rsidRPr="003743F1" w:rsidRDefault="00DD7DD8" w:rsidP="00232E92">
            <w:pPr>
              <w:spacing w:line="360" w:lineRule="auto"/>
              <w:jc w:val="right"/>
              <w:rPr>
                <w:rFonts w:ascii="Arial" w:hAnsi="Arial" w:cs="Arial"/>
              </w:rPr>
            </w:pPr>
            <w:r w:rsidRPr="003743F1">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515EA6C9"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2,50</w:t>
            </w:r>
          </w:p>
        </w:tc>
        <w:tc>
          <w:tcPr>
            <w:tcW w:w="924" w:type="dxa"/>
            <w:tcBorders>
              <w:top w:val="single" w:sz="4" w:space="0" w:color="auto"/>
              <w:left w:val="single" w:sz="4" w:space="0" w:color="auto"/>
              <w:bottom w:val="single" w:sz="4" w:space="0" w:color="auto"/>
              <w:right w:val="single" w:sz="4" w:space="0" w:color="auto"/>
            </w:tcBorders>
          </w:tcPr>
          <w:p w14:paraId="373154A5"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50,00</w:t>
            </w:r>
          </w:p>
        </w:tc>
      </w:tr>
      <w:tr w:rsidR="00DD7DD8" w14:paraId="53668A10" w14:textId="77777777" w:rsidTr="00232E92">
        <w:tc>
          <w:tcPr>
            <w:tcW w:w="900" w:type="dxa"/>
            <w:tcBorders>
              <w:top w:val="single" w:sz="4" w:space="0" w:color="auto"/>
              <w:left w:val="single" w:sz="4" w:space="0" w:color="auto"/>
              <w:bottom w:val="single" w:sz="4" w:space="0" w:color="auto"/>
              <w:right w:val="single" w:sz="4" w:space="0" w:color="auto"/>
            </w:tcBorders>
          </w:tcPr>
          <w:p w14:paraId="7995B77D" w14:textId="77777777" w:rsidR="00DD7DD8" w:rsidRPr="003743F1" w:rsidRDefault="00DD7DD8" w:rsidP="00232E92">
            <w:pPr>
              <w:spacing w:line="360" w:lineRule="auto"/>
              <w:rPr>
                <w:rFonts w:ascii="Arial" w:hAnsi="Arial" w:cs="Arial"/>
              </w:rPr>
            </w:pPr>
            <w:r w:rsidRPr="003743F1">
              <w:rPr>
                <w:rFonts w:ascii="Arial" w:hAnsi="Arial" w:cs="Arial"/>
              </w:rPr>
              <w:t>4</w:t>
            </w:r>
          </w:p>
        </w:tc>
        <w:tc>
          <w:tcPr>
            <w:tcW w:w="3979" w:type="dxa"/>
            <w:tcBorders>
              <w:top w:val="single" w:sz="4" w:space="0" w:color="auto"/>
              <w:left w:val="single" w:sz="4" w:space="0" w:color="auto"/>
              <w:bottom w:val="single" w:sz="4" w:space="0" w:color="auto"/>
              <w:right w:val="single" w:sz="4" w:space="0" w:color="auto"/>
            </w:tcBorders>
          </w:tcPr>
          <w:p w14:paraId="7FAD2347" w14:textId="77777777" w:rsidR="00DD7DD8" w:rsidRPr="003743F1" w:rsidRDefault="00DD7DD8" w:rsidP="00232E92">
            <w:pPr>
              <w:spacing w:line="360" w:lineRule="auto"/>
              <w:rPr>
                <w:rFonts w:ascii="Arial" w:hAnsi="Arial" w:cs="Arial"/>
              </w:rPr>
            </w:pPr>
            <w:r w:rsidRPr="003743F1">
              <w:rPr>
                <w:rFonts w:ascii="Arial" w:hAnsi="Arial" w:cs="Arial"/>
              </w:rPr>
              <w:t>39586 - SUPORTE PARA ROLO 23CM</w:t>
            </w:r>
          </w:p>
        </w:tc>
        <w:tc>
          <w:tcPr>
            <w:tcW w:w="900" w:type="dxa"/>
            <w:tcBorders>
              <w:top w:val="single" w:sz="4" w:space="0" w:color="auto"/>
              <w:left w:val="single" w:sz="4" w:space="0" w:color="auto"/>
              <w:bottom w:val="single" w:sz="4" w:space="0" w:color="auto"/>
              <w:right w:val="single" w:sz="4" w:space="0" w:color="auto"/>
            </w:tcBorders>
          </w:tcPr>
          <w:p w14:paraId="302F5826" w14:textId="77777777" w:rsidR="00DD7DD8" w:rsidRPr="003743F1" w:rsidRDefault="00DD7DD8" w:rsidP="00232E92">
            <w:pPr>
              <w:spacing w:line="360" w:lineRule="auto"/>
              <w:rPr>
                <w:rFonts w:ascii="Arial" w:hAnsi="Arial" w:cs="Arial"/>
              </w:rPr>
            </w:pPr>
            <w:r w:rsidRPr="003743F1">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23557F4D" w14:textId="77777777" w:rsidR="00DD7DD8" w:rsidRPr="003743F1" w:rsidRDefault="00DD7DD8" w:rsidP="00232E92">
            <w:pPr>
              <w:spacing w:line="360" w:lineRule="auto"/>
              <w:jc w:val="right"/>
              <w:rPr>
                <w:rFonts w:ascii="Arial" w:hAnsi="Arial" w:cs="Arial"/>
              </w:rPr>
            </w:pPr>
            <w:r w:rsidRPr="003743F1">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14:paraId="22016A1E"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4,95</w:t>
            </w:r>
          </w:p>
        </w:tc>
        <w:tc>
          <w:tcPr>
            <w:tcW w:w="924" w:type="dxa"/>
            <w:tcBorders>
              <w:top w:val="single" w:sz="4" w:space="0" w:color="auto"/>
              <w:left w:val="single" w:sz="4" w:space="0" w:color="auto"/>
              <w:bottom w:val="single" w:sz="4" w:space="0" w:color="auto"/>
              <w:right w:val="single" w:sz="4" w:space="0" w:color="auto"/>
            </w:tcBorders>
          </w:tcPr>
          <w:p w14:paraId="2B50BCC5"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29,70</w:t>
            </w:r>
          </w:p>
        </w:tc>
      </w:tr>
      <w:tr w:rsidR="00DD7DD8" w14:paraId="4201BE28" w14:textId="77777777" w:rsidTr="00232E92">
        <w:tc>
          <w:tcPr>
            <w:tcW w:w="900" w:type="dxa"/>
            <w:tcBorders>
              <w:top w:val="single" w:sz="4" w:space="0" w:color="auto"/>
              <w:left w:val="single" w:sz="4" w:space="0" w:color="auto"/>
              <w:bottom w:val="single" w:sz="4" w:space="0" w:color="auto"/>
              <w:right w:val="single" w:sz="4" w:space="0" w:color="auto"/>
            </w:tcBorders>
          </w:tcPr>
          <w:p w14:paraId="1FCB6001" w14:textId="77777777" w:rsidR="00DD7DD8" w:rsidRPr="003743F1" w:rsidRDefault="00DD7DD8" w:rsidP="00232E92">
            <w:pPr>
              <w:spacing w:line="360" w:lineRule="auto"/>
              <w:rPr>
                <w:rFonts w:ascii="Arial" w:hAnsi="Arial" w:cs="Arial"/>
              </w:rPr>
            </w:pPr>
            <w:r w:rsidRPr="003743F1">
              <w:rPr>
                <w:rFonts w:ascii="Arial" w:hAnsi="Arial" w:cs="Arial"/>
              </w:rPr>
              <w:lastRenderedPageBreak/>
              <w:t>5</w:t>
            </w:r>
          </w:p>
        </w:tc>
        <w:tc>
          <w:tcPr>
            <w:tcW w:w="3979" w:type="dxa"/>
            <w:tcBorders>
              <w:top w:val="single" w:sz="4" w:space="0" w:color="auto"/>
              <w:left w:val="single" w:sz="4" w:space="0" w:color="auto"/>
              <w:bottom w:val="single" w:sz="4" w:space="0" w:color="auto"/>
              <w:right w:val="single" w:sz="4" w:space="0" w:color="auto"/>
            </w:tcBorders>
          </w:tcPr>
          <w:p w14:paraId="582ED82F" w14:textId="77777777" w:rsidR="00DD7DD8" w:rsidRPr="003743F1" w:rsidRDefault="00DD7DD8" w:rsidP="00232E92">
            <w:pPr>
              <w:spacing w:line="360" w:lineRule="auto"/>
              <w:rPr>
                <w:rFonts w:ascii="Arial" w:hAnsi="Arial" w:cs="Arial"/>
              </w:rPr>
            </w:pPr>
            <w:r w:rsidRPr="003743F1">
              <w:rPr>
                <w:rFonts w:ascii="Arial" w:hAnsi="Arial" w:cs="Arial"/>
              </w:rPr>
              <w:t>26906 - ROLO DE LA 23 CM</w:t>
            </w:r>
          </w:p>
        </w:tc>
        <w:tc>
          <w:tcPr>
            <w:tcW w:w="900" w:type="dxa"/>
            <w:tcBorders>
              <w:top w:val="single" w:sz="4" w:space="0" w:color="auto"/>
              <w:left w:val="single" w:sz="4" w:space="0" w:color="auto"/>
              <w:bottom w:val="single" w:sz="4" w:space="0" w:color="auto"/>
              <w:right w:val="single" w:sz="4" w:space="0" w:color="auto"/>
            </w:tcBorders>
          </w:tcPr>
          <w:p w14:paraId="18286A67" w14:textId="77777777" w:rsidR="00DD7DD8" w:rsidRPr="003743F1" w:rsidRDefault="00DD7DD8" w:rsidP="00232E92">
            <w:pPr>
              <w:spacing w:line="360" w:lineRule="auto"/>
              <w:rPr>
                <w:rFonts w:ascii="Arial" w:hAnsi="Arial" w:cs="Arial"/>
              </w:rPr>
            </w:pPr>
            <w:r>
              <w:rPr>
                <w:rFonts w:ascii="Arial" w:hAnsi="Arial" w:cs="Arial"/>
              </w:rPr>
              <w:t>Um</w:t>
            </w:r>
          </w:p>
        </w:tc>
        <w:tc>
          <w:tcPr>
            <w:tcW w:w="900" w:type="dxa"/>
            <w:tcBorders>
              <w:top w:val="single" w:sz="4" w:space="0" w:color="auto"/>
              <w:left w:val="single" w:sz="4" w:space="0" w:color="auto"/>
              <w:bottom w:val="single" w:sz="4" w:space="0" w:color="auto"/>
              <w:right w:val="single" w:sz="4" w:space="0" w:color="auto"/>
            </w:tcBorders>
          </w:tcPr>
          <w:p w14:paraId="6186B766" w14:textId="77777777" w:rsidR="00DD7DD8" w:rsidRPr="003743F1" w:rsidRDefault="00DD7DD8" w:rsidP="00232E92">
            <w:pPr>
              <w:spacing w:line="360" w:lineRule="auto"/>
              <w:jc w:val="right"/>
              <w:rPr>
                <w:rFonts w:ascii="Arial" w:hAnsi="Arial" w:cs="Arial"/>
              </w:rPr>
            </w:pPr>
            <w:r w:rsidRPr="003743F1">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14:paraId="0836B6EC"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12,15</w:t>
            </w:r>
          </w:p>
        </w:tc>
        <w:tc>
          <w:tcPr>
            <w:tcW w:w="924" w:type="dxa"/>
            <w:tcBorders>
              <w:top w:val="single" w:sz="4" w:space="0" w:color="auto"/>
              <w:left w:val="single" w:sz="4" w:space="0" w:color="auto"/>
              <w:bottom w:val="single" w:sz="4" w:space="0" w:color="auto"/>
              <w:right w:val="single" w:sz="4" w:space="0" w:color="auto"/>
            </w:tcBorders>
          </w:tcPr>
          <w:p w14:paraId="361440AB"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72,90</w:t>
            </w:r>
          </w:p>
        </w:tc>
      </w:tr>
      <w:tr w:rsidR="00DD7DD8" w14:paraId="072E761F" w14:textId="77777777" w:rsidTr="00232E92">
        <w:tc>
          <w:tcPr>
            <w:tcW w:w="900" w:type="dxa"/>
            <w:tcBorders>
              <w:top w:val="single" w:sz="4" w:space="0" w:color="auto"/>
              <w:left w:val="single" w:sz="4" w:space="0" w:color="auto"/>
              <w:bottom w:val="single" w:sz="4" w:space="0" w:color="auto"/>
              <w:right w:val="single" w:sz="4" w:space="0" w:color="auto"/>
            </w:tcBorders>
          </w:tcPr>
          <w:p w14:paraId="57E8DCCC" w14:textId="77777777" w:rsidR="00DD7DD8" w:rsidRPr="003743F1" w:rsidRDefault="00DD7DD8" w:rsidP="00232E92">
            <w:pPr>
              <w:spacing w:line="360" w:lineRule="auto"/>
              <w:rPr>
                <w:rFonts w:ascii="Arial" w:hAnsi="Arial" w:cs="Arial"/>
              </w:rPr>
            </w:pPr>
            <w:r w:rsidRPr="003743F1">
              <w:rPr>
                <w:rFonts w:ascii="Arial" w:hAnsi="Arial" w:cs="Arial"/>
              </w:rPr>
              <w:t>6</w:t>
            </w:r>
          </w:p>
        </w:tc>
        <w:tc>
          <w:tcPr>
            <w:tcW w:w="3979" w:type="dxa"/>
            <w:tcBorders>
              <w:top w:val="single" w:sz="4" w:space="0" w:color="auto"/>
              <w:left w:val="single" w:sz="4" w:space="0" w:color="auto"/>
              <w:bottom w:val="single" w:sz="4" w:space="0" w:color="auto"/>
              <w:right w:val="single" w:sz="4" w:space="0" w:color="auto"/>
            </w:tcBorders>
          </w:tcPr>
          <w:p w14:paraId="1B6B56E7" w14:textId="77777777" w:rsidR="00DD7DD8" w:rsidRPr="003743F1" w:rsidRDefault="00DD7DD8" w:rsidP="00232E92">
            <w:pPr>
              <w:spacing w:line="360" w:lineRule="auto"/>
              <w:rPr>
                <w:rFonts w:ascii="Arial" w:hAnsi="Arial" w:cs="Arial"/>
              </w:rPr>
            </w:pPr>
            <w:r w:rsidRPr="003743F1">
              <w:rPr>
                <w:rFonts w:ascii="Arial" w:hAnsi="Arial" w:cs="Arial"/>
              </w:rPr>
              <w:t>3574 - SOLVENTE 5 LTS</w:t>
            </w:r>
          </w:p>
        </w:tc>
        <w:tc>
          <w:tcPr>
            <w:tcW w:w="900" w:type="dxa"/>
            <w:tcBorders>
              <w:top w:val="single" w:sz="4" w:space="0" w:color="auto"/>
              <w:left w:val="single" w:sz="4" w:space="0" w:color="auto"/>
              <w:bottom w:val="single" w:sz="4" w:space="0" w:color="auto"/>
              <w:right w:val="single" w:sz="4" w:space="0" w:color="auto"/>
            </w:tcBorders>
          </w:tcPr>
          <w:p w14:paraId="7FF198C2" w14:textId="77777777" w:rsidR="00DD7DD8" w:rsidRPr="003743F1" w:rsidRDefault="00DD7DD8" w:rsidP="00232E92">
            <w:pPr>
              <w:spacing w:line="360" w:lineRule="auto"/>
              <w:rPr>
                <w:rFonts w:ascii="Arial" w:hAnsi="Arial" w:cs="Arial"/>
              </w:rPr>
            </w:pPr>
            <w:r w:rsidRPr="003743F1">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27E3732" w14:textId="77777777" w:rsidR="00DD7DD8" w:rsidRPr="003743F1" w:rsidRDefault="00DD7DD8" w:rsidP="00232E92">
            <w:pPr>
              <w:spacing w:line="360" w:lineRule="auto"/>
              <w:jc w:val="right"/>
              <w:rPr>
                <w:rFonts w:ascii="Arial" w:hAnsi="Arial" w:cs="Arial"/>
              </w:rPr>
            </w:pPr>
            <w:r w:rsidRPr="003743F1">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F186894"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74,05</w:t>
            </w:r>
          </w:p>
        </w:tc>
        <w:tc>
          <w:tcPr>
            <w:tcW w:w="924" w:type="dxa"/>
            <w:tcBorders>
              <w:top w:val="single" w:sz="4" w:space="0" w:color="auto"/>
              <w:left w:val="single" w:sz="4" w:space="0" w:color="auto"/>
              <w:bottom w:val="single" w:sz="4" w:space="0" w:color="auto"/>
              <w:right w:val="single" w:sz="4" w:space="0" w:color="auto"/>
            </w:tcBorders>
          </w:tcPr>
          <w:p w14:paraId="1670F9DE"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222,15</w:t>
            </w:r>
          </w:p>
        </w:tc>
      </w:tr>
      <w:tr w:rsidR="00DD7DD8" w14:paraId="23CACF8C" w14:textId="77777777" w:rsidTr="00232E92">
        <w:tc>
          <w:tcPr>
            <w:tcW w:w="900" w:type="dxa"/>
            <w:tcBorders>
              <w:top w:val="single" w:sz="4" w:space="0" w:color="auto"/>
              <w:left w:val="single" w:sz="4" w:space="0" w:color="auto"/>
              <w:bottom w:val="single" w:sz="4" w:space="0" w:color="auto"/>
              <w:right w:val="single" w:sz="4" w:space="0" w:color="auto"/>
            </w:tcBorders>
          </w:tcPr>
          <w:p w14:paraId="1C7626C8" w14:textId="77777777" w:rsidR="00DD7DD8" w:rsidRPr="003743F1" w:rsidRDefault="00DD7DD8" w:rsidP="00232E92">
            <w:pPr>
              <w:spacing w:line="360" w:lineRule="auto"/>
              <w:rPr>
                <w:rFonts w:ascii="Arial" w:hAnsi="Arial" w:cs="Arial"/>
              </w:rPr>
            </w:pPr>
            <w:r w:rsidRPr="003743F1">
              <w:rPr>
                <w:rFonts w:ascii="Arial" w:hAnsi="Arial" w:cs="Arial"/>
              </w:rPr>
              <w:t>7</w:t>
            </w:r>
          </w:p>
        </w:tc>
        <w:tc>
          <w:tcPr>
            <w:tcW w:w="3979" w:type="dxa"/>
            <w:tcBorders>
              <w:top w:val="single" w:sz="4" w:space="0" w:color="auto"/>
              <w:left w:val="single" w:sz="4" w:space="0" w:color="auto"/>
              <w:bottom w:val="single" w:sz="4" w:space="0" w:color="auto"/>
              <w:right w:val="single" w:sz="4" w:space="0" w:color="auto"/>
            </w:tcBorders>
          </w:tcPr>
          <w:p w14:paraId="7BBA7DE0" w14:textId="77777777" w:rsidR="00DD7DD8" w:rsidRPr="003743F1" w:rsidRDefault="00DD7DD8" w:rsidP="00232E92">
            <w:pPr>
              <w:spacing w:line="360" w:lineRule="auto"/>
              <w:rPr>
                <w:rFonts w:ascii="Arial" w:hAnsi="Arial" w:cs="Arial"/>
              </w:rPr>
            </w:pPr>
            <w:r w:rsidRPr="003743F1">
              <w:rPr>
                <w:rFonts w:ascii="Arial" w:hAnsi="Arial" w:cs="Arial"/>
              </w:rPr>
              <w:t>21945 - PINCEL 3"</w:t>
            </w:r>
          </w:p>
        </w:tc>
        <w:tc>
          <w:tcPr>
            <w:tcW w:w="900" w:type="dxa"/>
            <w:tcBorders>
              <w:top w:val="single" w:sz="4" w:space="0" w:color="auto"/>
              <w:left w:val="single" w:sz="4" w:space="0" w:color="auto"/>
              <w:bottom w:val="single" w:sz="4" w:space="0" w:color="auto"/>
              <w:right w:val="single" w:sz="4" w:space="0" w:color="auto"/>
            </w:tcBorders>
          </w:tcPr>
          <w:p w14:paraId="3C7BF58F" w14:textId="77777777" w:rsidR="00DD7DD8" w:rsidRPr="003743F1" w:rsidRDefault="00DD7DD8" w:rsidP="00232E92">
            <w:pPr>
              <w:spacing w:line="360" w:lineRule="auto"/>
              <w:rPr>
                <w:rFonts w:ascii="Arial" w:hAnsi="Arial" w:cs="Arial"/>
              </w:rPr>
            </w:pPr>
            <w:r w:rsidRPr="003743F1">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A883A19" w14:textId="77777777" w:rsidR="00DD7DD8" w:rsidRPr="003743F1" w:rsidRDefault="00DD7DD8" w:rsidP="00232E92">
            <w:pPr>
              <w:spacing w:line="360" w:lineRule="auto"/>
              <w:jc w:val="right"/>
              <w:rPr>
                <w:rFonts w:ascii="Arial" w:hAnsi="Arial" w:cs="Arial"/>
              </w:rPr>
            </w:pPr>
            <w:r w:rsidRPr="003743F1">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14:paraId="5729D867"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12,99</w:t>
            </w:r>
          </w:p>
        </w:tc>
        <w:tc>
          <w:tcPr>
            <w:tcW w:w="924" w:type="dxa"/>
            <w:tcBorders>
              <w:top w:val="single" w:sz="4" w:space="0" w:color="auto"/>
              <w:left w:val="single" w:sz="4" w:space="0" w:color="auto"/>
              <w:bottom w:val="single" w:sz="4" w:space="0" w:color="auto"/>
              <w:right w:val="single" w:sz="4" w:space="0" w:color="auto"/>
            </w:tcBorders>
          </w:tcPr>
          <w:p w14:paraId="7B5FC30D"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77,94</w:t>
            </w:r>
          </w:p>
        </w:tc>
      </w:tr>
      <w:tr w:rsidR="00DD7DD8" w14:paraId="3D240A64" w14:textId="77777777" w:rsidTr="00232E92">
        <w:tc>
          <w:tcPr>
            <w:tcW w:w="900" w:type="dxa"/>
            <w:tcBorders>
              <w:top w:val="single" w:sz="4" w:space="0" w:color="auto"/>
              <w:left w:val="single" w:sz="4" w:space="0" w:color="auto"/>
              <w:bottom w:val="single" w:sz="4" w:space="0" w:color="auto"/>
              <w:right w:val="single" w:sz="4" w:space="0" w:color="auto"/>
            </w:tcBorders>
          </w:tcPr>
          <w:p w14:paraId="3688F139" w14:textId="77777777" w:rsidR="00DD7DD8" w:rsidRPr="003743F1" w:rsidRDefault="00DD7DD8" w:rsidP="00232E92">
            <w:pPr>
              <w:spacing w:line="360" w:lineRule="auto"/>
              <w:rPr>
                <w:rFonts w:ascii="Arial" w:hAnsi="Arial" w:cs="Arial"/>
              </w:rPr>
            </w:pPr>
            <w:r w:rsidRPr="003743F1">
              <w:rPr>
                <w:rFonts w:ascii="Arial" w:hAnsi="Arial" w:cs="Arial"/>
              </w:rPr>
              <w:t>8</w:t>
            </w:r>
          </w:p>
        </w:tc>
        <w:tc>
          <w:tcPr>
            <w:tcW w:w="3979" w:type="dxa"/>
            <w:tcBorders>
              <w:top w:val="single" w:sz="4" w:space="0" w:color="auto"/>
              <w:left w:val="single" w:sz="4" w:space="0" w:color="auto"/>
              <w:bottom w:val="single" w:sz="4" w:space="0" w:color="auto"/>
              <w:right w:val="single" w:sz="4" w:space="0" w:color="auto"/>
            </w:tcBorders>
          </w:tcPr>
          <w:p w14:paraId="3E9AD67F" w14:textId="77777777" w:rsidR="00DD7DD8" w:rsidRPr="003743F1" w:rsidRDefault="00DD7DD8" w:rsidP="00232E92">
            <w:pPr>
              <w:spacing w:line="360" w:lineRule="auto"/>
              <w:rPr>
                <w:rFonts w:ascii="Arial" w:hAnsi="Arial" w:cs="Arial"/>
              </w:rPr>
            </w:pPr>
            <w:r w:rsidRPr="003743F1">
              <w:rPr>
                <w:rFonts w:ascii="Arial" w:hAnsi="Arial" w:cs="Arial"/>
              </w:rPr>
              <w:t>35063 - LATA DE TINTA ACRILICA AZUL 18 LITROS</w:t>
            </w:r>
          </w:p>
        </w:tc>
        <w:tc>
          <w:tcPr>
            <w:tcW w:w="900" w:type="dxa"/>
            <w:tcBorders>
              <w:top w:val="single" w:sz="4" w:space="0" w:color="auto"/>
              <w:left w:val="single" w:sz="4" w:space="0" w:color="auto"/>
              <w:bottom w:val="single" w:sz="4" w:space="0" w:color="auto"/>
              <w:right w:val="single" w:sz="4" w:space="0" w:color="auto"/>
            </w:tcBorders>
          </w:tcPr>
          <w:p w14:paraId="5523A838" w14:textId="77777777" w:rsidR="00DD7DD8" w:rsidRPr="003743F1" w:rsidRDefault="00DD7DD8" w:rsidP="00232E92">
            <w:pPr>
              <w:spacing w:line="360" w:lineRule="auto"/>
              <w:rPr>
                <w:rFonts w:ascii="Arial" w:hAnsi="Arial" w:cs="Arial"/>
              </w:rPr>
            </w:pPr>
            <w:r>
              <w:rPr>
                <w:rFonts w:ascii="Arial" w:hAnsi="Arial" w:cs="Arial"/>
              </w:rPr>
              <w:t>LT</w:t>
            </w:r>
          </w:p>
        </w:tc>
        <w:tc>
          <w:tcPr>
            <w:tcW w:w="900" w:type="dxa"/>
            <w:tcBorders>
              <w:top w:val="single" w:sz="4" w:space="0" w:color="auto"/>
              <w:left w:val="single" w:sz="4" w:space="0" w:color="auto"/>
              <w:bottom w:val="single" w:sz="4" w:space="0" w:color="auto"/>
              <w:right w:val="single" w:sz="4" w:space="0" w:color="auto"/>
            </w:tcBorders>
          </w:tcPr>
          <w:p w14:paraId="53F93D44" w14:textId="77777777" w:rsidR="00DD7DD8" w:rsidRPr="003743F1" w:rsidRDefault="00DD7DD8" w:rsidP="00232E92">
            <w:pPr>
              <w:spacing w:line="360" w:lineRule="auto"/>
              <w:jc w:val="right"/>
              <w:rPr>
                <w:rFonts w:ascii="Arial" w:hAnsi="Arial" w:cs="Arial"/>
              </w:rPr>
            </w:pPr>
            <w:r w:rsidRPr="003743F1">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1BB03A23"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592,00</w:t>
            </w:r>
          </w:p>
        </w:tc>
        <w:tc>
          <w:tcPr>
            <w:tcW w:w="924" w:type="dxa"/>
            <w:tcBorders>
              <w:top w:val="single" w:sz="4" w:space="0" w:color="auto"/>
              <w:left w:val="single" w:sz="4" w:space="0" w:color="auto"/>
              <w:bottom w:val="single" w:sz="4" w:space="0" w:color="auto"/>
              <w:right w:val="single" w:sz="4" w:space="0" w:color="auto"/>
            </w:tcBorders>
          </w:tcPr>
          <w:p w14:paraId="52B321C9"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1.776,00</w:t>
            </w:r>
          </w:p>
        </w:tc>
      </w:tr>
      <w:tr w:rsidR="00DD7DD8" w14:paraId="77895161" w14:textId="77777777" w:rsidTr="00232E92">
        <w:tc>
          <w:tcPr>
            <w:tcW w:w="900" w:type="dxa"/>
            <w:tcBorders>
              <w:top w:val="single" w:sz="4" w:space="0" w:color="auto"/>
              <w:left w:val="single" w:sz="4" w:space="0" w:color="auto"/>
              <w:bottom w:val="single" w:sz="4" w:space="0" w:color="auto"/>
              <w:right w:val="single" w:sz="4" w:space="0" w:color="auto"/>
            </w:tcBorders>
          </w:tcPr>
          <w:p w14:paraId="2AAF6729" w14:textId="77777777" w:rsidR="00DD7DD8" w:rsidRPr="003743F1" w:rsidRDefault="00DD7DD8" w:rsidP="00232E92">
            <w:pPr>
              <w:spacing w:line="360" w:lineRule="auto"/>
              <w:rPr>
                <w:rFonts w:ascii="Arial" w:hAnsi="Arial" w:cs="Arial"/>
              </w:rPr>
            </w:pPr>
            <w:r w:rsidRPr="003743F1">
              <w:rPr>
                <w:rFonts w:ascii="Arial" w:hAnsi="Arial" w:cs="Arial"/>
              </w:rPr>
              <w:t>9</w:t>
            </w:r>
          </w:p>
        </w:tc>
        <w:tc>
          <w:tcPr>
            <w:tcW w:w="3979" w:type="dxa"/>
            <w:tcBorders>
              <w:top w:val="single" w:sz="4" w:space="0" w:color="auto"/>
              <w:left w:val="single" w:sz="4" w:space="0" w:color="auto"/>
              <w:bottom w:val="single" w:sz="4" w:space="0" w:color="auto"/>
              <w:right w:val="single" w:sz="4" w:space="0" w:color="auto"/>
            </w:tcBorders>
          </w:tcPr>
          <w:p w14:paraId="261558A7" w14:textId="77777777" w:rsidR="00DD7DD8" w:rsidRPr="003743F1" w:rsidRDefault="00DD7DD8" w:rsidP="00232E92">
            <w:pPr>
              <w:spacing w:line="360" w:lineRule="auto"/>
              <w:rPr>
                <w:rFonts w:ascii="Arial" w:hAnsi="Arial" w:cs="Arial"/>
              </w:rPr>
            </w:pPr>
            <w:r w:rsidRPr="003743F1">
              <w:rPr>
                <w:rFonts w:ascii="Arial" w:hAnsi="Arial" w:cs="Arial"/>
              </w:rPr>
              <w:t>4113 - SELADOR ACRILICO  18 LTS</w:t>
            </w:r>
          </w:p>
        </w:tc>
        <w:tc>
          <w:tcPr>
            <w:tcW w:w="900" w:type="dxa"/>
            <w:tcBorders>
              <w:top w:val="single" w:sz="4" w:space="0" w:color="auto"/>
              <w:left w:val="single" w:sz="4" w:space="0" w:color="auto"/>
              <w:bottom w:val="single" w:sz="4" w:space="0" w:color="auto"/>
              <w:right w:val="single" w:sz="4" w:space="0" w:color="auto"/>
            </w:tcBorders>
          </w:tcPr>
          <w:p w14:paraId="1BF6C075" w14:textId="77777777" w:rsidR="00DD7DD8" w:rsidRPr="003743F1" w:rsidRDefault="00DD7DD8" w:rsidP="00232E92">
            <w:pPr>
              <w:spacing w:line="360" w:lineRule="auto"/>
              <w:rPr>
                <w:rFonts w:ascii="Arial" w:hAnsi="Arial" w:cs="Arial"/>
              </w:rPr>
            </w:pPr>
            <w:r>
              <w:rPr>
                <w:rFonts w:ascii="Arial" w:hAnsi="Arial" w:cs="Arial"/>
              </w:rPr>
              <w:t>LT</w:t>
            </w:r>
            <w:r w:rsidRPr="003743F1">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64420E69" w14:textId="77777777" w:rsidR="00DD7DD8" w:rsidRPr="003743F1" w:rsidRDefault="00DD7DD8" w:rsidP="00232E92">
            <w:pPr>
              <w:spacing w:line="360" w:lineRule="auto"/>
              <w:jc w:val="right"/>
              <w:rPr>
                <w:rFonts w:ascii="Arial" w:hAnsi="Arial" w:cs="Arial"/>
              </w:rPr>
            </w:pPr>
            <w:r w:rsidRPr="003743F1">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552FBE0A"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116,00</w:t>
            </w:r>
          </w:p>
        </w:tc>
        <w:tc>
          <w:tcPr>
            <w:tcW w:w="924" w:type="dxa"/>
            <w:tcBorders>
              <w:top w:val="single" w:sz="4" w:space="0" w:color="auto"/>
              <w:left w:val="single" w:sz="4" w:space="0" w:color="auto"/>
              <w:bottom w:val="single" w:sz="4" w:space="0" w:color="auto"/>
              <w:right w:val="single" w:sz="4" w:space="0" w:color="auto"/>
            </w:tcBorders>
          </w:tcPr>
          <w:p w14:paraId="239A750E"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1.740,00</w:t>
            </w:r>
          </w:p>
        </w:tc>
      </w:tr>
      <w:tr w:rsidR="00DD7DD8" w14:paraId="1BA8B035" w14:textId="77777777" w:rsidTr="00232E92">
        <w:tc>
          <w:tcPr>
            <w:tcW w:w="900" w:type="dxa"/>
            <w:tcBorders>
              <w:top w:val="single" w:sz="4" w:space="0" w:color="auto"/>
              <w:left w:val="single" w:sz="4" w:space="0" w:color="auto"/>
              <w:bottom w:val="single" w:sz="4" w:space="0" w:color="auto"/>
              <w:right w:val="single" w:sz="4" w:space="0" w:color="auto"/>
            </w:tcBorders>
          </w:tcPr>
          <w:p w14:paraId="6A03F863" w14:textId="77777777" w:rsidR="00DD7DD8" w:rsidRPr="003743F1" w:rsidRDefault="00DD7DD8" w:rsidP="00232E92">
            <w:pPr>
              <w:spacing w:line="360" w:lineRule="auto"/>
              <w:rPr>
                <w:rFonts w:ascii="Arial" w:hAnsi="Arial" w:cs="Arial"/>
              </w:rPr>
            </w:pPr>
            <w:r w:rsidRPr="003743F1">
              <w:rPr>
                <w:rFonts w:ascii="Arial" w:hAnsi="Arial" w:cs="Arial"/>
              </w:rPr>
              <w:t>10</w:t>
            </w:r>
          </w:p>
        </w:tc>
        <w:tc>
          <w:tcPr>
            <w:tcW w:w="3979" w:type="dxa"/>
            <w:tcBorders>
              <w:top w:val="single" w:sz="4" w:space="0" w:color="auto"/>
              <w:left w:val="single" w:sz="4" w:space="0" w:color="auto"/>
              <w:bottom w:val="single" w:sz="4" w:space="0" w:color="auto"/>
              <w:right w:val="single" w:sz="4" w:space="0" w:color="auto"/>
            </w:tcBorders>
          </w:tcPr>
          <w:p w14:paraId="355CDB70" w14:textId="77777777" w:rsidR="00DD7DD8" w:rsidRPr="003743F1" w:rsidRDefault="00DD7DD8" w:rsidP="00232E92">
            <w:pPr>
              <w:spacing w:line="360" w:lineRule="auto"/>
              <w:rPr>
                <w:rFonts w:ascii="Arial" w:hAnsi="Arial" w:cs="Arial"/>
              </w:rPr>
            </w:pPr>
            <w:r w:rsidRPr="003743F1">
              <w:rPr>
                <w:rFonts w:ascii="Arial" w:hAnsi="Arial" w:cs="Arial"/>
              </w:rPr>
              <w:t>35062 - LATA DE TINTA ACRILICA BRANCA 18 LITROS</w:t>
            </w:r>
          </w:p>
        </w:tc>
        <w:tc>
          <w:tcPr>
            <w:tcW w:w="900" w:type="dxa"/>
            <w:tcBorders>
              <w:top w:val="single" w:sz="4" w:space="0" w:color="auto"/>
              <w:left w:val="single" w:sz="4" w:space="0" w:color="auto"/>
              <w:bottom w:val="single" w:sz="4" w:space="0" w:color="auto"/>
              <w:right w:val="single" w:sz="4" w:space="0" w:color="auto"/>
            </w:tcBorders>
          </w:tcPr>
          <w:p w14:paraId="465B19A0" w14:textId="77777777" w:rsidR="00DD7DD8" w:rsidRPr="003743F1" w:rsidRDefault="00DD7DD8" w:rsidP="00232E92">
            <w:pPr>
              <w:spacing w:line="360" w:lineRule="auto"/>
              <w:rPr>
                <w:rFonts w:ascii="Arial" w:hAnsi="Arial" w:cs="Arial"/>
              </w:rPr>
            </w:pPr>
            <w:r>
              <w:rPr>
                <w:rFonts w:ascii="Arial" w:hAnsi="Arial" w:cs="Arial"/>
              </w:rPr>
              <w:t>LT</w:t>
            </w:r>
          </w:p>
        </w:tc>
        <w:tc>
          <w:tcPr>
            <w:tcW w:w="900" w:type="dxa"/>
            <w:tcBorders>
              <w:top w:val="single" w:sz="4" w:space="0" w:color="auto"/>
              <w:left w:val="single" w:sz="4" w:space="0" w:color="auto"/>
              <w:bottom w:val="single" w:sz="4" w:space="0" w:color="auto"/>
              <w:right w:val="single" w:sz="4" w:space="0" w:color="auto"/>
            </w:tcBorders>
          </w:tcPr>
          <w:p w14:paraId="2FF2E2F9" w14:textId="77777777" w:rsidR="00DD7DD8" w:rsidRPr="003743F1" w:rsidRDefault="00DD7DD8" w:rsidP="00232E92">
            <w:pPr>
              <w:spacing w:line="360" w:lineRule="auto"/>
              <w:jc w:val="right"/>
              <w:rPr>
                <w:rFonts w:ascii="Arial" w:hAnsi="Arial" w:cs="Arial"/>
              </w:rPr>
            </w:pPr>
            <w:r w:rsidRPr="003743F1">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13FA27C0"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456,00</w:t>
            </w:r>
          </w:p>
        </w:tc>
        <w:tc>
          <w:tcPr>
            <w:tcW w:w="924" w:type="dxa"/>
            <w:tcBorders>
              <w:top w:val="single" w:sz="4" w:space="0" w:color="auto"/>
              <w:left w:val="single" w:sz="4" w:space="0" w:color="auto"/>
              <w:bottom w:val="single" w:sz="4" w:space="0" w:color="auto"/>
              <w:right w:val="single" w:sz="4" w:space="0" w:color="auto"/>
            </w:tcBorders>
          </w:tcPr>
          <w:p w14:paraId="7ED3BA8D"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13.680,00</w:t>
            </w:r>
          </w:p>
        </w:tc>
      </w:tr>
      <w:tr w:rsidR="00DD7DD8" w14:paraId="3E037CA7" w14:textId="77777777" w:rsidTr="00232E92">
        <w:tc>
          <w:tcPr>
            <w:tcW w:w="900" w:type="dxa"/>
            <w:tcBorders>
              <w:top w:val="single" w:sz="4" w:space="0" w:color="auto"/>
              <w:left w:val="single" w:sz="4" w:space="0" w:color="auto"/>
              <w:bottom w:val="single" w:sz="4" w:space="0" w:color="auto"/>
              <w:right w:val="single" w:sz="4" w:space="0" w:color="auto"/>
            </w:tcBorders>
          </w:tcPr>
          <w:p w14:paraId="317C93D5" w14:textId="77777777" w:rsidR="00DD7DD8" w:rsidRPr="003743F1" w:rsidRDefault="00DD7DD8" w:rsidP="00232E92">
            <w:pPr>
              <w:spacing w:line="360" w:lineRule="auto"/>
              <w:rPr>
                <w:rFonts w:ascii="Arial" w:hAnsi="Arial" w:cs="Arial"/>
              </w:rPr>
            </w:pPr>
            <w:r w:rsidRPr="003743F1">
              <w:rPr>
                <w:rFonts w:ascii="Arial" w:hAnsi="Arial" w:cs="Arial"/>
              </w:rPr>
              <w:t>11</w:t>
            </w:r>
          </w:p>
        </w:tc>
        <w:tc>
          <w:tcPr>
            <w:tcW w:w="3979" w:type="dxa"/>
            <w:tcBorders>
              <w:top w:val="single" w:sz="4" w:space="0" w:color="auto"/>
              <w:left w:val="single" w:sz="4" w:space="0" w:color="auto"/>
              <w:bottom w:val="single" w:sz="4" w:space="0" w:color="auto"/>
              <w:right w:val="single" w:sz="4" w:space="0" w:color="auto"/>
            </w:tcBorders>
          </w:tcPr>
          <w:p w14:paraId="13401D29" w14:textId="77777777" w:rsidR="00DD7DD8" w:rsidRPr="003743F1" w:rsidRDefault="00DD7DD8" w:rsidP="00232E92">
            <w:pPr>
              <w:spacing w:line="360" w:lineRule="auto"/>
              <w:rPr>
                <w:rFonts w:ascii="Arial" w:hAnsi="Arial" w:cs="Arial"/>
              </w:rPr>
            </w:pPr>
            <w:r w:rsidRPr="003743F1">
              <w:rPr>
                <w:rFonts w:ascii="Arial" w:hAnsi="Arial" w:cs="Arial"/>
              </w:rPr>
              <w:t>25562 - FITA CREPE</w:t>
            </w:r>
          </w:p>
        </w:tc>
        <w:tc>
          <w:tcPr>
            <w:tcW w:w="900" w:type="dxa"/>
            <w:tcBorders>
              <w:top w:val="single" w:sz="4" w:space="0" w:color="auto"/>
              <w:left w:val="single" w:sz="4" w:space="0" w:color="auto"/>
              <w:bottom w:val="single" w:sz="4" w:space="0" w:color="auto"/>
              <w:right w:val="single" w:sz="4" w:space="0" w:color="auto"/>
            </w:tcBorders>
          </w:tcPr>
          <w:p w14:paraId="1DAB6C03" w14:textId="77777777" w:rsidR="00DD7DD8" w:rsidRPr="003743F1" w:rsidRDefault="00DD7DD8" w:rsidP="00232E92">
            <w:pPr>
              <w:spacing w:line="360" w:lineRule="auto"/>
              <w:rPr>
                <w:rFonts w:ascii="Arial" w:hAnsi="Arial" w:cs="Arial"/>
              </w:rPr>
            </w:pPr>
            <w:r w:rsidRPr="003743F1">
              <w:rPr>
                <w:rFonts w:ascii="Arial" w:hAnsi="Arial" w:cs="Arial"/>
              </w:rPr>
              <w:t>R</w:t>
            </w:r>
            <w:r>
              <w:rPr>
                <w:rFonts w:ascii="Arial" w:hAnsi="Arial" w:cs="Arial"/>
              </w:rPr>
              <w:t>L</w:t>
            </w:r>
            <w:r w:rsidRPr="003743F1">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545B78D2" w14:textId="77777777" w:rsidR="00DD7DD8" w:rsidRPr="003743F1" w:rsidRDefault="00DD7DD8" w:rsidP="00232E92">
            <w:pPr>
              <w:spacing w:line="360" w:lineRule="auto"/>
              <w:jc w:val="right"/>
              <w:rPr>
                <w:rFonts w:ascii="Arial" w:hAnsi="Arial" w:cs="Arial"/>
              </w:rPr>
            </w:pPr>
            <w:r w:rsidRPr="003743F1">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14:paraId="5436DFF0"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10,99</w:t>
            </w:r>
          </w:p>
        </w:tc>
        <w:tc>
          <w:tcPr>
            <w:tcW w:w="924" w:type="dxa"/>
            <w:tcBorders>
              <w:top w:val="single" w:sz="4" w:space="0" w:color="auto"/>
              <w:left w:val="single" w:sz="4" w:space="0" w:color="auto"/>
              <w:bottom w:val="single" w:sz="4" w:space="0" w:color="auto"/>
              <w:right w:val="single" w:sz="4" w:space="0" w:color="auto"/>
            </w:tcBorders>
          </w:tcPr>
          <w:p w14:paraId="5839D73F" w14:textId="77777777" w:rsidR="00DD7DD8" w:rsidRPr="003743F1" w:rsidRDefault="00DD7DD8" w:rsidP="00232E92">
            <w:pPr>
              <w:spacing w:line="360" w:lineRule="auto"/>
              <w:jc w:val="right"/>
              <w:rPr>
                <w:rFonts w:ascii="Arial" w:hAnsi="Arial" w:cs="Arial"/>
              </w:rPr>
            </w:pPr>
            <w:r w:rsidRPr="003743F1">
              <w:rPr>
                <w:rFonts w:ascii="Arial" w:hAnsi="Arial" w:cs="Arial"/>
              </w:rPr>
              <w:t xml:space="preserve"> 65,94</w:t>
            </w:r>
          </w:p>
        </w:tc>
      </w:tr>
      <w:tr w:rsidR="00DD7DD8" w14:paraId="353D6648" w14:textId="77777777" w:rsidTr="00232E92">
        <w:tc>
          <w:tcPr>
            <w:tcW w:w="900" w:type="dxa"/>
            <w:gridSpan w:val="5"/>
            <w:tcBorders>
              <w:top w:val="single" w:sz="4" w:space="0" w:color="auto"/>
              <w:left w:val="single" w:sz="4" w:space="0" w:color="auto"/>
              <w:bottom w:val="single" w:sz="4" w:space="0" w:color="auto"/>
              <w:right w:val="single" w:sz="4" w:space="0" w:color="auto"/>
            </w:tcBorders>
          </w:tcPr>
          <w:p w14:paraId="26D1FAAC" w14:textId="77777777" w:rsidR="00DD7DD8" w:rsidRPr="003743F1" w:rsidRDefault="00DD7DD8" w:rsidP="00232E92">
            <w:pPr>
              <w:spacing w:line="360" w:lineRule="auto"/>
              <w:jc w:val="right"/>
              <w:rPr>
                <w:rFonts w:ascii="Arial" w:hAnsi="Arial" w:cs="Arial"/>
              </w:rPr>
            </w:pPr>
            <w:r w:rsidRPr="003743F1">
              <w:rPr>
                <w:rFonts w:ascii="Arial" w:hAnsi="Arial" w:cs="Arial"/>
                <w:b/>
              </w:rPr>
              <w:t>Total Geral</w:t>
            </w:r>
          </w:p>
        </w:tc>
        <w:tc>
          <w:tcPr>
            <w:tcW w:w="924" w:type="dxa"/>
            <w:tcBorders>
              <w:top w:val="single" w:sz="4" w:space="0" w:color="auto"/>
              <w:left w:val="single" w:sz="4" w:space="0" w:color="auto"/>
              <w:bottom w:val="single" w:sz="4" w:space="0" w:color="auto"/>
              <w:right w:val="single" w:sz="4" w:space="0" w:color="auto"/>
            </w:tcBorders>
          </w:tcPr>
          <w:p w14:paraId="608A5074" w14:textId="77777777" w:rsidR="00DD7DD8" w:rsidRPr="003743F1" w:rsidRDefault="00DD7DD8" w:rsidP="00232E92">
            <w:pPr>
              <w:spacing w:line="360" w:lineRule="auto"/>
              <w:jc w:val="right"/>
              <w:rPr>
                <w:rFonts w:ascii="Arial" w:hAnsi="Arial" w:cs="Arial"/>
              </w:rPr>
            </w:pPr>
            <w:r w:rsidRPr="003743F1">
              <w:rPr>
                <w:rFonts w:ascii="Arial" w:hAnsi="Arial" w:cs="Arial"/>
                <w:b/>
              </w:rPr>
              <w:t xml:space="preserve"> 22.883,63</w:t>
            </w:r>
          </w:p>
        </w:tc>
      </w:tr>
    </w:tbl>
    <w:p w14:paraId="0F89A077" w14:textId="77777777" w:rsidR="00DD7DD8" w:rsidRPr="00F07214" w:rsidRDefault="00DD7DD8" w:rsidP="00DD7DD8"/>
    <w:p w14:paraId="2DDDB392" w14:textId="77777777" w:rsidR="00DD7DD8" w:rsidRPr="000364C0" w:rsidRDefault="00DD7DD8" w:rsidP="00DD7DD8">
      <w:pPr>
        <w:spacing w:line="276" w:lineRule="auto"/>
        <w:jc w:val="both"/>
        <w:rPr>
          <w:sz w:val="24"/>
          <w:szCs w:val="24"/>
        </w:rPr>
      </w:pPr>
    </w:p>
    <w:p w14:paraId="2D3EC6AD" w14:textId="77777777" w:rsidR="00DD7DD8" w:rsidRPr="00E87133" w:rsidRDefault="00DD7DD8" w:rsidP="00DD7DD8">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5C589E22" w14:textId="77777777" w:rsidR="00DD7DD8" w:rsidRPr="00E87133" w:rsidRDefault="00DD7DD8" w:rsidP="00DD7DD8">
      <w:pPr>
        <w:spacing w:line="360" w:lineRule="auto"/>
        <w:rPr>
          <w:rFonts w:ascii="Arial" w:hAnsi="Arial" w:cs="Arial"/>
          <w:sz w:val="24"/>
          <w:szCs w:val="24"/>
        </w:rPr>
      </w:pPr>
    </w:p>
    <w:p w14:paraId="4EB75C89"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6B65D9F8" w14:textId="77777777" w:rsidR="00DD7DD8" w:rsidRPr="00E87133" w:rsidRDefault="00DD7DD8" w:rsidP="00DD7DD8">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3D67F601" w14:textId="77777777" w:rsidR="00DD7DD8" w:rsidRPr="00E87133" w:rsidRDefault="00DD7DD8" w:rsidP="00DD7DD8">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58556864" w14:textId="77777777" w:rsidR="00DD7DD8" w:rsidRPr="00E87133" w:rsidRDefault="00DD7DD8" w:rsidP="00DD7DD8">
      <w:pPr>
        <w:numPr>
          <w:ilvl w:val="0"/>
          <w:numId w:val="2"/>
        </w:numPr>
        <w:spacing w:line="360" w:lineRule="auto"/>
        <w:jc w:val="both"/>
        <w:rPr>
          <w:rFonts w:ascii="Arial" w:hAnsi="Arial" w:cs="Arial"/>
          <w:sz w:val="24"/>
          <w:szCs w:val="24"/>
        </w:rPr>
      </w:pPr>
      <w:r w:rsidRPr="00E87133">
        <w:rPr>
          <w:rFonts w:ascii="Arial" w:hAnsi="Arial" w:cs="Arial"/>
          <w:sz w:val="24"/>
          <w:szCs w:val="24"/>
        </w:rPr>
        <w:t>Edital de PREGÃO PRESENCIAL n° Pr 0</w:t>
      </w:r>
      <w:r>
        <w:rPr>
          <w:rFonts w:ascii="Arial" w:hAnsi="Arial" w:cs="Arial"/>
          <w:sz w:val="24"/>
          <w:szCs w:val="24"/>
        </w:rPr>
        <w:t>8</w:t>
      </w:r>
      <w:r w:rsidRPr="00E87133">
        <w:rPr>
          <w:rFonts w:ascii="Arial" w:hAnsi="Arial" w:cs="Arial"/>
          <w:sz w:val="24"/>
          <w:szCs w:val="24"/>
        </w:rPr>
        <w:t>/2024 e,</w:t>
      </w:r>
    </w:p>
    <w:p w14:paraId="5F92B0F9" w14:textId="77777777" w:rsidR="00DD7DD8" w:rsidRPr="00E87133" w:rsidRDefault="00DD7DD8" w:rsidP="00DD7DD8">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199C28D6" w14:textId="77777777" w:rsidR="00DD7DD8" w:rsidRPr="00E87133" w:rsidRDefault="00DD7DD8" w:rsidP="00DD7DD8">
      <w:pPr>
        <w:spacing w:line="360" w:lineRule="auto"/>
        <w:jc w:val="both"/>
        <w:rPr>
          <w:rFonts w:ascii="Arial" w:hAnsi="Arial" w:cs="Arial"/>
          <w:sz w:val="24"/>
          <w:szCs w:val="24"/>
        </w:rPr>
      </w:pPr>
    </w:p>
    <w:p w14:paraId="16D74E32" w14:textId="77777777" w:rsidR="00DD7DD8" w:rsidRPr="00E87133" w:rsidRDefault="00DD7DD8" w:rsidP="00DD7DD8">
      <w:pPr>
        <w:pStyle w:val="Ttulo1"/>
        <w:spacing w:line="360" w:lineRule="auto"/>
        <w:rPr>
          <w:rFonts w:ascii="Arial" w:hAnsi="Arial" w:cs="Arial"/>
          <w:szCs w:val="24"/>
        </w:rPr>
      </w:pPr>
      <w:r w:rsidRPr="00E87133">
        <w:rPr>
          <w:rFonts w:ascii="Arial" w:hAnsi="Arial" w:cs="Arial"/>
          <w:szCs w:val="24"/>
        </w:rPr>
        <w:t>03 – DO CREDENCIAMENTO</w:t>
      </w:r>
    </w:p>
    <w:p w14:paraId="5CDF8D55" w14:textId="77777777" w:rsidR="00DD7DD8" w:rsidRPr="00E87133" w:rsidRDefault="00DD7DD8" w:rsidP="00DD7DD8">
      <w:pPr>
        <w:spacing w:line="360" w:lineRule="auto"/>
        <w:jc w:val="center"/>
        <w:rPr>
          <w:rFonts w:ascii="Arial" w:hAnsi="Arial" w:cs="Arial"/>
          <w:b/>
          <w:bCs/>
          <w:sz w:val="24"/>
          <w:szCs w:val="24"/>
        </w:rPr>
      </w:pPr>
    </w:p>
    <w:p w14:paraId="073DE66D"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3.1 </w:t>
      </w:r>
      <w:r w:rsidRPr="00E87133">
        <w:rPr>
          <w:rFonts w:ascii="Arial" w:hAnsi="Arial" w:cs="Arial"/>
          <w:b/>
          <w:bCs/>
          <w:sz w:val="24"/>
          <w:szCs w:val="24"/>
        </w:rPr>
        <w:t xml:space="preserve">O credenciamento dar-se-á até as </w:t>
      </w:r>
      <w:r>
        <w:rPr>
          <w:rFonts w:ascii="Arial" w:hAnsi="Arial" w:cs="Arial"/>
          <w:sz w:val="24"/>
          <w:szCs w:val="24"/>
        </w:rPr>
        <w:t>14</w:t>
      </w:r>
      <w:r w:rsidRPr="00E87133">
        <w:rPr>
          <w:rFonts w:ascii="Arial" w:hAnsi="Arial" w:cs="Arial"/>
          <w:sz w:val="24"/>
          <w:szCs w:val="24"/>
        </w:rPr>
        <w:t>:00</w:t>
      </w:r>
      <w:r w:rsidRPr="00E87133">
        <w:rPr>
          <w:rFonts w:ascii="Arial" w:hAnsi="Arial" w:cs="Arial"/>
          <w:b/>
          <w:bCs/>
          <w:sz w:val="24"/>
          <w:szCs w:val="24"/>
        </w:rPr>
        <w:t xml:space="preserve"> do dia </w:t>
      </w:r>
      <w:r>
        <w:rPr>
          <w:rFonts w:ascii="Arial" w:hAnsi="Arial" w:cs="Arial"/>
          <w:sz w:val="24"/>
          <w:szCs w:val="24"/>
        </w:rPr>
        <w:t>01</w:t>
      </w:r>
      <w:r w:rsidRPr="00E87133">
        <w:rPr>
          <w:rFonts w:ascii="Arial" w:hAnsi="Arial" w:cs="Arial"/>
          <w:sz w:val="24"/>
          <w:szCs w:val="24"/>
        </w:rPr>
        <w:t>/0</w:t>
      </w:r>
      <w:r>
        <w:rPr>
          <w:rFonts w:ascii="Arial" w:hAnsi="Arial" w:cs="Arial"/>
          <w:sz w:val="24"/>
          <w:szCs w:val="24"/>
        </w:rPr>
        <w:t>2</w:t>
      </w:r>
      <w:r w:rsidRPr="00E87133">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CBD9054" w14:textId="77777777" w:rsidR="00DD7DD8" w:rsidRPr="00E87133" w:rsidRDefault="00DD7DD8" w:rsidP="00DD7DD8">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lastRenderedPageBreak/>
        <w:t>A documentação referente ao credenciamento deverá ser apresentada fora dos envelopes Proposta e Documentação.</w:t>
      </w:r>
    </w:p>
    <w:p w14:paraId="3F56D137" w14:textId="77777777" w:rsidR="00DD7DD8" w:rsidRPr="00E87133" w:rsidRDefault="00DD7DD8" w:rsidP="00DD7DD8">
      <w:pPr>
        <w:spacing w:line="360" w:lineRule="auto"/>
        <w:jc w:val="both"/>
        <w:rPr>
          <w:rFonts w:ascii="Arial" w:hAnsi="Arial" w:cs="Arial"/>
          <w:sz w:val="24"/>
          <w:szCs w:val="24"/>
        </w:rPr>
      </w:pPr>
    </w:p>
    <w:p w14:paraId="00A4F7A3" w14:textId="77777777" w:rsidR="00DD7DD8" w:rsidRPr="00E87133" w:rsidRDefault="00DD7DD8" w:rsidP="00DD7DD8">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 O credenciamento do representante da licitante deverá ser efetuado da seguinte forma:</w:t>
      </w:r>
    </w:p>
    <w:p w14:paraId="53BCD4B9" w14:textId="77777777" w:rsidR="00DD7DD8" w:rsidRPr="00E87133" w:rsidRDefault="00DD7DD8" w:rsidP="00DD7DD8">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0E399301" w14:textId="77777777" w:rsidR="00DD7DD8" w:rsidRPr="00E87133" w:rsidRDefault="00DD7DD8" w:rsidP="00DD7DD8">
      <w:pPr>
        <w:pStyle w:val="PargrafodaLista"/>
        <w:spacing w:line="360" w:lineRule="auto"/>
        <w:jc w:val="both"/>
        <w:rPr>
          <w:rFonts w:ascii="Arial" w:hAnsi="Arial" w:cs="Arial"/>
          <w:sz w:val="24"/>
          <w:szCs w:val="24"/>
        </w:rPr>
      </w:pPr>
    </w:p>
    <w:p w14:paraId="51C94B7A" w14:textId="77777777" w:rsidR="00DD7DD8" w:rsidRPr="00E87133" w:rsidRDefault="00DD7DD8" w:rsidP="00DD7DD8">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Caso o representante não seja sócio ou diretor, o seu credenciamento far-se-á através de instrumento público ou particular com assinaturas reconhecidas em cartório.</w:t>
      </w:r>
    </w:p>
    <w:p w14:paraId="3261776A" w14:textId="77777777" w:rsidR="00DD7DD8" w:rsidRPr="00E87133" w:rsidRDefault="00DD7DD8" w:rsidP="00DD7DD8">
      <w:pPr>
        <w:spacing w:line="360" w:lineRule="auto"/>
        <w:jc w:val="both"/>
        <w:rPr>
          <w:rFonts w:ascii="Arial" w:hAnsi="Arial" w:cs="Arial"/>
          <w:sz w:val="24"/>
          <w:szCs w:val="24"/>
        </w:rPr>
      </w:pPr>
    </w:p>
    <w:p w14:paraId="602EED28" w14:textId="77777777" w:rsidR="00DD7DD8" w:rsidRPr="00E87133" w:rsidRDefault="00DD7DD8" w:rsidP="00DD7DD8">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34CF499" w14:textId="77777777" w:rsidR="00DD7DD8" w:rsidRPr="00E87133" w:rsidRDefault="00DD7DD8" w:rsidP="00DD7DD8">
      <w:pPr>
        <w:pStyle w:val="PargrafodaLista"/>
        <w:spacing w:line="360" w:lineRule="auto"/>
        <w:ind w:left="360"/>
        <w:jc w:val="both"/>
        <w:rPr>
          <w:rFonts w:ascii="Arial" w:hAnsi="Arial" w:cs="Arial"/>
          <w:sz w:val="24"/>
          <w:szCs w:val="24"/>
        </w:rPr>
      </w:pPr>
    </w:p>
    <w:p w14:paraId="3A5035A0" w14:textId="77777777" w:rsidR="00DD7DD8" w:rsidRPr="00E87133" w:rsidRDefault="00DD7DD8" w:rsidP="00DD7DD8">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t>Declaração de que cumpre com os requisitos no edital.</w:t>
      </w:r>
    </w:p>
    <w:p w14:paraId="3225FCC4" w14:textId="77777777" w:rsidR="00DD7DD8" w:rsidRPr="00E87133" w:rsidRDefault="00DD7DD8" w:rsidP="00DD7DD8">
      <w:pPr>
        <w:spacing w:line="360" w:lineRule="auto"/>
        <w:jc w:val="both"/>
        <w:rPr>
          <w:rFonts w:ascii="Arial" w:hAnsi="Arial" w:cs="Arial"/>
          <w:sz w:val="24"/>
          <w:szCs w:val="24"/>
        </w:rPr>
      </w:pPr>
    </w:p>
    <w:p w14:paraId="765EBA2D" w14:textId="77777777" w:rsidR="00DD7DD8" w:rsidRPr="00E87133" w:rsidRDefault="00DD7DD8" w:rsidP="00DD7DD8">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B193B6C" w14:textId="77777777" w:rsidR="00DD7DD8" w:rsidRPr="00E87133" w:rsidRDefault="00DD7DD8" w:rsidP="00DD7DD8">
      <w:pPr>
        <w:spacing w:line="360" w:lineRule="auto"/>
        <w:jc w:val="both"/>
        <w:rPr>
          <w:rFonts w:ascii="Arial" w:hAnsi="Arial" w:cs="Arial"/>
          <w:sz w:val="24"/>
          <w:szCs w:val="24"/>
        </w:rPr>
      </w:pPr>
    </w:p>
    <w:p w14:paraId="02096772"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3DD21F49" w14:textId="77777777" w:rsidR="00DD7DD8" w:rsidRPr="00E87133" w:rsidRDefault="00DD7DD8" w:rsidP="00DD7DD8">
      <w:pPr>
        <w:spacing w:line="360" w:lineRule="auto"/>
        <w:jc w:val="both"/>
        <w:rPr>
          <w:rFonts w:ascii="Arial" w:hAnsi="Arial" w:cs="Arial"/>
          <w:sz w:val="24"/>
          <w:szCs w:val="24"/>
        </w:rPr>
      </w:pPr>
    </w:p>
    <w:p w14:paraId="41070711"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 xml:space="preserve">4.1 A proposta deverá </w:t>
      </w:r>
      <w:proofErr w:type="gramStart"/>
      <w:r w:rsidRPr="00E87133">
        <w:rPr>
          <w:rFonts w:ascii="Arial" w:hAnsi="Arial" w:cs="Arial"/>
          <w:sz w:val="24"/>
          <w:szCs w:val="24"/>
        </w:rPr>
        <w:t>obedecer rigorosamente os</w:t>
      </w:r>
      <w:proofErr w:type="gramEnd"/>
      <w:r w:rsidRPr="00E8713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5A6F5F6" w14:textId="77777777" w:rsidR="00DD7DD8" w:rsidRPr="00E87133" w:rsidRDefault="00DD7DD8" w:rsidP="00DD7DD8">
      <w:pPr>
        <w:spacing w:line="360" w:lineRule="auto"/>
        <w:jc w:val="both"/>
        <w:rPr>
          <w:rFonts w:ascii="Arial" w:hAnsi="Arial" w:cs="Arial"/>
          <w:sz w:val="24"/>
          <w:szCs w:val="24"/>
        </w:rPr>
      </w:pPr>
    </w:p>
    <w:p w14:paraId="3136AF9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19FB09CD" w14:textId="77777777" w:rsidR="00DD7DD8" w:rsidRPr="00E87133" w:rsidRDefault="00DD7DD8" w:rsidP="00DD7DD8">
      <w:pPr>
        <w:spacing w:line="360" w:lineRule="auto"/>
        <w:jc w:val="both"/>
        <w:rPr>
          <w:rFonts w:ascii="Arial" w:hAnsi="Arial" w:cs="Arial"/>
          <w:sz w:val="24"/>
          <w:szCs w:val="24"/>
        </w:rPr>
      </w:pPr>
    </w:p>
    <w:p w14:paraId="4EB3BE0F"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608F3551" w14:textId="77777777" w:rsidR="00DD7DD8" w:rsidRPr="00E87133" w:rsidRDefault="00DD7DD8" w:rsidP="00DD7DD8">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70FD4588" w14:textId="77777777" w:rsidR="00DD7DD8" w:rsidRPr="002F1B74" w:rsidRDefault="00DD7DD8" w:rsidP="00DD7DD8">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F615BD5"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4.4 Será desclassificada a proposta desconforme com as diretrizes e especificações prescritas neste Edital, ou cujos preços sejam inexequíveis ou excessivos.</w:t>
      </w:r>
    </w:p>
    <w:p w14:paraId="150CC3BD" w14:textId="77777777" w:rsidR="00DD7DD8" w:rsidRPr="00E87133" w:rsidRDefault="00DD7DD8" w:rsidP="00DD7DD8">
      <w:pPr>
        <w:spacing w:line="360" w:lineRule="auto"/>
        <w:jc w:val="both"/>
        <w:rPr>
          <w:rFonts w:ascii="Arial" w:hAnsi="Arial" w:cs="Arial"/>
          <w:sz w:val="24"/>
          <w:szCs w:val="24"/>
        </w:rPr>
      </w:pPr>
    </w:p>
    <w:p w14:paraId="25BDD67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7ED984E5" w14:textId="77777777" w:rsidR="00DD7DD8" w:rsidRPr="00E87133" w:rsidRDefault="00DD7DD8" w:rsidP="00DD7DD8">
      <w:pPr>
        <w:spacing w:line="360" w:lineRule="auto"/>
        <w:jc w:val="both"/>
        <w:rPr>
          <w:rFonts w:ascii="Arial" w:hAnsi="Arial" w:cs="Arial"/>
          <w:sz w:val="24"/>
          <w:szCs w:val="24"/>
        </w:rPr>
      </w:pPr>
    </w:p>
    <w:p w14:paraId="79CC3415" w14:textId="77777777" w:rsidR="00DD7DD8" w:rsidRPr="00E87133" w:rsidRDefault="00DD7DD8" w:rsidP="00DD7DD8">
      <w:pPr>
        <w:spacing w:line="360" w:lineRule="auto"/>
        <w:jc w:val="center"/>
        <w:rPr>
          <w:rFonts w:ascii="Arial" w:hAnsi="Arial" w:cs="Arial"/>
          <w:b/>
          <w:sz w:val="24"/>
          <w:szCs w:val="24"/>
        </w:rPr>
      </w:pPr>
      <w:r w:rsidRPr="00E87133">
        <w:rPr>
          <w:rFonts w:ascii="Arial" w:hAnsi="Arial" w:cs="Arial"/>
          <w:b/>
          <w:sz w:val="24"/>
          <w:szCs w:val="24"/>
        </w:rPr>
        <w:t>05– DA HABILITAÇÃO</w:t>
      </w:r>
    </w:p>
    <w:p w14:paraId="29F7033D" w14:textId="77777777" w:rsidR="00DD7DD8" w:rsidRPr="00E87133" w:rsidRDefault="00DD7DD8" w:rsidP="00DD7DD8">
      <w:pPr>
        <w:spacing w:line="360" w:lineRule="auto"/>
        <w:jc w:val="both"/>
        <w:rPr>
          <w:rFonts w:ascii="Arial" w:hAnsi="Arial" w:cs="Arial"/>
          <w:sz w:val="24"/>
          <w:szCs w:val="24"/>
        </w:rPr>
      </w:pPr>
    </w:p>
    <w:p w14:paraId="04440D83"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5.1 A Documentação deverá ser apresentada no ENVELOPE N.º 02, em 01 (uma) via, original ou cópia autenticada em cartório, devendo constar os seguintes documentos de habilitação:</w:t>
      </w:r>
    </w:p>
    <w:p w14:paraId="41C6FF9B" w14:textId="77777777" w:rsidR="00DD7DD8" w:rsidRDefault="00DD7DD8" w:rsidP="00DD7DD8">
      <w:pPr>
        <w:spacing w:line="360" w:lineRule="auto"/>
        <w:jc w:val="both"/>
        <w:rPr>
          <w:rFonts w:ascii="Arial" w:hAnsi="Arial" w:cs="Arial"/>
          <w:b/>
          <w:bCs/>
          <w:sz w:val="24"/>
          <w:szCs w:val="24"/>
        </w:rPr>
      </w:pPr>
    </w:p>
    <w:p w14:paraId="0A48ACD0" w14:textId="77777777" w:rsidR="00DD7DD8" w:rsidRPr="00E87133" w:rsidRDefault="00DD7DD8" w:rsidP="00DD7DD8">
      <w:pPr>
        <w:spacing w:line="360" w:lineRule="auto"/>
        <w:jc w:val="both"/>
        <w:rPr>
          <w:rFonts w:ascii="Arial" w:hAnsi="Arial" w:cs="Arial"/>
          <w:sz w:val="24"/>
          <w:szCs w:val="24"/>
        </w:rPr>
      </w:pPr>
      <w:proofErr w:type="gramStart"/>
      <w:r w:rsidRPr="00E87133">
        <w:rPr>
          <w:rFonts w:ascii="Arial" w:hAnsi="Arial" w:cs="Arial"/>
          <w:b/>
          <w:bCs/>
          <w:sz w:val="24"/>
          <w:szCs w:val="24"/>
        </w:rPr>
        <w:t>5.2</w:t>
      </w:r>
      <w:r w:rsidRPr="00E87133">
        <w:rPr>
          <w:rFonts w:ascii="Arial" w:hAnsi="Arial" w:cs="Arial"/>
          <w:sz w:val="24"/>
          <w:szCs w:val="24"/>
        </w:rPr>
        <w:t xml:space="preserve">  </w:t>
      </w:r>
      <w:r w:rsidRPr="00E87133">
        <w:rPr>
          <w:rFonts w:ascii="Arial" w:hAnsi="Arial" w:cs="Arial"/>
          <w:b/>
          <w:bCs/>
          <w:sz w:val="24"/>
          <w:szCs w:val="24"/>
          <w:u w:val="single"/>
        </w:rPr>
        <w:t>Habilitação</w:t>
      </w:r>
      <w:proofErr w:type="gramEnd"/>
      <w:r w:rsidRPr="00E87133">
        <w:rPr>
          <w:rFonts w:ascii="Arial" w:hAnsi="Arial" w:cs="Arial"/>
          <w:b/>
          <w:bCs/>
          <w:sz w:val="24"/>
          <w:szCs w:val="24"/>
          <w:u w:val="single"/>
        </w:rPr>
        <w:t xml:space="preserve"> Jurídica</w:t>
      </w:r>
      <w:r w:rsidRPr="00E87133">
        <w:rPr>
          <w:rFonts w:ascii="Arial" w:hAnsi="Arial" w:cs="Arial"/>
          <w:sz w:val="24"/>
          <w:szCs w:val="24"/>
        </w:rPr>
        <w:t>:</w:t>
      </w:r>
    </w:p>
    <w:p w14:paraId="211A5053" w14:textId="77777777" w:rsidR="00DD7DD8" w:rsidRPr="00E87133" w:rsidRDefault="00DD7DD8" w:rsidP="00DD7DD8">
      <w:pPr>
        <w:spacing w:line="360" w:lineRule="auto"/>
        <w:jc w:val="both"/>
        <w:rPr>
          <w:rFonts w:ascii="Arial" w:hAnsi="Arial" w:cs="Arial"/>
          <w:sz w:val="24"/>
          <w:szCs w:val="24"/>
        </w:rPr>
      </w:pPr>
    </w:p>
    <w:p w14:paraId="098852CD"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5.2.1 Registro Comercial, no caso de empresa individual; ou, </w:t>
      </w:r>
    </w:p>
    <w:p w14:paraId="4DDD435C" w14:textId="77777777" w:rsidR="00DD7DD8" w:rsidRPr="00E87133" w:rsidRDefault="00DD7DD8" w:rsidP="00DD7DD8">
      <w:pPr>
        <w:spacing w:line="360" w:lineRule="auto"/>
        <w:jc w:val="both"/>
        <w:rPr>
          <w:rFonts w:ascii="Arial" w:hAnsi="Arial" w:cs="Arial"/>
          <w:sz w:val="24"/>
          <w:szCs w:val="24"/>
        </w:rPr>
      </w:pPr>
    </w:p>
    <w:p w14:paraId="3C6E05CD"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3E15A18" w14:textId="77777777" w:rsidR="00DD7DD8" w:rsidRPr="00E87133" w:rsidRDefault="00DD7DD8" w:rsidP="00DD7DD8">
      <w:pPr>
        <w:spacing w:line="360" w:lineRule="auto"/>
        <w:jc w:val="both"/>
        <w:rPr>
          <w:rFonts w:ascii="Arial" w:hAnsi="Arial" w:cs="Arial"/>
          <w:sz w:val="24"/>
          <w:szCs w:val="24"/>
        </w:rPr>
      </w:pPr>
    </w:p>
    <w:p w14:paraId="574A35A4"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54F8B622" w14:textId="77777777" w:rsidR="00DD7DD8" w:rsidRPr="00E87133" w:rsidRDefault="00DD7DD8" w:rsidP="00DD7DD8">
      <w:pPr>
        <w:spacing w:line="360" w:lineRule="auto"/>
        <w:jc w:val="both"/>
        <w:rPr>
          <w:rFonts w:ascii="Arial" w:hAnsi="Arial" w:cs="Arial"/>
          <w:sz w:val="24"/>
          <w:szCs w:val="24"/>
        </w:rPr>
      </w:pPr>
    </w:p>
    <w:p w14:paraId="6470233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D0418A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5.2.5 No caso de empresa individual, o registro comercial, ou o Contrato Social deverá estar em conformidade com o Novo Código Civil Brasileiro.</w:t>
      </w:r>
    </w:p>
    <w:p w14:paraId="61318093" w14:textId="77777777" w:rsidR="00DD7DD8" w:rsidRPr="00E87133" w:rsidRDefault="00DD7DD8" w:rsidP="00DD7DD8">
      <w:pPr>
        <w:spacing w:line="360" w:lineRule="auto"/>
        <w:jc w:val="both"/>
        <w:rPr>
          <w:rFonts w:ascii="Arial" w:hAnsi="Arial" w:cs="Arial"/>
          <w:sz w:val="24"/>
          <w:szCs w:val="24"/>
        </w:rPr>
      </w:pPr>
    </w:p>
    <w:p w14:paraId="431E680F" w14:textId="77777777" w:rsidR="00DD7DD8" w:rsidRPr="00E87133" w:rsidRDefault="00DD7DD8" w:rsidP="00DD7DD8">
      <w:pPr>
        <w:pStyle w:val="Corpodetexto3"/>
        <w:spacing w:line="360" w:lineRule="auto"/>
        <w:rPr>
          <w:rFonts w:ascii="Arial" w:hAnsi="Arial" w:cs="Arial"/>
          <w:sz w:val="24"/>
          <w:szCs w:val="24"/>
        </w:rPr>
      </w:pPr>
      <w:proofErr w:type="gramStart"/>
      <w:r w:rsidRPr="00E87133">
        <w:rPr>
          <w:rFonts w:ascii="Arial" w:hAnsi="Arial" w:cs="Arial"/>
          <w:sz w:val="24"/>
          <w:szCs w:val="24"/>
        </w:rPr>
        <w:t xml:space="preserve">5.3  </w:t>
      </w:r>
      <w:r w:rsidRPr="00E87133">
        <w:rPr>
          <w:rFonts w:ascii="Arial" w:hAnsi="Arial" w:cs="Arial"/>
          <w:sz w:val="24"/>
          <w:szCs w:val="24"/>
          <w:u w:val="single"/>
        </w:rPr>
        <w:t>Habilitação</w:t>
      </w:r>
      <w:proofErr w:type="gramEnd"/>
      <w:r w:rsidRPr="00E87133">
        <w:rPr>
          <w:rFonts w:ascii="Arial" w:hAnsi="Arial" w:cs="Arial"/>
          <w:sz w:val="24"/>
          <w:szCs w:val="24"/>
          <w:u w:val="single"/>
        </w:rPr>
        <w:t xml:space="preserve"> Fiscal e trabalhista</w:t>
      </w:r>
      <w:r w:rsidRPr="00E87133">
        <w:rPr>
          <w:rFonts w:ascii="Arial" w:hAnsi="Arial" w:cs="Arial"/>
          <w:sz w:val="24"/>
          <w:szCs w:val="24"/>
        </w:rPr>
        <w:t>:</w:t>
      </w:r>
    </w:p>
    <w:p w14:paraId="008AED6E" w14:textId="77777777" w:rsidR="00DD7DD8" w:rsidRPr="00E87133" w:rsidRDefault="00DD7DD8" w:rsidP="00DD7DD8">
      <w:pPr>
        <w:spacing w:line="360" w:lineRule="auto"/>
        <w:jc w:val="both"/>
        <w:rPr>
          <w:rFonts w:ascii="Arial" w:hAnsi="Arial" w:cs="Arial"/>
          <w:sz w:val="24"/>
          <w:szCs w:val="24"/>
        </w:rPr>
      </w:pPr>
    </w:p>
    <w:p w14:paraId="6CC3509A" w14:textId="77777777" w:rsidR="00DD7DD8" w:rsidRPr="00E87133" w:rsidRDefault="00DD7DD8" w:rsidP="00DD7DD8">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1BF81444" w14:textId="77777777" w:rsidR="00DD7DD8" w:rsidRPr="00E87133" w:rsidRDefault="00DD7DD8" w:rsidP="00DD7DD8">
      <w:pPr>
        <w:spacing w:line="360" w:lineRule="auto"/>
        <w:jc w:val="both"/>
        <w:rPr>
          <w:rFonts w:ascii="Arial" w:hAnsi="Arial" w:cs="Arial"/>
          <w:sz w:val="24"/>
          <w:szCs w:val="24"/>
        </w:rPr>
      </w:pPr>
    </w:p>
    <w:p w14:paraId="172E3E83"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6420D7D7" w14:textId="77777777" w:rsidR="00DD7DD8" w:rsidRPr="00E87133" w:rsidRDefault="00DD7DD8" w:rsidP="00DD7DD8">
      <w:pPr>
        <w:spacing w:line="360" w:lineRule="auto"/>
        <w:jc w:val="both"/>
        <w:rPr>
          <w:rFonts w:ascii="Arial" w:hAnsi="Arial" w:cs="Arial"/>
          <w:sz w:val="24"/>
          <w:szCs w:val="24"/>
        </w:rPr>
      </w:pPr>
    </w:p>
    <w:p w14:paraId="5B05526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763750EC" w14:textId="77777777" w:rsidR="00DD7DD8" w:rsidRPr="00E87133" w:rsidRDefault="00DD7DD8" w:rsidP="00DD7DD8">
      <w:pPr>
        <w:spacing w:line="360" w:lineRule="auto"/>
        <w:jc w:val="both"/>
        <w:rPr>
          <w:rFonts w:ascii="Arial" w:hAnsi="Arial" w:cs="Arial"/>
          <w:sz w:val="24"/>
          <w:szCs w:val="24"/>
        </w:rPr>
      </w:pPr>
    </w:p>
    <w:p w14:paraId="4328523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5.3.4 Certidão negativa de débitos e certidão de regularidade fiscal junto a Prefeitura       Municipal ou da forma que a legislação dos Municípios exigir, em vigência.</w:t>
      </w:r>
    </w:p>
    <w:p w14:paraId="7CE6D1C8" w14:textId="77777777" w:rsidR="00DD7DD8" w:rsidRPr="00E87133" w:rsidRDefault="00DD7DD8" w:rsidP="00DD7DD8">
      <w:pPr>
        <w:spacing w:line="360" w:lineRule="auto"/>
        <w:jc w:val="both"/>
        <w:rPr>
          <w:rFonts w:ascii="Arial" w:hAnsi="Arial" w:cs="Arial"/>
          <w:sz w:val="24"/>
          <w:szCs w:val="24"/>
        </w:rPr>
      </w:pPr>
    </w:p>
    <w:p w14:paraId="3E0AE2A3"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42A56028" w14:textId="77777777" w:rsidR="00DD7DD8" w:rsidRPr="00E87133" w:rsidRDefault="00DD7DD8" w:rsidP="00DD7DD8">
      <w:pPr>
        <w:spacing w:line="360" w:lineRule="auto"/>
        <w:jc w:val="both"/>
        <w:rPr>
          <w:rFonts w:ascii="Arial" w:hAnsi="Arial" w:cs="Arial"/>
          <w:sz w:val="24"/>
          <w:szCs w:val="24"/>
        </w:rPr>
      </w:pPr>
    </w:p>
    <w:p w14:paraId="5D66A94F"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467A202E" w14:textId="77777777" w:rsidR="00DD7DD8" w:rsidRPr="00E87133" w:rsidRDefault="00DD7DD8" w:rsidP="00DD7DD8">
      <w:pPr>
        <w:spacing w:line="360" w:lineRule="auto"/>
        <w:jc w:val="both"/>
        <w:rPr>
          <w:rFonts w:ascii="Arial" w:hAnsi="Arial" w:cs="Arial"/>
          <w:sz w:val="24"/>
          <w:szCs w:val="24"/>
        </w:rPr>
      </w:pPr>
    </w:p>
    <w:p w14:paraId="56314E7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b/>
          <w:sz w:val="24"/>
          <w:szCs w:val="24"/>
        </w:rPr>
        <w:t xml:space="preserve">5.4 </w:t>
      </w:r>
      <w:r w:rsidRPr="00E87133">
        <w:rPr>
          <w:rFonts w:ascii="Arial" w:hAnsi="Arial" w:cs="Arial"/>
          <w:b/>
          <w:sz w:val="24"/>
          <w:szCs w:val="24"/>
          <w:u w:val="single"/>
        </w:rPr>
        <w:t xml:space="preserve">Habilitação Econômica e Financeira </w:t>
      </w:r>
    </w:p>
    <w:p w14:paraId="3C9B14B3" w14:textId="77777777" w:rsidR="00DD7DD8" w:rsidRPr="00E87133" w:rsidRDefault="00DD7DD8" w:rsidP="00DD7DD8">
      <w:pPr>
        <w:spacing w:line="360" w:lineRule="auto"/>
        <w:jc w:val="both"/>
        <w:rPr>
          <w:rFonts w:ascii="Arial" w:hAnsi="Arial" w:cs="Arial"/>
          <w:sz w:val="24"/>
          <w:szCs w:val="24"/>
        </w:rPr>
      </w:pPr>
    </w:p>
    <w:p w14:paraId="2475F41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5C21E0C2" w14:textId="77777777" w:rsidR="00DD7DD8" w:rsidRPr="00E87133" w:rsidRDefault="00DD7DD8" w:rsidP="00DD7DD8">
      <w:pPr>
        <w:spacing w:line="360" w:lineRule="auto"/>
        <w:jc w:val="both"/>
        <w:rPr>
          <w:rFonts w:ascii="Arial" w:hAnsi="Arial" w:cs="Arial"/>
          <w:sz w:val="24"/>
          <w:szCs w:val="24"/>
        </w:rPr>
      </w:pPr>
    </w:p>
    <w:p w14:paraId="1AB85A7B" w14:textId="77777777" w:rsidR="00DD7DD8" w:rsidRPr="00E87133" w:rsidRDefault="00DD7DD8" w:rsidP="00DD7DD8">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2D73D8A8" w14:textId="77777777" w:rsidR="00DD7DD8" w:rsidRPr="00E87133" w:rsidRDefault="00DD7DD8" w:rsidP="00DD7DD8">
      <w:pPr>
        <w:spacing w:line="360" w:lineRule="auto"/>
        <w:jc w:val="both"/>
        <w:rPr>
          <w:rFonts w:ascii="Arial" w:hAnsi="Arial" w:cs="Arial"/>
          <w:color w:val="000000"/>
          <w:sz w:val="24"/>
          <w:szCs w:val="24"/>
        </w:rPr>
      </w:pPr>
    </w:p>
    <w:p w14:paraId="504B72CE" w14:textId="77777777" w:rsidR="00DD7DD8" w:rsidRPr="00E87133" w:rsidRDefault="00DD7DD8" w:rsidP="00DD7DD8">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5.6 As copias reprográficas dos documentos poderão ser autenticadas pelo servidor responsável, a partir do original. </w:t>
      </w:r>
    </w:p>
    <w:p w14:paraId="79803780" w14:textId="77777777" w:rsidR="00DD7DD8" w:rsidRPr="00E87133" w:rsidRDefault="00DD7DD8" w:rsidP="00DD7DD8">
      <w:pPr>
        <w:spacing w:line="360" w:lineRule="auto"/>
        <w:jc w:val="both"/>
        <w:rPr>
          <w:rFonts w:ascii="Arial" w:hAnsi="Arial" w:cs="Arial"/>
          <w:sz w:val="24"/>
          <w:szCs w:val="24"/>
        </w:rPr>
      </w:pPr>
    </w:p>
    <w:p w14:paraId="46DE3491"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5.7 Nenhuma pessoa física na condição de Empreendedor Individual ou Jurídica poderá representar mais de um licitante.</w:t>
      </w:r>
    </w:p>
    <w:p w14:paraId="55937D4F" w14:textId="77777777" w:rsidR="00DD7DD8" w:rsidRPr="00E87133" w:rsidRDefault="00DD7DD8" w:rsidP="00DD7DD8">
      <w:pPr>
        <w:spacing w:line="360" w:lineRule="auto"/>
        <w:jc w:val="both"/>
        <w:rPr>
          <w:rFonts w:ascii="Arial" w:hAnsi="Arial" w:cs="Arial"/>
          <w:color w:val="000000"/>
          <w:sz w:val="24"/>
          <w:szCs w:val="24"/>
        </w:rPr>
      </w:pPr>
    </w:p>
    <w:p w14:paraId="163B295A"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 xml:space="preserve">A proponente que for Microempresa ou Empresa de Pequeno Porte que apresentar algum documento quanto a regularidade fiscal com restrições, deverá obrigatoriamente apresentar Declaração de que cumpre com habilitação, com exceção do artigo 43 da LC 123/06, no ato do </w:t>
      </w:r>
      <w:r w:rsidRPr="00E87133">
        <w:rPr>
          <w:rFonts w:ascii="Arial" w:hAnsi="Arial" w:cs="Arial"/>
          <w:sz w:val="24"/>
          <w:szCs w:val="24"/>
        </w:rPr>
        <w:lastRenderedPageBreak/>
        <w:t>credenciamento, sob pena de preclusão dos direitos estabelecidos pela Lei Complementar nº 123/2006.</w:t>
      </w:r>
    </w:p>
    <w:p w14:paraId="76AE1984"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1015C329" w14:textId="77777777" w:rsidR="00DD7DD8" w:rsidRPr="00E87133" w:rsidRDefault="00DD7DD8" w:rsidP="00DD7DD8">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EMPRESAS 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2DECA615" w14:textId="77777777" w:rsidR="00DD7DD8" w:rsidRPr="00E87133" w:rsidRDefault="00DD7DD8" w:rsidP="00DD7DD8">
      <w:pPr>
        <w:spacing w:line="360" w:lineRule="auto"/>
        <w:jc w:val="both"/>
        <w:rPr>
          <w:rFonts w:ascii="Arial" w:hAnsi="Arial" w:cs="Arial"/>
          <w:sz w:val="24"/>
          <w:szCs w:val="24"/>
        </w:rPr>
      </w:pPr>
    </w:p>
    <w:p w14:paraId="6AAC313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6AE91705" w14:textId="77777777" w:rsidR="00DD7DD8" w:rsidRPr="00E87133" w:rsidRDefault="00DD7DD8" w:rsidP="00DD7DD8">
      <w:pPr>
        <w:spacing w:line="360" w:lineRule="auto"/>
        <w:jc w:val="both"/>
        <w:rPr>
          <w:rFonts w:ascii="Arial" w:hAnsi="Arial" w:cs="Arial"/>
          <w:sz w:val="24"/>
          <w:szCs w:val="24"/>
        </w:rPr>
      </w:pPr>
    </w:p>
    <w:p w14:paraId="0B250751" w14:textId="77777777" w:rsidR="00DD7DD8" w:rsidRPr="00E87133" w:rsidRDefault="00DD7DD8" w:rsidP="00DD7DD8">
      <w:pPr>
        <w:spacing w:line="360" w:lineRule="auto"/>
        <w:ind w:left="567"/>
        <w:jc w:val="both"/>
        <w:rPr>
          <w:rFonts w:ascii="Arial" w:hAnsi="Arial" w:cs="Arial"/>
          <w:sz w:val="24"/>
          <w:szCs w:val="24"/>
        </w:rPr>
      </w:pPr>
      <w:r w:rsidRPr="00E8713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26966281" w14:textId="77777777" w:rsidR="00DD7DD8" w:rsidRPr="00E87133" w:rsidRDefault="00DD7DD8" w:rsidP="00DD7DD8">
      <w:pPr>
        <w:spacing w:line="360" w:lineRule="auto"/>
        <w:ind w:left="567" w:firstLine="72"/>
        <w:jc w:val="both"/>
        <w:rPr>
          <w:rFonts w:ascii="Arial" w:hAnsi="Arial" w:cs="Arial"/>
          <w:sz w:val="24"/>
          <w:szCs w:val="24"/>
        </w:rPr>
      </w:pPr>
    </w:p>
    <w:p w14:paraId="724DAB8D" w14:textId="77777777" w:rsidR="00DD7DD8" w:rsidRPr="00E87133" w:rsidRDefault="00DD7DD8" w:rsidP="00DD7DD8">
      <w:pPr>
        <w:spacing w:line="360" w:lineRule="auto"/>
        <w:ind w:left="567"/>
        <w:jc w:val="both"/>
        <w:rPr>
          <w:rFonts w:ascii="Arial" w:hAnsi="Arial" w:cs="Arial"/>
          <w:sz w:val="24"/>
          <w:szCs w:val="24"/>
        </w:rPr>
      </w:pPr>
      <w:r w:rsidRPr="00E87133">
        <w:rPr>
          <w:rFonts w:ascii="Arial" w:hAnsi="Arial" w:cs="Arial"/>
          <w:sz w:val="24"/>
          <w:szCs w:val="24"/>
        </w:rPr>
        <w:lastRenderedPageBreak/>
        <w:t>5.10.2 Que não se encontra declarada inidônea para licitar ou contratar com órgão da Administração Pública Federal, Estadual, Municipal e do Distrito Federal;</w:t>
      </w:r>
    </w:p>
    <w:p w14:paraId="28BB455F" w14:textId="77777777" w:rsidR="00DD7DD8" w:rsidRPr="00E87133" w:rsidRDefault="00DD7DD8" w:rsidP="00DD7DD8">
      <w:pPr>
        <w:spacing w:line="360" w:lineRule="auto"/>
        <w:ind w:left="567" w:firstLine="12"/>
        <w:jc w:val="both"/>
        <w:rPr>
          <w:rFonts w:ascii="Arial" w:hAnsi="Arial" w:cs="Arial"/>
          <w:sz w:val="24"/>
          <w:szCs w:val="24"/>
        </w:rPr>
      </w:pPr>
    </w:p>
    <w:p w14:paraId="33611ECF" w14:textId="77777777" w:rsidR="00DD7DD8" w:rsidRPr="00E87133" w:rsidRDefault="00DD7DD8" w:rsidP="00DD7DD8">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2FE7C81D" w14:textId="77777777" w:rsidR="00DD7DD8" w:rsidRPr="00E87133" w:rsidRDefault="00DD7DD8" w:rsidP="00DD7DD8">
      <w:pPr>
        <w:spacing w:line="360" w:lineRule="auto"/>
        <w:ind w:left="567"/>
        <w:jc w:val="both"/>
        <w:rPr>
          <w:rFonts w:ascii="Arial" w:hAnsi="Arial" w:cs="Arial"/>
          <w:sz w:val="24"/>
          <w:szCs w:val="24"/>
        </w:rPr>
      </w:pPr>
    </w:p>
    <w:p w14:paraId="69F4BD00" w14:textId="77777777" w:rsidR="00DD7DD8" w:rsidRPr="00E87133" w:rsidRDefault="00DD7DD8" w:rsidP="00DD7DD8">
      <w:pPr>
        <w:spacing w:line="360" w:lineRule="auto"/>
        <w:ind w:left="567"/>
        <w:jc w:val="both"/>
        <w:rPr>
          <w:rFonts w:ascii="Arial" w:hAnsi="Arial" w:cs="Arial"/>
          <w:sz w:val="24"/>
          <w:szCs w:val="24"/>
        </w:rPr>
      </w:pPr>
      <w:r w:rsidRPr="00E87133">
        <w:rPr>
          <w:rFonts w:ascii="Arial" w:hAnsi="Arial" w:cs="Arial"/>
          <w:sz w:val="24"/>
          <w:szCs w:val="24"/>
        </w:rPr>
        <w:t>5.10.4 A inexistência de fato superveniente impeditivo de habilitação.</w:t>
      </w:r>
    </w:p>
    <w:p w14:paraId="6D03993D" w14:textId="77777777" w:rsidR="00DD7DD8" w:rsidRPr="00E87133" w:rsidRDefault="00DD7DD8" w:rsidP="00DD7DD8">
      <w:pPr>
        <w:spacing w:line="360" w:lineRule="auto"/>
        <w:jc w:val="both"/>
        <w:rPr>
          <w:rFonts w:ascii="Arial" w:hAnsi="Arial" w:cs="Arial"/>
          <w:sz w:val="24"/>
          <w:szCs w:val="24"/>
        </w:rPr>
      </w:pPr>
    </w:p>
    <w:p w14:paraId="3E1ABD1C"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 5.11 O envelope de documentação deste pregão que não for aberto será devolvido para a empresa, no final da sessão.</w:t>
      </w:r>
    </w:p>
    <w:p w14:paraId="22D5B011" w14:textId="77777777" w:rsidR="00DD7DD8" w:rsidRPr="00E87133" w:rsidRDefault="00DD7DD8" w:rsidP="00DD7DD8">
      <w:pPr>
        <w:spacing w:line="360" w:lineRule="auto"/>
        <w:jc w:val="both"/>
        <w:rPr>
          <w:rFonts w:ascii="Arial" w:hAnsi="Arial" w:cs="Arial"/>
          <w:sz w:val="24"/>
          <w:szCs w:val="24"/>
        </w:rPr>
      </w:pPr>
    </w:p>
    <w:p w14:paraId="7AD04E4B" w14:textId="77777777" w:rsidR="00DD7DD8" w:rsidRPr="00E87133" w:rsidRDefault="00DD7DD8" w:rsidP="00DD7DD8">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24589673" w14:textId="77777777" w:rsidR="00DD7DD8" w:rsidRPr="00E87133" w:rsidRDefault="00DD7DD8" w:rsidP="00DD7DD8">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MICROEMPRESAS E EMPRESAS DE PEQUENO PORTE</w:t>
      </w:r>
    </w:p>
    <w:p w14:paraId="75906F59" w14:textId="77777777" w:rsidR="00DD7DD8" w:rsidRPr="00E87133" w:rsidRDefault="00DD7DD8" w:rsidP="00DD7DD8">
      <w:pPr>
        <w:autoSpaceDE w:val="0"/>
        <w:autoSpaceDN w:val="0"/>
        <w:adjustRightInd w:val="0"/>
        <w:spacing w:line="360" w:lineRule="auto"/>
        <w:rPr>
          <w:rFonts w:ascii="Arial" w:hAnsi="Arial" w:cs="Arial"/>
          <w:b/>
          <w:bCs/>
          <w:sz w:val="24"/>
          <w:szCs w:val="24"/>
        </w:rPr>
      </w:pPr>
    </w:p>
    <w:p w14:paraId="410CA4A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1D15E70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C4BAB49"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2DF709E1"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7942C80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6.3 No caso de empate entre duas ou mais propostas proceder-se-á da seguinte forma:</w:t>
      </w:r>
    </w:p>
    <w:p w14:paraId="1201168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4ECA0C4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3846452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7AD7D3F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4EA982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76DC9EBB"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8C2687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252E72E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01F9C675"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63F2A21"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2040139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553CBCBB" w14:textId="77777777" w:rsidR="00DD7DD8" w:rsidRPr="00E87133" w:rsidRDefault="00DD7DD8" w:rsidP="00DD7DD8">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16213E35"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145C3CC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3194DA7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368CD859"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6.7.1 Havendo alguma restrição na comprovação da regularidade fiscal, será assegurado, à mesma, o prazo de 5 (cinco) dias úteis, cujo termo inicial </w:t>
      </w:r>
      <w:r w:rsidRPr="00E87133">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454AA1E"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4F0F2E4B"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146FD495"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213B09B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0F12E36"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F86C14E"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1FB2B89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265F1D1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 As disposições a que se referem Lei 123/2006, não serão aplicadas:</w:t>
      </w:r>
    </w:p>
    <w:p w14:paraId="29EBDEB6"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58CBC069"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BA1634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19693F55"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75AF5261"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1F83D69"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B58CDD3"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8DCC19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77FC7315" w14:textId="77777777" w:rsidR="00DD7DD8" w:rsidRDefault="00DD7DD8" w:rsidP="00DD7DD8">
      <w:pPr>
        <w:spacing w:line="360" w:lineRule="auto"/>
        <w:rPr>
          <w:rFonts w:ascii="Arial" w:hAnsi="Arial" w:cs="Arial"/>
          <w:b/>
          <w:bCs/>
          <w:sz w:val="24"/>
          <w:szCs w:val="24"/>
        </w:rPr>
      </w:pPr>
      <w:r>
        <w:rPr>
          <w:rFonts w:ascii="Arial" w:hAnsi="Arial" w:cs="Arial"/>
          <w:b/>
          <w:bCs/>
          <w:sz w:val="24"/>
          <w:szCs w:val="24"/>
        </w:rPr>
        <w:t xml:space="preserve">       </w:t>
      </w:r>
    </w:p>
    <w:p w14:paraId="2AD7DEAC" w14:textId="77777777" w:rsidR="00DD7DD8" w:rsidRPr="00E87133" w:rsidRDefault="00DD7DD8" w:rsidP="00DD7DD8">
      <w:pPr>
        <w:spacing w:line="360" w:lineRule="auto"/>
        <w:rPr>
          <w:rFonts w:ascii="Arial" w:hAnsi="Arial" w:cs="Arial"/>
          <w:b/>
          <w:bCs/>
          <w:sz w:val="24"/>
          <w:szCs w:val="24"/>
        </w:rPr>
      </w:pPr>
      <w:r>
        <w:rPr>
          <w:rFonts w:ascii="Arial" w:hAnsi="Arial" w:cs="Arial"/>
          <w:b/>
          <w:bCs/>
          <w:sz w:val="24"/>
          <w:szCs w:val="24"/>
        </w:rPr>
        <w:t xml:space="preserve">           </w:t>
      </w:r>
      <w:r w:rsidRPr="00E87133">
        <w:rPr>
          <w:rFonts w:ascii="Arial" w:hAnsi="Arial" w:cs="Arial"/>
          <w:b/>
          <w:bCs/>
          <w:sz w:val="24"/>
          <w:szCs w:val="24"/>
        </w:rPr>
        <w:t>07 – DOS PROCEDIMENTOS DE RECEBIMENTO E JULGAMENTO</w:t>
      </w:r>
    </w:p>
    <w:p w14:paraId="368631A5" w14:textId="77777777" w:rsidR="00DD7DD8" w:rsidRPr="00E87133" w:rsidRDefault="00DD7DD8" w:rsidP="00DD7DD8">
      <w:pPr>
        <w:spacing w:line="360" w:lineRule="auto"/>
        <w:jc w:val="both"/>
        <w:rPr>
          <w:rFonts w:ascii="Arial" w:hAnsi="Arial" w:cs="Arial"/>
          <w:sz w:val="24"/>
          <w:szCs w:val="24"/>
        </w:rPr>
      </w:pPr>
    </w:p>
    <w:p w14:paraId="552B5384"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FE137" w14:textId="77777777" w:rsidR="00DD7DD8" w:rsidRDefault="00DD7DD8" w:rsidP="00DD7DD8">
      <w:pPr>
        <w:spacing w:line="360" w:lineRule="auto"/>
        <w:jc w:val="both"/>
        <w:rPr>
          <w:rFonts w:ascii="Arial" w:hAnsi="Arial" w:cs="Arial"/>
          <w:sz w:val="24"/>
          <w:szCs w:val="24"/>
        </w:rPr>
      </w:pPr>
    </w:p>
    <w:p w14:paraId="19DFFB43"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7.2 Havendo remessa via postal dos envelopes, a licitante não credenciada pessoalmente, não poderá participar da fase dos lances, permanecendo a sua proposta escrita.</w:t>
      </w:r>
    </w:p>
    <w:p w14:paraId="40B6EB9E" w14:textId="77777777" w:rsidR="00DD7DD8" w:rsidRPr="00E87133" w:rsidRDefault="00DD7DD8" w:rsidP="00DD7DD8">
      <w:pPr>
        <w:spacing w:line="360" w:lineRule="auto"/>
        <w:jc w:val="both"/>
        <w:rPr>
          <w:rFonts w:ascii="Arial" w:hAnsi="Arial" w:cs="Arial"/>
          <w:sz w:val="24"/>
          <w:szCs w:val="24"/>
        </w:rPr>
      </w:pPr>
    </w:p>
    <w:p w14:paraId="4479E1AB"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12D32BB9" w14:textId="77777777" w:rsidR="00DD7DD8" w:rsidRPr="00E87133" w:rsidRDefault="00DD7DD8" w:rsidP="00DD7DD8">
      <w:pPr>
        <w:spacing w:line="360" w:lineRule="auto"/>
        <w:jc w:val="both"/>
        <w:rPr>
          <w:rFonts w:ascii="Arial" w:hAnsi="Arial" w:cs="Arial"/>
          <w:sz w:val="24"/>
          <w:szCs w:val="24"/>
        </w:rPr>
      </w:pPr>
    </w:p>
    <w:p w14:paraId="4A41207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3F86466C" w14:textId="77777777" w:rsidR="00DD7DD8" w:rsidRPr="00E87133" w:rsidRDefault="00DD7DD8" w:rsidP="00DD7DD8">
      <w:pPr>
        <w:spacing w:line="360" w:lineRule="auto"/>
        <w:jc w:val="both"/>
        <w:rPr>
          <w:rFonts w:ascii="Arial" w:hAnsi="Arial" w:cs="Arial"/>
          <w:sz w:val="24"/>
          <w:szCs w:val="24"/>
        </w:rPr>
      </w:pPr>
    </w:p>
    <w:p w14:paraId="1D487FFE"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0162F630" w14:textId="77777777" w:rsidR="00DD7DD8" w:rsidRPr="00E87133" w:rsidRDefault="00DD7DD8" w:rsidP="00DD7DD8">
      <w:pPr>
        <w:spacing w:line="360" w:lineRule="auto"/>
        <w:jc w:val="both"/>
        <w:rPr>
          <w:rFonts w:ascii="Arial" w:hAnsi="Arial" w:cs="Arial"/>
          <w:sz w:val="24"/>
          <w:szCs w:val="24"/>
        </w:rPr>
      </w:pPr>
    </w:p>
    <w:p w14:paraId="4C8B4AC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16C0AF1B" w14:textId="77777777" w:rsidR="00DD7DD8" w:rsidRPr="00E87133" w:rsidRDefault="00DD7DD8" w:rsidP="00DD7DD8">
      <w:pPr>
        <w:spacing w:line="360" w:lineRule="auto"/>
        <w:jc w:val="both"/>
        <w:rPr>
          <w:rFonts w:ascii="Arial" w:hAnsi="Arial" w:cs="Arial"/>
          <w:sz w:val="24"/>
          <w:szCs w:val="24"/>
        </w:rPr>
      </w:pPr>
    </w:p>
    <w:p w14:paraId="790A5295"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7.7 Em seguida, será dado início à etapa de apresentação de lances verbais pelos proponentes, que deverão ser formulados de forma sucessiva, em valores distintos e decrescentes.</w:t>
      </w:r>
    </w:p>
    <w:p w14:paraId="1C0F0BAD" w14:textId="77777777" w:rsidR="00DD7DD8" w:rsidRPr="00E87133" w:rsidRDefault="00DD7DD8" w:rsidP="00DD7DD8">
      <w:pPr>
        <w:spacing w:line="360" w:lineRule="auto"/>
        <w:jc w:val="both"/>
        <w:rPr>
          <w:rFonts w:ascii="Arial" w:hAnsi="Arial" w:cs="Arial"/>
          <w:sz w:val="24"/>
          <w:szCs w:val="24"/>
        </w:rPr>
      </w:pPr>
    </w:p>
    <w:p w14:paraId="083FB4E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0F0BDF95" w14:textId="77777777" w:rsidR="00DD7DD8" w:rsidRPr="00E87133" w:rsidRDefault="00DD7DD8" w:rsidP="00DD7DD8">
      <w:pPr>
        <w:spacing w:line="360" w:lineRule="auto"/>
        <w:jc w:val="both"/>
        <w:rPr>
          <w:rFonts w:ascii="Arial" w:hAnsi="Arial" w:cs="Arial"/>
          <w:sz w:val="24"/>
          <w:szCs w:val="24"/>
        </w:rPr>
      </w:pPr>
    </w:p>
    <w:p w14:paraId="558D0C8D"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1F276A9F"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63210BB" w14:textId="77777777" w:rsidR="00DD7DD8" w:rsidRPr="00E87133" w:rsidRDefault="00DD7DD8" w:rsidP="00DD7DD8">
      <w:pPr>
        <w:spacing w:line="360" w:lineRule="auto"/>
        <w:jc w:val="both"/>
        <w:rPr>
          <w:rFonts w:ascii="Arial" w:hAnsi="Arial" w:cs="Arial"/>
          <w:sz w:val="24"/>
          <w:szCs w:val="24"/>
        </w:rPr>
      </w:pPr>
    </w:p>
    <w:p w14:paraId="09B8ADE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7.11 Caso não se realizem lances verbais, será verificada a conformidade entre a proposta escrita de menor preço e o valor estimado para a contratação.</w:t>
      </w:r>
    </w:p>
    <w:p w14:paraId="0CF433D7" w14:textId="77777777" w:rsidR="00DD7DD8" w:rsidRPr="00E87133" w:rsidRDefault="00DD7DD8" w:rsidP="00DD7DD8">
      <w:pPr>
        <w:spacing w:line="360" w:lineRule="auto"/>
        <w:jc w:val="both"/>
        <w:rPr>
          <w:rFonts w:ascii="Arial" w:hAnsi="Arial" w:cs="Arial"/>
          <w:sz w:val="24"/>
          <w:szCs w:val="24"/>
        </w:rPr>
      </w:pPr>
    </w:p>
    <w:p w14:paraId="0F756612"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25D98566" w14:textId="77777777" w:rsidR="00DD7DD8" w:rsidRPr="00E87133" w:rsidRDefault="00DD7DD8" w:rsidP="00DD7DD8">
      <w:pPr>
        <w:spacing w:line="360" w:lineRule="auto"/>
        <w:jc w:val="both"/>
        <w:rPr>
          <w:rFonts w:ascii="Arial" w:hAnsi="Arial" w:cs="Arial"/>
          <w:sz w:val="24"/>
          <w:szCs w:val="24"/>
        </w:rPr>
      </w:pPr>
    </w:p>
    <w:p w14:paraId="24DF712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7.13 Declarada encerrada a etapa competitiva e ordenadas às propostas, o pregoeiro examinará a aceitabilidade da primeira classificada, quanto ao objeto e valor, decidindo motivadamente a respeito.</w:t>
      </w:r>
    </w:p>
    <w:p w14:paraId="2B038EA6" w14:textId="77777777" w:rsidR="00DD7DD8" w:rsidRPr="00E87133" w:rsidRDefault="00DD7DD8" w:rsidP="00DD7DD8">
      <w:pPr>
        <w:spacing w:line="360" w:lineRule="auto"/>
        <w:jc w:val="both"/>
        <w:rPr>
          <w:rFonts w:ascii="Arial" w:hAnsi="Arial" w:cs="Arial"/>
          <w:sz w:val="24"/>
          <w:szCs w:val="24"/>
        </w:rPr>
      </w:pPr>
    </w:p>
    <w:p w14:paraId="42844EB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8CCCF91" w14:textId="77777777" w:rsidR="00DD7DD8" w:rsidRPr="00E87133" w:rsidRDefault="00DD7DD8" w:rsidP="00DD7DD8">
      <w:pPr>
        <w:spacing w:line="360" w:lineRule="auto"/>
        <w:jc w:val="both"/>
        <w:rPr>
          <w:rFonts w:ascii="Arial" w:hAnsi="Arial" w:cs="Arial"/>
          <w:sz w:val="24"/>
          <w:szCs w:val="24"/>
        </w:rPr>
      </w:pPr>
    </w:p>
    <w:p w14:paraId="1443EF01"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7.15 Constatado o atendimento das exigências fixadas no edital, o licitante será declarado vencedor, sendo-lhe adjudicado o objeto do certame.</w:t>
      </w:r>
    </w:p>
    <w:p w14:paraId="0D34C079" w14:textId="77777777" w:rsidR="00DD7DD8" w:rsidRPr="00E87133" w:rsidRDefault="00DD7DD8" w:rsidP="00DD7DD8">
      <w:pPr>
        <w:spacing w:line="360" w:lineRule="auto"/>
        <w:jc w:val="both"/>
        <w:rPr>
          <w:rFonts w:ascii="Arial" w:hAnsi="Arial" w:cs="Arial"/>
          <w:sz w:val="24"/>
          <w:szCs w:val="24"/>
        </w:rPr>
      </w:pPr>
    </w:p>
    <w:p w14:paraId="3BC8A3E5"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B445C0A" w14:textId="77777777" w:rsidR="00DD7DD8" w:rsidRPr="00E87133" w:rsidRDefault="00DD7DD8" w:rsidP="00DD7DD8">
      <w:pPr>
        <w:spacing w:line="360" w:lineRule="auto"/>
        <w:jc w:val="both"/>
        <w:rPr>
          <w:rFonts w:ascii="Arial" w:hAnsi="Arial" w:cs="Arial"/>
          <w:sz w:val="24"/>
          <w:szCs w:val="24"/>
        </w:rPr>
      </w:pPr>
    </w:p>
    <w:p w14:paraId="288BA8ED"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7.17 Nas situações previstas nos itens 7.11, 7.13 e 7.16, o pregoeiro poderá negociar diretamente com o proponente para que seja obtido preço melhor;</w:t>
      </w:r>
    </w:p>
    <w:p w14:paraId="10DC55E8" w14:textId="77777777" w:rsidR="00DD7DD8" w:rsidRPr="00E87133" w:rsidRDefault="00DD7DD8" w:rsidP="00DD7DD8">
      <w:pPr>
        <w:spacing w:line="360" w:lineRule="auto"/>
        <w:jc w:val="both"/>
        <w:rPr>
          <w:rFonts w:ascii="Arial" w:hAnsi="Arial" w:cs="Arial"/>
          <w:sz w:val="24"/>
          <w:szCs w:val="24"/>
        </w:rPr>
      </w:pPr>
    </w:p>
    <w:p w14:paraId="6FD8558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595641B5" w14:textId="77777777" w:rsidR="00DD7DD8" w:rsidRPr="00E87133" w:rsidRDefault="00DD7DD8" w:rsidP="00DD7DD8">
      <w:pPr>
        <w:spacing w:line="360" w:lineRule="auto"/>
        <w:jc w:val="both"/>
        <w:rPr>
          <w:rFonts w:ascii="Arial" w:hAnsi="Arial" w:cs="Arial"/>
          <w:sz w:val="24"/>
          <w:szCs w:val="24"/>
        </w:rPr>
      </w:pPr>
    </w:p>
    <w:p w14:paraId="5D23ADF8"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CD5EE8B" w14:textId="77777777" w:rsidR="00DD7DD8" w:rsidRPr="00E87133" w:rsidRDefault="00DD7DD8" w:rsidP="00DD7DD8">
      <w:pPr>
        <w:spacing w:line="360" w:lineRule="auto"/>
        <w:jc w:val="both"/>
        <w:rPr>
          <w:rFonts w:ascii="Arial" w:hAnsi="Arial" w:cs="Arial"/>
          <w:sz w:val="24"/>
          <w:szCs w:val="24"/>
        </w:rPr>
      </w:pPr>
    </w:p>
    <w:p w14:paraId="762D101A"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7.20 A data a ser considerada para a análise das condições de habilitação, na hipótese de haver outras sessões, será aquela estipulada para o recebimento </w:t>
      </w:r>
      <w:r w:rsidRPr="00E87133">
        <w:rPr>
          <w:rFonts w:ascii="Arial" w:hAnsi="Arial" w:cs="Arial"/>
          <w:sz w:val="24"/>
          <w:szCs w:val="24"/>
        </w:rPr>
        <w:lastRenderedPageBreak/>
        <w:t>dos envelopes, devendo, contudo, ser sanadas, anteriormente à contratação, quaisquer irregularidades a elas referentes, que se apresentarem após aquela data.</w:t>
      </w:r>
    </w:p>
    <w:p w14:paraId="39CFABD5" w14:textId="77777777" w:rsidR="00DD7DD8" w:rsidRPr="00E87133" w:rsidRDefault="00DD7DD8" w:rsidP="00DD7DD8">
      <w:pPr>
        <w:spacing w:line="360" w:lineRule="auto"/>
        <w:jc w:val="both"/>
        <w:rPr>
          <w:rFonts w:ascii="Arial" w:hAnsi="Arial" w:cs="Arial"/>
          <w:sz w:val="24"/>
          <w:szCs w:val="24"/>
        </w:rPr>
      </w:pPr>
    </w:p>
    <w:p w14:paraId="6EFFE3EA"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9D78A88" w14:textId="77777777" w:rsidR="00DD7DD8" w:rsidRPr="00E87133" w:rsidRDefault="00DD7DD8" w:rsidP="00DD7DD8">
      <w:pPr>
        <w:spacing w:line="360" w:lineRule="auto"/>
        <w:jc w:val="both"/>
        <w:rPr>
          <w:rFonts w:ascii="Arial" w:hAnsi="Arial" w:cs="Arial"/>
          <w:sz w:val="24"/>
          <w:szCs w:val="24"/>
        </w:rPr>
      </w:pPr>
    </w:p>
    <w:p w14:paraId="0CEA6D6F" w14:textId="77777777" w:rsidR="00DD7DD8" w:rsidRPr="00E87133" w:rsidRDefault="00DD7DD8" w:rsidP="00DD7DD8">
      <w:pPr>
        <w:pStyle w:val="Ttulo1"/>
        <w:spacing w:line="360" w:lineRule="auto"/>
        <w:rPr>
          <w:rFonts w:ascii="Arial" w:hAnsi="Arial" w:cs="Arial"/>
          <w:szCs w:val="24"/>
        </w:rPr>
      </w:pPr>
      <w:r w:rsidRPr="00E87133">
        <w:rPr>
          <w:rFonts w:ascii="Arial" w:hAnsi="Arial" w:cs="Arial"/>
          <w:szCs w:val="24"/>
        </w:rPr>
        <w:t>08 – DO CRITÉRIO DE JULGAMENTO</w:t>
      </w:r>
    </w:p>
    <w:p w14:paraId="1874EFA0" w14:textId="77777777" w:rsidR="00DD7DD8" w:rsidRPr="00E87133" w:rsidRDefault="00DD7DD8" w:rsidP="00DD7DD8">
      <w:pPr>
        <w:spacing w:line="360" w:lineRule="auto"/>
        <w:jc w:val="both"/>
        <w:rPr>
          <w:rFonts w:ascii="Arial" w:hAnsi="Arial" w:cs="Arial"/>
          <w:sz w:val="24"/>
          <w:szCs w:val="24"/>
        </w:rPr>
      </w:pPr>
    </w:p>
    <w:p w14:paraId="59199EB9"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w:t>
      </w:r>
      <w:r w:rsidRPr="00E87133">
        <w:rPr>
          <w:rFonts w:ascii="Arial" w:hAnsi="Arial" w:cs="Arial"/>
          <w:sz w:val="24"/>
          <w:szCs w:val="24"/>
        </w:rPr>
        <w:t>,</w:t>
      </w:r>
      <w:r>
        <w:rPr>
          <w:rFonts w:ascii="Arial" w:hAnsi="Arial" w:cs="Arial"/>
          <w:sz w:val="24"/>
          <w:szCs w:val="24"/>
        </w:rPr>
        <w:t xml:space="preserve"> </w:t>
      </w:r>
      <w:r w:rsidRPr="003743F1">
        <w:rPr>
          <w:rFonts w:ascii="Arial" w:hAnsi="Arial" w:cs="Arial"/>
          <w:b/>
          <w:bCs/>
          <w:sz w:val="24"/>
          <w:szCs w:val="24"/>
        </w:rPr>
        <w:t>GLOBAL</w:t>
      </w:r>
      <w:r>
        <w:rPr>
          <w:rFonts w:ascii="Arial" w:hAnsi="Arial" w:cs="Arial"/>
          <w:sz w:val="24"/>
          <w:szCs w:val="24"/>
        </w:rPr>
        <w:t>,</w:t>
      </w:r>
      <w:r w:rsidRPr="00E87133">
        <w:rPr>
          <w:rFonts w:ascii="Arial" w:hAnsi="Arial" w:cs="Arial"/>
          <w:sz w:val="24"/>
          <w:szCs w:val="24"/>
        </w:rPr>
        <w:t xml:space="preserve"> desde que atendidas às especificações constantes deste Edital.</w:t>
      </w:r>
    </w:p>
    <w:p w14:paraId="46EAF1A1" w14:textId="77777777" w:rsidR="00DD7DD8" w:rsidRPr="00E87133" w:rsidRDefault="00DD7DD8" w:rsidP="00DD7DD8">
      <w:pPr>
        <w:spacing w:line="360" w:lineRule="auto"/>
        <w:jc w:val="both"/>
        <w:rPr>
          <w:rFonts w:ascii="Arial" w:hAnsi="Arial" w:cs="Arial"/>
          <w:sz w:val="24"/>
          <w:szCs w:val="24"/>
        </w:rPr>
      </w:pPr>
    </w:p>
    <w:p w14:paraId="3E447FD6" w14:textId="77777777" w:rsidR="00DD7DD8" w:rsidRPr="00E87133" w:rsidRDefault="00DD7DD8" w:rsidP="00DD7DD8">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09 – DA IMPUGNAÇÃO AO EDITAL</w:t>
      </w:r>
    </w:p>
    <w:p w14:paraId="64E9001E" w14:textId="77777777" w:rsidR="00DD7DD8" w:rsidRPr="00E87133" w:rsidRDefault="00DD7DD8" w:rsidP="00DD7DD8">
      <w:pPr>
        <w:autoSpaceDE w:val="0"/>
        <w:autoSpaceDN w:val="0"/>
        <w:adjustRightInd w:val="0"/>
        <w:spacing w:line="360" w:lineRule="auto"/>
        <w:jc w:val="center"/>
        <w:rPr>
          <w:rFonts w:ascii="Arial" w:hAnsi="Arial" w:cs="Arial"/>
          <w:b/>
          <w:bCs/>
          <w:sz w:val="24"/>
          <w:szCs w:val="24"/>
        </w:rPr>
      </w:pPr>
    </w:p>
    <w:p w14:paraId="59B674C2"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47AA2BF7" w14:textId="77777777" w:rsidR="00DD7DD8" w:rsidRPr="00E87133" w:rsidRDefault="00DD7DD8" w:rsidP="00DD7DD8">
      <w:pPr>
        <w:spacing w:line="360" w:lineRule="auto"/>
        <w:jc w:val="both"/>
        <w:rPr>
          <w:rFonts w:ascii="Arial" w:hAnsi="Arial" w:cs="Arial"/>
          <w:bCs/>
          <w:sz w:val="24"/>
          <w:szCs w:val="24"/>
        </w:rPr>
      </w:pPr>
    </w:p>
    <w:p w14:paraId="6665756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5D54CB20" w14:textId="77777777" w:rsidR="00DD7DD8" w:rsidRPr="00E87133" w:rsidRDefault="00DD7DD8" w:rsidP="00DD7DD8">
      <w:pPr>
        <w:spacing w:line="360" w:lineRule="auto"/>
        <w:jc w:val="both"/>
        <w:rPr>
          <w:rFonts w:ascii="Arial" w:hAnsi="Arial" w:cs="Arial"/>
          <w:bCs/>
          <w:sz w:val="24"/>
          <w:szCs w:val="24"/>
        </w:rPr>
      </w:pPr>
    </w:p>
    <w:p w14:paraId="19017001"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bCs/>
          <w:sz w:val="24"/>
          <w:szCs w:val="24"/>
        </w:rPr>
        <w:lastRenderedPageBreak/>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6732A6FC" w14:textId="77777777" w:rsidR="00DD7DD8" w:rsidRPr="00E87133" w:rsidRDefault="00DD7DD8" w:rsidP="00DD7DD8">
      <w:pPr>
        <w:spacing w:line="360" w:lineRule="auto"/>
        <w:jc w:val="both"/>
        <w:rPr>
          <w:rFonts w:ascii="Arial" w:hAnsi="Arial" w:cs="Arial"/>
          <w:bCs/>
          <w:sz w:val="24"/>
          <w:szCs w:val="24"/>
        </w:rPr>
      </w:pPr>
    </w:p>
    <w:p w14:paraId="1D3CFC79" w14:textId="77777777" w:rsidR="00DD7DD8" w:rsidRPr="00E87133" w:rsidRDefault="00DD7DD8" w:rsidP="00DD7DD8">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7AE6926" w14:textId="77777777" w:rsidR="00DD7DD8" w:rsidRPr="00E87133" w:rsidRDefault="00DD7DD8" w:rsidP="00DD7DD8">
      <w:pPr>
        <w:spacing w:line="360" w:lineRule="auto"/>
        <w:jc w:val="both"/>
        <w:rPr>
          <w:rFonts w:ascii="Arial" w:hAnsi="Arial" w:cs="Arial"/>
          <w:bCs/>
          <w:sz w:val="24"/>
          <w:szCs w:val="24"/>
        </w:rPr>
      </w:pPr>
    </w:p>
    <w:p w14:paraId="0904C3AE" w14:textId="77777777" w:rsidR="00DD7DD8" w:rsidRPr="00EF1F60" w:rsidRDefault="00DD7DD8" w:rsidP="00DD7DD8">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16D39AC4" w14:textId="77777777" w:rsidR="00DD7DD8" w:rsidRDefault="00DD7DD8" w:rsidP="00DD7DD8">
      <w:pPr>
        <w:spacing w:line="360" w:lineRule="auto"/>
        <w:jc w:val="center"/>
        <w:rPr>
          <w:rFonts w:ascii="Arial" w:hAnsi="Arial" w:cs="Arial"/>
          <w:b/>
          <w:bCs/>
          <w:sz w:val="24"/>
          <w:szCs w:val="24"/>
        </w:rPr>
      </w:pPr>
    </w:p>
    <w:p w14:paraId="4EE51FA7"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46FC2A53" w14:textId="77777777" w:rsidR="00DD7DD8" w:rsidRPr="00E87133" w:rsidRDefault="00DD7DD8" w:rsidP="00DD7DD8">
      <w:pPr>
        <w:spacing w:line="360" w:lineRule="auto"/>
        <w:jc w:val="both"/>
        <w:rPr>
          <w:rFonts w:ascii="Arial" w:hAnsi="Arial" w:cs="Arial"/>
          <w:sz w:val="24"/>
          <w:szCs w:val="24"/>
        </w:rPr>
      </w:pPr>
    </w:p>
    <w:p w14:paraId="52F09821"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73090BFE" w14:textId="77777777" w:rsidR="00DD7DD8" w:rsidRPr="00E87133" w:rsidRDefault="00DD7DD8" w:rsidP="00DD7DD8">
      <w:pPr>
        <w:spacing w:line="360" w:lineRule="auto"/>
        <w:jc w:val="both"/>
        <w:rPr>
          <w:rFonts w:ascii="Arial" w:hAnsi="Arial" w:cs="Arial"/>
          <w:sz w:val="24"/>
          <w:szCs w:val="24"/>
        </w:rPr>
      </w:pPr>
    </w:p>
    <w:p w14:paraId="3D1DFF9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10.2 Interposto </w:t>
      </w:r>
      <w:proofErr w:type="gramStart"/>
      <w:r w:rsidRPr="00E87133">
        <w:rPr>
          <w:rFonts w:ascii="Arial" w:hAnsi="Arial" w:cs="Arial"/>
          <w:sz w:val="24"/>
          <w:szCs w:val="24"/>
        </w:rPr>
        <w:t>o recurso, o Pregoeiro poderá</w:t>
      </w:r>
      <w:proofErr w:type="gramEnd"/>
      <w:r w:rsidRPr="00E87133">
        <w:rPr>
          <w:rFonts w:ascii="Arial" w:hAnsi="Arial" w:cs="Arial"/>
          <w:sz w:val="24"/>
          <w:szCs w:val="24"/>
        </w:rPr>
        <w:t xml:space="preserve"> a sua decisão ou encaminha-lo devidamente informado à autoridade competente.</w:t>
      </w:r>
    </w:p>
    <w:p w14:paraId="42E3287C" w14:textId="77777777" w:rsidR="00DD7DD8" w:rsidRPr="00E87133" w:rsidRDefault="00DD7DD8" w:rsidP="00DD7DD8">
      <w:pPr>
        <w:spacing w:line="360" w:lineRule="auto"/>
        <w:jc w:val="both"/>
        <w:rPr>
          <w:rFonts w:ascii="Arial" w:hAnsi="Arial" w:cs="Arial"/>
          <w:sz w:val="24"/>
          <w:szCs w:val="24"/>
        </w:rPr>
      </w:pPr>
    </w:p>
    <w:p w14:paraId="1F94F4B7"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307CD7E3" w14:textId="77777777" w:rsidR="00DD7DD8" w:rsidRPr="00E87133" w:rsidRDefault="00DD7DD8" w:rsidP="00DD7DD8">
      <w:pPr>
        <w:spacing w:line="360" w:lineRule="auto"/>
        <w:jc w:val="both"/>
        <w:rPr>
          <w:rFonts w:ascii="Arial" w:hAnsi="Arial" w:cs="Arial"/>
          <w:sz w:val="24"/>
          <w:szCs w:val="24"/>
        </w:rPr>
      </w:pPr>
    </w:p>
    <w:p w14:paraId="4072FD46"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166B5028" w14:textId="77777777" w:rsidR="00DD7DD8" w:rsidRPr="00E87133" w:rsidRDefault="00DD7DD8" w:rsidP="00DD7DD8">
      <w:pPr>
        <w:spacing w:line="360" w:lineRule="auto"/>
        <w:jc w:val="both"/>
        <w:rPr>
          <w:rFonts w:ascii="Arial" w:hAnsi="Arial" w:cs="Arial"/>
          <w:sz w:val="24"/>
          <w:szCs w:val="24"/>
        </w:rPr>
      </w:pPr>
    </w:p>
    <w:p w14:paraId="2DEECD53"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10.5 O acolhimento de recurso importará a invalidação apenas dos atos insuscetíveis de aproveitamento;</w:t>
      </w:r>
    </w:p>
    <w:p w14:paraId="3D47A4DF" w14:textId="77777777" w:rsidR="00DD7DD8" w:rsidRPr="00E87133" w:rsidRDefault="00DD7DD8" w:rsidP="00DD7DD8">
      <w:pPr>
        <w:spacing w:line="360" w:lineRule="auto"/>
        <w:jc w:val="both"/>
        <w:rPr>
          <w:rFonts w:ascii="Arial" w:hAnsi="Arial" w:cs="Arial"/>
          <w:sz w:val="24"/>
          <w:szCs w:val="24"/>
        </w:rPr>
      </w:pPr>
    </w:p>
    <w:p w14:paraId="008CCFF0"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3511E442"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0A6E890E"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D8C8B3B" w14:textId="77777777" w:rsidR="00DD7DD8" w:rsidRPr="00E87133" w:rsidRDefault="00DD7DD8" w:rsidP="00DD7DD8">
      <w:pPr>
        <w:spacing w:line="360" w:lineRule="auto"/>
        <w:jc w:val="both"/>
        <w:rPr>
          <w:rFonts w:ascii="Arial" w:hAnsi="Arial" w:cs="Arial"/>
          <w:sz w:val="24"/>
          <w:szCs w:val="24"/>
        </w:rPr>
      </w:pPr>
    </w:p>
    <w:p w14:paraId="23C62DEA"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11 – DAS PENALIDADES</w:t>
      </w:r>
    </w:p>
    <w:p w14:paraId="04DC3324" w14:textId="77777777" w:rsidR="00DD7DD8" w:rsidRPr="00E87133" w:rsidRDefault="00DD7DD8" w:rsidP="00DD7DD8">
      <w:pPr>
        <w:spacing w:line="360" w:lineRule="auto"/>
        <w:jc w:val="center"/>
        <w:rPr>
          <w:rFonts w:ascii="Arial" w:hAnsi="Arial" w:cs="Arial"/>
          <w:b/>
          <w:bCs/>
          <w:sz w:val="24"/>
          <w:szCs w:val="24"/>
        </w:rPr>
      </w:pPr>
    </w:p>
    <w:p w14:paraId="0EA2AA59" w14:textId="77777777" w:rsidR="00DD7DD8" w:rsidRDefault="00DD7DD8" w:rsidP="00DD7DD8">
      <w:pPr>
        <w:spacing w:line="360" w:lineRule="auto"/>
        <w:jc w:val="both"/>
        <w:rPr>
          <w:rFonts w:ascii="Arial" w:hAnsi="Arial" w:cs="Arial"/>
          <w:sz w:val="24"/>
          <w:szCs w:val="24"/>
        </w:rPr>
      </w:pPr>
      <w:r w:rsidRPr="00E87133">
        <w:rPr>
          <w:rFonts w:ascii="Arial" w:hAnsi="Arial" w:cs="Arial"/>
          <w:sz w:val="24"/>
          <w:szCs w:val="24"/>
        </w:rPr>
        <w:t>11.1 Se o licitante vencedor descumprir as condições deste Pregão ficará sujeito às penalidades estabelecidas nas Leis Federal n.º 14.133/2021.</w:t>
      </w:r>
    </w:p>
    <w:p w14:paraId="116DC9A3" w14:textId="77777777" w:rsidR="00DD7DD8" w:rsidRPr="00E87133" w:rsidRDefault="00DD7DD8" w:rsidP="00DD7DD8">
      <w:pPr>
        <w:spacing w:line="360" w:lineRule="auto"/>
        <w:jc w:val="both"/>
        <w:rPr>
          <w:rFonts w:ascii="Arial" w:hAnsi="Arial" w:cs="Arial"/>
          <w:sz w:val="24"/>
          <w:szCs w:val="24"/>
        </w:rPr>
      </w:pPr>
    </w:p>
    <w:p w14:paraId="3BDD399F"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30F86693" w14:textId="77777777" w:rsidR="00DD7DD8" w:rsidRPr="00E87133" w:rsidRDefault="00DD7DD8" w:rsidP="00DD7DD8">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4483D8C3" w14:textId="77777777" w:rsidR="00DD7DD8" w:rsidRPr="00E87133" w:rsidRDefault="00DD7DD8" w:rsidP="00DD7DD8">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111F95FF" w14:textId="77777777" w:rsidR="00DD7DD8" w:rsidRPr="00E87133" w:rsidRDefault="00DD7DD8" w:rsidP="00DD7DD8">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03CA135C" w14:textId="77777777" w:rsidR="00DD7DD8" w:rsidRPr="003743F1" w:rsidRDefault="00DD7DD8" w:rsidP="00DD7DD8">
      <w:pPr>
        <w:numPr>
          <w:ilvl w:val="0"/>
          <w:numId w:val="4"/>
        </w:numPr>
        <w:spacing w:line="360" w:lineRule="auto"/>
        <w:jc w:val="both"/>
        <w:rPr>
          <w:rFonts w:ascii="Arial" w:hAnsi="Arial" w:cs="Arial"/>
          <w:sz w:val="24"/>
          <w:szCs w:val="24"/>
        </w:rPr>
      </w:pPr>
      <w:r w:rsidRPr="00E87133">
        <w:rPr>
          <w:rFonts w:ascii="Arial" w:hAnsi="Arial" w:cs="Arial"/>
          <w:sz w:val="24"/>
          <w:szCs w:val="24"/>
        </w:rPr>
        <w:t xml:space="preserve">Declaração de inidoneidade para licitar ou contratar com a Administração Pública enquanto perdurarem os motivos determinantes da punição.  </w:t>
      </w:r>
    </w:p>
    <w:p w14:paraId="7A555AFA"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7902F9E" w14:textId="77777777" w:rsidR="00DD7DD8" w:rsidRPr="00E87133" w:rsidRDefault="00DD7DD8" w:rsidP="00DD7DD8">
      <w:pPr>
        <w:spacing w:line="360" w:lineRule="auto"/>
        <w:jc w:val="both"/>
        <w:rPr>
          <w:rFonts w:ascii="Arial" w:hAnsi="Arial" w:cs="Arial"/>
          <w:sz w:val="24"/>
          <w:szCs w:val="24"/>
        </w:rPr>
      </w:pPr>
    </w:p>
    <w:p w14:paraId="317F918C"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05FF76D6" w14:textId="77777777" w:rsidR="00DD7DD8" w:rsidRPr="00E87133" w:rsidRDefault="00DD7DD8" w:rsidP="00DD7DD8">
      <w:pPr>
        <w:spacing w:line="360" w:lineRule="auto"/>
        <w:jc w:val="both"/>
        <w:rPr>
          <w:rFonts w:ascii="Arial" w:hAnsi="Arial" w:cs="Arial"/>
          <w:sz w:val="24"/>
          <w:szCs w:val="24"/>
        </w:rPr>
      </w:pPr>
    </w:p>
    <w:p w14:paraId="347EB474"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 xml:space="preserve">11.5 Nenhum pagamento será processado à proponente penalizada, sem que antes, este tenha pagado ou lhe seja relevada a multa imposta. </w:t>
      </w:r>
    </w:p>
    <w:p w14:paraId="7BDD8F44" w14:textId="77777777" w:rsidR="00DD7DD8" w:rsidRPr="00E87133" w:rsidRDefault="00DD7DD8" w:rsidP="00DD7DD8">
      <w:pPr>
        <w:spacing w:line="360" w:lineRule="auto"/>
        <w:ind w:left="360"/>
        <w:jc w:val="both"/>
        <w:rPr>
          <w:rFonts w:ascii="Arial" w:hAnsi="Arial" w:cs="Arial"/>
          <w:sz w:val="24"/>
          <w:szCs w:val="24"/>
        </w:rPr>
      </w:pPr>
    </w:p>
    <w:p w14:paraId="7DCE2EB1" w14:textId="77777777" w:rsidR="00DD7DD8" w:rsidRPr="00E87133" w:rsidRDefault="00DD7DD8" w:rsidP="00DD7DD8">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69E23A67" w14:textId="77777777" w:rsidR="00DD7DD8" w:rsidRPr="00E87133" w:rsidRDefault="00DD7DD8" w:rsidP="00DD7DD8">
      <w:pPr>
        <w:spacing w:line="360" w:lineRule="auto"/>
        <w:ind w:left="360"/>
        <w:jc w:val="center"/>
        <w:rPr>
          <w:rFonts w:ascii="Arial" w:hAnsi="Arial" w:cs="Arial"/>
          <w:b/>
          <w:bCs/>
          <w:sz w:val="24"/>
          <w:szCs w:val="24"/>
        </w:rPr>
      </w:pPr>
    </w:p>
    <w:p w14:paraId="26E7763C"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As despesas decorrentes do presente Processo Licitatório correrão à conta do Orçamento Municipal para o exercício de 2024.</w:t>
      </w:r>
    </w:p>
    <w:p w14:paraId="18AF9618" w14:textId="77777777" w:rsidR="00DD7DD8" w:rsidRDefault="00DD7DD8" w:rsidP="00DD7DD8">
      <w:pPr>
        <w:spacing w:line="360" w:lineRule="auto"/>
        <w:jc w:val="center"/>
        <w:rPr>
          <w:rFonts w:ascii="Arial" w:hAnsi="Arial" w:cs="Arial"/>
          <w:b/>
          <w:bCs/>
          <w:sz w:val="24"/>
          <w:szCs w:val="24"/>
        </w:rPr>
      </w:pPr>
    </w:p>
    <w:p w14:paraId="231DD656"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4AB45CE3" w14:textId="77777777" w:rsidR="00DD7DD8" w:rsidRPr="00E87133" w:rsidRDefault="00DD7DD8" w:rsidP="00DD7DD8">
      <w:pPr>
        <w:spacing w:line="360" w:lineRule="auto"/>
        <w:jc w:val="center"/>
        <w:rPr>
          <w:rFonts w:ascii="Arial" w:hAnsi="Arial" w:cs="Arial"/>
          <w:b/>
          <w:bCs/>
          <w:sz w:val="24"/>
          <w:szCs w:val="24"/>
        </w:rPr>
      </w:pPr>
    </w:p>
    <w:p w14:paraId="045C3A6C" w14:textId="77777777" w:rsidR="00DD7DD8" w:rsidRPr="00E87133" w:rsidRDefault="00DD7DD8" w:rsidP="00DD7DD8">
      <w:pPr>
        <w:spacing w:line="360" w:lineRule="auto"/>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6139FF6C" w14:textId="77777777" w:rsidR="00DD7DD8" w:rsidRPr="00E87133" w:rsidRDefault="00DD7DD8" w:rsidP="00DD7DD8">
      <w:pPr>
        <w:spacing w:line="360" w:lineRule="auto"/>
        <w:jc w:val="both"/>
        <w:rPr>
          <w:rFonts w:ascii="Arial" w:hAnsi="Arial" w:cs="Arial"/>
          <w:bCs/>
          <w:sz w:val="24"/>
          <w:szCs w:val="24"/>
        </w:rPr>
      </w:pPr>
    </w:p>
    <w:p w14:paraId="0908C94D"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lastRenderedPageBreak/>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11F3423" w14:textId="77777777" w:rsidR="00DD7DD8" w:rsidRPr="00E87133" w:rsidRDefault="00DD7DD8" w:rsidP="00DD7DD8">
      <w:pPr>
        <w:spacing w:line="360" w:lineRule="auto"/>
        <w:jc w:val="both"/>
        <w:rPr>
          <w:rFonts w:ascii="Arial" w:hAnsi="Arial" w:cs="Arial"/>
          <w:bCs/>
          <w:sz w:val="24"/>
          <w:szCs w:val="24"/>
        </w:rPr>
      </w:pPr>
    </w:p>
    <w:p w14:paraId="15200027"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07B29F0E" w14:textId="77777777" w:rsidR="00DD7DD8" w:rsidRPr="00E87133" w:rsidRDefault="00DD7DD8" w:rsidP="00DD7DD8">
      <w:pPr>
        <w:spacing w:line="360" w:lineRule="auto"/>
        <w:rPr>
          <w:rFonts w:ascii="Arial" w:hAnsi="Arial" w:cs="Arial"/>
          <w:bCs/>
          <w:sz w:val="24"/>
          <w:szCs w:val="24"/>
        </w:rPr>
      </w:pPr>
    </w:p>
    <w:p w14:paraId="6A8C891E"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2C75241C" w14:textId="77777777" w:rsidR="00DD7DD8" w:rsidRPr="00E87133" w:rsidRDefault="00DD7DD8" w:rsidP="00DD7DD8">
      <w:pPr>
        <w:spacing w:line="360" w:lineRule="auto"/>
        <w:jc w:val="center"/>
        <w:rPr>
          <w:rFonts w:ascii="Arial" w:hAnsi="Arial" w:cs="Arial"/>
          <w:b/>
          <w:bCs/>
          <w:sz w:val="24"/>
          <w:szCs w:val="24"/>
        </w:rPr>
      </w:pPr>
    </w:p>
    <w:p w14:paraId="24F70257" w14:textId="77777777" w:rsidR="00DD7DD8" w:rsidRPr="00E87133" w:rsidRDefault="00DD7DD8" w:rsidP="00DD7DD8">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32197FA" w14:textId="77777777" w:rsidR="00DD7DD8" w:rsidRPr="00E87133" w:rsidRDefault="00DD7DD8" w:rsidP="00DD7DD8">
      <w:pPr>
        <w:spacing w:line="360" w:lineRule="auto"/>
        <w:jc w:val="both"/>
        <w:rPr>
          <w:rFonts w:ascii="Arial" w:hAnsi="Arial" w:cs="Arial"/>
          <w:bCs/>
          <w:sz w:val="24"/>
          <w:szCs w:val="24"/>
        </w:rPr>
      </w:pPr>
    </w:p>
    <w:p w14:paraId="2AD01987" w14:textId="77777777" w:rsidR="00DD7DD8" w:rsidRDefault="00DD7DD8" w:rsidP="00DD7DD8">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C70235E" w14:textId="77777777" w:rsidR="00DD7DD8" w:rsidRPr="00E87133" w:rsidRDefault="00DD7DD8" w:rsidP="00DD7DD8">
      <w:pPr>
        <w:spacing w:line="360" w:lineRule="auto"/>
        <w:jc w:val="both"/>
        <w:rPr>
          <w:rFonts w:ascii="Arial" w:hAnsi="Arial" w:cs="Arial"/>
          <w:bCs/>
          <w:sz w:val="24"/>
          <w:szCs w:val="24"/>
        </w:rPr>
      </w:pPr>
    </w:p>
    <w:p w14:paraId="45098006" w14:textId="77777777" w:rsidR="00DD7DD8" w:rsidRPr="00E87133" w:rsidRDefault="00DD7DD8" w:rsidP="00DD7DD8">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87133">
          <w:rPr>
            <w:rFonts w:ascii="Arial" w:hAnsi="Arial" w:cs="Arial"/>
            <w:bCs/>
            <w:sz w:val="24"/>
            <w:szCs w:val="24"/>
          </w:rPr>
          <w:t>14.3 A</w:t>
        </w:r>
      </w:smartTag>
      <w:r w:rsidRPr="00E87133">
        <w:rPr>
          <w:rFonts w:ascii="Arial" w:hAnsi="Arial" w:cs="Arial"/>
          <w:bCs/>
          <w:sz w:val="24"/>
          <w:szCs w:val="24"/>
        </w:rPr>
        <w:t xml:space="preserve"> CONTRATADA assumirá integralmente a responsabilidade quanto aos encargos trabalhista e sociais decorrente da execução dos serviços. </w:t>
      </w:r>
    </w:p>
    <w:p w14:paraId="18814CD6" w14:textId="77777777" w:rsidR="00DD7DD8" w:rsidRPr="00E87133" w:rsidRDefault="00DD7DD8" w:rsidP="00DD7DD8">
      <w:pPr>
        <w:spacing w:line="360" w:lineRule="auto"/>
        <w:jc w:val="both"/>
        <w:rPr>
          <w:rFonts w:ascii="Arial" w:hAnsi="Arial" w:cs="Arial"/>
          <w:bCs/>
          <w:sz w:val="24"/>
          <w:szCs w:val="24"/>
        </w:rPr>
      </w:pPr>
    </w:p>
    <w:p w14:paraId="336D5B60"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05573D1B" w14:textId="77777777" w:rsidR="00DD7DD8" w:rsidRPr="00E87133" w:rsidRDefault="00DD7DD8" w:rsidP="00DD7DD8">
      <w:pPr>
        <w:spacing w:line="360" w:lineRule="auto"/>
        <w:jc w:val="center"/>
        <w:rPr>
          <w:rFonts w:ascii="Arial" w:hAnsi="Arial" w:cs="Arial"/>
          <w:b/>
          <w:bCs/>
          <w:sz w:val="24"/>
          <w:szCs w:val="24"/>
        </w:rPr>
      </w:pPr>
    </w:p>
    <w:p w14:paraId="7ECFF65E" w14:textId="77777777" w:rsidR="00DD7DD8" w:rsidRPr="00E87133" w:rsidRDefault="00DD7DD8" w:rsidP="00DD7DD8">
      <w:pPr>
        <w:spacing w:line="360" w:lineRule="auto"/>
        <w:rPr>
          <w:rFonts w:ascii="Arial" w:hAnsi="Arial" w:cs="Arial"/>
          <w:bCs/>
          <w:sz w:val="24"/>
          <w:szCs w:val="24"/>
        </w:rPr>
      </w:pPr>
      <w:r w:rsidRPr="00E87133">
        <w:rPr>
          <w:rFonts w:ascii="Arial" w:hAnsi="Arial" w:cs="Arial"/>
          <w:bCs/>
          <w:sz w:val="24"/>
          <w:szCs w:val="24"/>
        </w:rPr>
        <w:lastRenderedPageBreak/>
        <w:t>15.1 O Município ficará obrigado a:</w:t>
      </w:r>
    </w:p>
    <w:p w14:paraId="0B2B71E2" w14:textId="77777777" w:rsidR="00DD7DD8" w:rsidRPr="00E87133" w:rsidRDefault="00DD7DD8" w:rsidP="00DD7DD8">
      <w:pPr>
        <w:spacing w:line="360" w:lineRule="auto"/>
        <w:jc w:val="both"/>
        <w:rPr>
          <w:rFonts w:ascii="Arial" w:hAnsi="Arial" w:cs="Arial"/>
          <w:bCs/>
          <w:sz w:val="24"/>
          <w:szCs w:val="24"/>
        </w:rPr>
      </w:pPr>
    </w:p>
    <w:p w14:paraId="1CBC96CA"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9F172E4" w14:textId="77777777" w:rsidR="00DD7DD8" w:rsidRPr="00E87133" w:rsidRDefault="00DD7DD8" w:rsidP="00DD7DD8">
      <w:pPr>
        <w:spacing w:line="360" w:lineRule="auto"/>
        <w:rPr>
          <w:rFonts w:ascii="Arial" w:hAnsi="Arial" w:cs="Arial"/>
          <w:bCs/>
          <w:sz w:val="24"/>
          <w:szCs w:val="24"/>
        </w:rPr>
      </w:pPr>
    </w:p>
    <w:p w14:paraId="0ED14E74"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0EBB5F68" w14:textId="77777777" w:rsidR="00DD7DD8" w:rsidRPr="00E87133" w:rsidRDefault="00DD7DD8" w:rsidP="00DD7DD8">
      <w:pPr>
        <w:spacing w:line="360" w:lineRule="auto"/>
        <w:rPr>
          <w:rFonts w:ascii="Arial" w:hAnsi="Arial" w:cs="Arial"/>
          <w:bCs/>
          <w:sz w:val="24"/>
          <w:szCs w:val="24"/>
        </w:rPr>
      </w:pPr>
    </w:p>
    <w:p w14:paraId="4547D327"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6F7C45BF" w14:textId="77777777" w:rsidR="00DD7DD8" w:rsidRPr="00E87133" w:rsidRDefault="00DD7DD8" w:rsidP="00DD7DD8">
      <w:pPr>
        <w:spacing w:line="360" w:lineRule="auto"/>
        <w:jc w:val="center"/>
        <w:rPr>
          <w:rFonts w:ascii="Arial" w:hAnsi="Arial" w:cs="Arial"/>
          <w:b/>
          <w:bCs/>
          <w:sz w:val="24"/>
          <w:szCs w:val="24"/>
        </w:rPr>
      </w:pPr>
    </w:p>
    <w:p w14:paraId="0D8CB4A3" w14:textId="77777777" w:rsidR="00DD7DD8" w:rsidRPr="00E87133" w:rsidRDefault="00DD7DD8" w:rsidP="00DD7DD8">
      <w:pPr>
        <w:spacing w:line="360" w:lineRule="auto"/>
        <w:jc w:val="both"/>
        <w:rPr>
          <w:rFonts w:ascii="Arial" w:hAnsi="Arial" w:cs="Arial"/>
          <w:bCs/>
          <w:sz w:val="24"/>
          <w:szCs w:val="24"/>
        </w:rPr>
      </w:pPr>
      <w:r w:rsidRPr="00E8713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69FA9B9E" w14:textId="77777777" w:rsidR="00DD7DD8" w:rsidRPr="00E87133" w:rsidRDefault="00DD7DD8" w:rsidP="00DD7DD8">
      <w:pPr>
        <w:spacing w:line="360" w:lineRule="auto"/>
        <w:jc w:val="both"/>
        <w:rPr>
          <w:rFonts w:ascii="Arial" w:hAnsi="Arial" w:cs="Arial"/>
          <w:bCs/>
          <w:sz w:val="24"/>
          <w:szCs w:val="24"/>
        </w:rPr>
      </w:pPr>
    </w:p>
    <w:p w14:paraId="4E30E466" w14:textId="77777777" w:rsidR="00DD7DD8" w:rsidRDefault="00DD7DD8" w:rsidP="00DD7DD8">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p>
    <w:p w14:paraId="44B6FB64" w14:textId="77777777" w:rsidR="00DD7DD8" w:rsidRPr="00E87133" w:rsidRDefault="00DD7DD8" w:rsidP="00DD7DD8">
      <w:pPr>
        <w:spacing w:line="360" w:lineRule="auto"/>
        <w:jc w:val="both"/>
        <w:rPr>
          <w:rFonts w:ascii="Arial" w:hAnsi="Arial" w:cs="Arial"/>
          <w:bCs/>
          <w:sz w:val="24"/>
          <w:szCs w:val="24"/>
        </w:rPr>
      </w:pPr>
    </w:p>
    <w:p w14:paraId="3AD6F91B" w14:textId="77777777" w:rsidR="00DD7DD8" w:rsidRPr="00E87133" w:rsidRDefault="00DD7DD8" w:rsidP="00DD7DD8">
      <w:pPr>
        <w:spacing w:line="360" w:lineRule="auto"/>
        <w:jc w:val="center"/>
        <w:rPr>
          <w:rFonts w:ascii="Arial" w:hAnsi="Arial" w:cs="Arial"/>
          <w:sz w:val="24"/>
          <w:szCs w:val="24"/>
        </w:rPr>
      </w:pPr>
      <w:r w:rsidRPr="00E87133">
        <w:rPr>
          <w:rFonts w:ascii="Arial" w:hAnsi="Arial" w:cs="Arial"/>
          <w:b/>
          <w:bCs/>
          <w:sz w:val="24"/>
          <w:szCs w:val="24"/>
        </w:rPr>
        <w:t>17. DA FORMA DE ENTREGA DO OBJETO</w:t>
      </w:r>
    </w:p>
    <w:p w14:paraId="641F491D" w14:textId="77777777" w:rsidR="00DD7DD8" w:rsidRPr="00E87133" w:rsidRDefault="00DD7DD8" w:rsidP="00DD7DD8">
      <w:pPr>
        <w:spacing w:line="360" w:lineRule="auto"/>
        <w:jc w:val="both"/>
        <w:rPr>
          <w:rFonts w:ascii="Arial" w:hAnsi="Arial" w:cs="Arial"/>
          <w:sz w:val="24"/>
          <w:szCs w:val="24"/>
        </w:rPr>
      </w:pPr>
    </w:p>
    <w:p w14:paraId="1F44C23E" w14:textId="77777777" w:rsidR="00DD7DD8" w:rsidRPr="00E87133" w:rsidRDefault="00DD7DD8" w:rsidP="00DD7DD8">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w:t>
      </w:r>
      <w:r w:rsidRPr="00E87133">
        <w:rPr>
          <w:rFonts w:ascii="Arial" w:hAnsi="Arial" w:cs="Arial"/>
          <w:color w:val="000000"/>
          <w:sz w:val="24"/>
          <w:szCs w:val="24"/>
        </w:rPr>
        <w:lastRenderedPageBreak/>
        <w:t xml:space="preserve">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2BDC7CCC" w14:textId="77777777" w:rsidR="00DD7DD8" w:rsidRPr="00E87133" w:rsidRDefault="00DD7DD8" w:rsidP="00DD7DD8">
      <w:pPr>
        <w:pStyle w:val="Ttulo1"/>
        <w:spacing w:line="360" w:lineRule="auto"/>
        <w:rPr>
          <w:rFonts w:ascii="Arial" w:hAnsi="Arial" w:cs="Arial"/>
          <w:szCs w:val="24"/>
        </w:rPr>
      </w:pPr>
    </w:p>
    <w:p w14:paraId="44AC6165" w14:textId="77777777" w:rsidR="00DD7DD8" w:rsidRPr="00E87133" w:rsidRDefault="00DD7DD8" w:rsidP="00DD7DD8">
      <w:pPr>
        <w:pStyle w:val="Ttulo1"/>
        <w:spacing w:line="360" w:lineRule="auto"/>
        <w:rPr>
          <w:rFonts w:ascii="Arial" w:hAnsi="Arial" w:cs="Arial"/>
          <w:szCs w:val="24"/>
        </w:rPr>
      </w:pPr>
      <w:r w:rsidRPr="00E87133">
        <w:rPr>
          <w:rFonts w:ascii="Arial" w:hAnsi="Arial" w:cs="Arial"/>
          <w:szCs w:val="24"/>
        </w:rPr>
        <w:t>18. DA FORMA DE PAGAMENTO E DO REAJUSTE</w:t>
      </w:r>
    </w:p>
    <w:p w14:paraId="24213DE1" w14:textId="77777777" w:rsidR="00DD7DD8" w:rsidRPr="00E87133" w:rsidRDefault="00DD7DD8" w:rsidP="00DD7DD8">
      <w:pPr>
        <w:spacing w:line="360" w:lineRule="auto"/>
        <w:jc w:val="both"/>
        <w:rPr>
          <w:rFonts w:ascii="Arial" w:hAnsi="Arial" w:cs="Arial"/>
          <w:sz w:val="24"/>
          <w:szCs w:val="24"/>
        </w:rPr>
      </w:pPr>
    </w:p>
    <w:p w14:paraId="2A4FA094" w14:textId="77777777" w:rsidR="00DD7DD8" w:rsidRPr="00E87133" w:rsidRDefault="00DD7DD8" w:rsidP="00DD7DD8">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4BD01E50" w14:textId="77777777" w:rsidR="00DD7DD8" w:rsidRPr="00E87133" w:rsidRDefault="00DD7DD8" w:rsidP="00DD7DD8">
      <w:pPr>
        <w:spacing w:line="360" w:lineRule="auto"/>
        <w:jc w:val="both"/>
        <w:rPr>
          <w:rFonts w:ascii="Arial" w:hAnsi="Arial" w:cs="Arial"/>
          <w:color w:val="000000"/>
          <w:sz w:val="24"/>
          <w:szCs w:val="24"/>
        </w:rPr>
      </w:pPr>
    </w:p>
    <w:p w14:paraId="0A27C705" w14:textId="77777777" w:rsidR="00DD7DD8" w:rsidRPr="00E87133" w:rsidRDefault="00DD7DD8" w:rsidP="00DD7DD8">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30ACA22" w14:textId="77777777" w:rsidR="00DD7DD8" w:rsidRPr="00E87133" w:rsidRDefault="00DD7DD8" w:rsidP="00DD7DD8">
      <w:pPr>
        <w:spacing w:line="360" w:lineRule="auto"/>
        <w:jc w:val="both"/>
        <w:rPr>
          <w:rFonts w:ascii="Arial" w:hAnsi="Arial" w:cs="Arial"/>
          <w:color w:val="000000"/>
          <w:sz w:val="24"/>
          <w:szCs w:val="24"/>
        </w:rPr>
      </w:pPr>
    </w:p>
    <w:p w14:paraId="3FF9407C" w14:textId="77777777" w:rsidR="00DD7DD8" w:rsidRPr="00E87133" w:rsidRDefault="00DD7DD8" w:rsidP="00DD7DD8">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582BAF7C" w14:textId="77777777" w:rsidR="00DD7DD8" w:rsidRPr="00E87133" w:rsidRDefault="00DD7DD8" w:rsidP="00DD7DD8">
      <w:pPr>
        <w:spacing w:line="360" w:lineRule="auto"/>
        <w:rPr>
          <w:rFonts w:ascii="Arial" w:hAnsi="Arial" w:cs="Arial"/>
          <w:sz w:val="24"/>
          <w:szCs w:val="24"/>
        </w:rPr>
      </w:pPr>
    </w:p>
    <w:p w14:paraId="1EF80B1B" w14:textId="77777777" w:rsidR="00DD7DD8" w:rsidRDefault="00DD7DD8" w:rsidP="00DD7DD8">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CCEC33B" w14:textId="77777777" w:rsidR="00DD7DD8" w:rsidRPr="00E87133" w:rsidRDefault="00DD7DD8" w:rsidP="00DD7DD8">
      <w:pPr>
        <w:spacing w:line="360" w:lineRule="auto"/>
        <w:jc w:val="both"/>
        <w:rPr>
          <w:rFonts w:ascii="Arial" w:hAnsi="Arial" w:cs="Arial"/>
          <w:sz w:val="24"/>
          <w:szCs w:val="24"/>
        </w:rPr>
      </w:pPr>
    </w:p>
    <w:p w14:paraId="13247FA9"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A4225F9" w14:textId="77777777" w:rsidR="00DD7DD8" w:rsidRPr="00E87133" w:rsidRDefault="00DD7DD8" w:rsidP="00DD7DD8">
      <w:pPr>
        <w:spacing w:line="360" w:lineRule="auto"/>
        <w:jc w:val="both"/>
        <w:rPr>
          <w:rFonts w:ascii="Arial" w:hAnsi="Arial" w:cs="Arial"/>
          <w:sz w:val="24"/>
          <w:szCs w:val="24"/>
        </w:rPr>
      </w:pPr>
      <w:r w:rsidRPr="00E87133">
        <w:rPr>
          <w:rFonts w:ascii="Arial" w:hAnsi="Arial" w:cs="Arial"/>
          <w:sz w:val="24"/>
          <w:szCs w:val="24"/>
        </w:rPr>
        <w:lastRenderedPageBreak/>
        <w:t>19.3 É fundamental a presença do licitante ou de seu representante, para o exercício dos direitos de ofertar lances e manifestar intenção de recorrer.</w:t>
      </w:r>
    </w:p>
    <w:p w14:paraId="56B7A86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5EC48DC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3580BA27"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26724B5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9C185BA" w14:textId="77777777" w:rsidR="00DD7DD8" w:rsidRPr="00E87133" w:rsidRDefault="00DD7DD8" w:rsidP="00DD7DD8">
      <w:pPr>
        <w:autoSpaceDE w:val="0"/>
        <w:autoSpaceDN w:val="0"/>
        <w:adjustRightInd w:val="0"/>
        <w:spacing w:line="360" w:lineRule="auto"/>
        <w:rPr>
          <w:rFonts w:ascii="Arial" w:hAnsi="Arial" w:cs="Arial"/>
          <w:sz w:val="24"/>
          <w:szCs w:val="24"/>
        </w:rPr>
      </w:pPr>
    </w:p>
    <w:p w14:paraId="6033F5B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19.6 Após apresentação da proposta, não caberá desistência, salvo por motivo justo decorrente de fato superveniente e aceito pelo Pregoeiro.</w:t>
      </w:r>
    </w:p>
    <w:p w14:paraId="4466D383"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37CD147E" w14:textId="77777777" w:rsidR="00DD7DD8"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197FFB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4F38DB94"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19.8 Os proponentes intimados para prestar quaisquer esclarecimentos adicionais deverão fazê-lo no prazo determinado pelo Pregoeiro, sob pena de desclassificação / inabilitação.</w:t>
      </w:r>
    </w:p>
    <w:p w14:paraId="534C920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3B8B31DF"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14:paraId="6605003E"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68E72842"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07004EB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31D94536"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740E3F5"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0F7628D1"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43088250"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387C0D3B"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A1465EE"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4B97189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19.14 As reclamações referentes à documentação e </w:t>
      </w:r>
      <w:proofErr w:type="gramStart"/>
      <w:r w:rsidRPr="00E87133">
        <w:rPr>
          <w:rFonts w:ascii="Arial" w:hAnsi="Arial" w:cs="Arial"/>
          <w:sz w:val="24"/>
          <w:szCs w:val="24"/>
        </w:rPr>
        <w:t>às proposta</w:t>
      </w:r>
      <w:proofErr w:type="gramEnd"/>
      <w:r w:rsidRPr="00E87133">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7E97AE2C"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1C01D336"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0D107099"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4ABC56FA"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366193E8"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5873F203" w14:textId="77777777" w:rsidR="00DD7DD8" w:rsidRPr="00E87133"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31848E9" w14:textId="77777777" w:rsidR="00DD7DD8" w:rsidRPr="00E87133" w:rsidRDefault="00DD7DD8" w:rsidP="00DD7DD8">
      <w:pPr>
        <w:spacing w:line="360" w:lineRule="auto"/>
        <w:rPr>
          <w:rFonts w:ascii="Arial" w:hAnsi="Arial" w:cs="Arial"/>
          <w:sz w:val="24"/>
          <w:szCs w:val="24"/>
        </w:rPr>
      </w:pPr>
    </w:p>
    <w:p w14:paraId="05B1FB19" w14:textId="77777777" w:rsidR="00DD7DD8" w:rsidRDefault="00DD7DD8" w:rsidP="00DD7DD8">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17FAA9A7" w14:textId="77777777" w:rsidR="00DD7DD8" w:rsidRPr="00E87133" w:rsidRDefault="00DD7DD8" w:rsidP="00DD7DD8">
      <w:pPr>
        <w:autoSpaceDE w:val="0"/>
        <w:autoSpaceDN w:val="0"/>
        <w:adjustRightInd w:val="0"/>
        <w:spacing w:line="360" w:lineRule="auto"/>
        <w:jc w:val="both"/>
        <w:rPr>
          <w:rFonts w:ascii="Arial" w:hAnsi="Arial" w:cs="Arial"/>
          <w:sz w:val="24"/>
          <w:szCs w:val="24"/>
        </w:rPr>
      </w:pPr>
    </w:p>
    <w:p w14:paraId="064B2EA8" w14:textId="77777777" w:rsidR="00DD7DD8" w:rsidRPr="00E87133" w:rsidRDefault="00DD7DD8" w:rsidP="00DD7DD8">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0D49A559" w14:textId="77777777" w:rsidR="00DD7DD8" w:rsidRPr="00E87133" w:rsidRDefault="00DD7DD8" w:rsidP="00DD7DD8">
      <w:pPr>
        <w:spacing w:line="360" w:lineRule="auto"/>
        <w:ind w:left="360"/>
        <w:jc w:val="both"/>
        <w:rPr>
          <w:rFonts w:ascii="Arial" w:hAnsi="Arial" w:cs="Arial"/>
          <w:sz w:val="24"/>
          <w:szCs w:val="24"/>
        </w:rPr>
      </w:pPr>
    </w:p>
    <w:p w14:paraId="5D58F14A" w14:textId="77777777" w:rsidR="00DD7DD8" w:rsidRPr="00E87133" w:rsidRDefault="00DD7DD8" w:rsidP="00DD7DD8">
      <w:pPr>
        <w:pStyle w:val="Recuodecorpodetexto"/>
        <w:spacing w:line="360" w:lineRule="auto"/>
        <w:ind w:left="0"/>
        <w:rPr>
          <w:rFonts w:ascii="Arial" w:hAnsi="Arial" w:cs="Arial"/>
          <w:szCs w:val="24"/>
        </w:rPr>
      </w:pPr>
      <w:r w:rsidRPr="00E87133">
        <w:rPr>
          <w:rFonts w:ascii="Arial" w:hAnsi="Arial" w:cs="Arial"/>
          <w:szCs w:val="24"/>
        </w:rPr>
        <w:lastRenderedPageBreak/>
        <w:t xml:space="preserve">Todas as controvérsias ou reclames relativos ao presente processo licitatório serão resolvidos pela Comissão, </w:t>
      </w:r>
      <w:proofErr w:type="gramStart"/>
      <w:r w:rsidRPr="00E87133">
        <w:rPr>
          <w:rFonts w:ascii="Arial" w:hAnsi="Arial" w:cs="Arial"/>
          <w:szCs w:val="24"/>
        </w:rPr>
        <w:t>Administrativamente</w:t>
      </w:r>
      <w:proofErr w:type="gramEnd"/>
      <w:r w:rsidRPr="00E87133">
        <w:rPr>
          <w:rFonts w:ascii="Arial" w:hAnsi="Arial" w:cs="Arial"/>
          <w:szCs w:val="24"/>
        </w:rPr>
        <w:t>, ou no Foro da Comarca de Santa Cecília – SC, se for o caso.</w:t>
      </w:r>
    </w:p>
    <w:p w14:paraId="382D994C" w14:textId="77777777" w:rsidR="00DD7DD8" w:rsidRPr="00E87133" w:rsidRDefault="00DD7DD8" w:rsidP="00DD7DD8">
      <w:pPr>
        <w:spacing w:line="360" w:lineRule="auto"/>
        <w:jc w:val="both"/>
        <w:rPr>
          <w:rFonts w:ascii="Arial" w:hAnsi="Arial" w:cs="Arial"/>
          <w:sz w:val="24"/>
          <w:szCs w:val="24"/>
        </w:rPr>
      </w:pPr>
    </w:p>
    <w:p w14:paraId="485EC449" w14:textId="77777777" w:rsidR="00DD7DD8" w:rsidRPr="00E87133" w:rsidRDefault="00DD7DD8" w:rsidP="00DD7DD8">
      <w:pPr>
        <w:spacing w:line="360" w:lineRule="auto"/>
        <w:ind w:left="360"/>
        <w:jc w:val="both"/>
        <w:rPr>
          <w:rFonts w:ascii="Arial" w:hAnsi="Arial" w:cs="Arial"/>
          <w:sz w:val="24"/>
          <w:szCs w:val="24"/>
        </w:rPr>
      </w:pPr>
      <w:r w:rsidRPr="00E87133">
        <w:rPr>
          <w:rFonts w:ascii="Arial" w:hAnsi="Arial" w:cs="Arial"/>
          <w:sz w:val="24"/>
          <w:szCs w:val="24"/>
        </w:rPr>
        <w:t xml:space="preserve">            </w:t>
      </w:r>
    </w:p>
    <w:p w14:paraId="769D0FE4" w14:textId="77777777" w:rsidR="00DD7DD8" w:rsidRPr="00E87133" w:rsidRDefault="00DD7DD8" w:rsidP="00DD7DD8">
      <w:pPr>
        <w:spacing w:line="360" w:lineRule="auto"/>
        <w:ind w:left="360"/>
        <w:jc w:val="right"/>
        <w:rPr>
          <w:rFonts w:ascii="Arial" w:hAnsi="Arial" w:cs="Arial"/>
          <w:sz w:val="24"/>
          <w:szCs w:val="24"/>
        </w:rPr>
      </w:pPr>
      <w:r w:rsidRPr="00E87133">
        <w:rPr>
          <w:rFonts w:ascii="Arial" w:hAnsi="Arial" w:cs="Arial"/>
          <w:sz w:val="24"/>
          <w:szCs w:val="24"/>
        </w:rPr>
        <w:t xml:space="preserve">  Timbó Grande </w:t>
      </w:r>
      <w:r>
        <w:rPr>
          <w:rFonts w:ascii="Arial" w:hAnsi="Arial" w:cs="Arial"/>
          <w:sz w:val="24"/>
          <w:szCs w:val="24"/>
        </w:rPr>
        <w:t>17</w:t>
      </w:r>
      <w:r w:rsidRPr="00E87133">
        <w:rPr>
          <w:rFonts w:ascii="Arial" w:hAnsi="Arial" w:cs="Arial"/>
          <w:sz w:val="24"/>
          <w:szCs w:val="24"/>
        </w:rPr>
        <w:t xml:space="preserve"> de janeiro de 2024.</w:t>
      </w:r>
    </w:p>
    <w:p w14:paraId="027782D6" w14:textId="77777777" w:rsidR="00DD7DD8" w:rsidRPr="00E87133" w:rsidRDefault="00DD7DD8" w:rsidP="00DD7DD8">
      <w:pPr>
        <w:spacing w:line="360" w:lineRule="auto"/>
        <w:ind w:left="360"/>
        <w:jc w:val="both"/>
        <w:rPr>
          <w:rFonts w:ascii="Arial" w:hAnsi="Arial" w:cs="Arial"/>
          <w:sz w:val="24"/>
          <w:szCs w:val="24"/>
        </w:rPr>
      </w:pPr>
    </w:p>
    <w:p w14:paraId="3DE2F986" w14:textId="77777777" w:rsidR="00DD7DD8" w:rsidRPr="00E87133" w:rsidRDefault="00DD7DD8" w:rsidP="00DD7DD8">
      <w:pPr>
        <w:spacing w:line="360" w:lineRule="auto"/>
        <w:ind w:left="360"/>
        <w:rPr>
          <w:rFonts w:ascii="Arial" w:hAnsi="Arial" w:cs="Arial"/>
          <w:sz w:val="24"/>
          <w:szCs w:val="24"/>
        </w:rPr>
      </w:pPr>
    </w:p>
    <w:p w14:paraId="478B62D9" w14:textId="77777777" w:rsidR="00DD7DD8" w:rsidRPr="00E87133" w:rsidRDefault="00DD7DD8" w:rsidP="00DD7DD8">
      <w:pPr>
        <w:spacing w:line="360" w:lineRule="auto"/>
        <w:ind w:left="360"/>
        <w:rPr>
          <w:rFonts w:ascii="Arial" w:hAnsi="Arial" w:cs="Arial"/>
          <w:sz w:val="24"/>
          <w:szCs w:val="24"/>
        </w:rPr>
      </w:pPr>
    </w:p>
    <w:p w14:paraId="495BEF28" w14:textId="77777777" w:rsidR="00DD7DD8" w:rsidRPr="00E87133" w:rsidRDefault="00DD7DD8" w:rsidP="00DD7DD8">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66F2A094" w14:textId="77777777" w:rsidR="00DD7DD8" w:rsidRPr="000364C0" w:rsidRDefault="00DD7DD8" w:rsidP="00DD7DD8">
      <w:pPr>
        <w:spacing w:line="360" w:lineRule="auto"/>
        <w:ind w:left="360"/>
        <w:rPr>
          <w:sz w:val="24"/>
        </w:rPr>
      </w:pPr>
      <w:r w:rsidRPr="00E87133">
        <w:rPr>
          <w:rFonts w:ascii="Arial" w:hAnsi="Arial" w:cs="Arial"/>
          <w:b/>
          <w:bCs/>
          <w:sz w:val="24"/>
          <w:szCs w:val="24"/>
        </w:rPr>
        <w:t xml:space="preserve">      Prefeito Municipal                                      Advogado OAB/SC 24642</w:t>
      </w:r>
    </w:p>
    <w:p w14:paraId="32F5BB65" w14:textId="77777777" w:rsidR="005535FF" w:rsidRPr="000364C0" w:rsidRDefault="005535FF" w:rsidP="000364C0">
      <w:pPr>
        <w:pStyle w:val="Ttulo1"/>
        <w:spacing w:line="276" w:lineRule="auto"/>
      </w:pPr>
      <w:r w:rsidRPr="000364C0">
        <w:t xml:space="preserve">  </w:t>
      </w:r>
    </w:p>
    <w:p w14:paraId="1822DA26" w14:textId="77777777" w:rsidR="005535FF" w:rsidRPr="000364C0" w:rsidRDefault="005535FF" w:rsidP="000364C0">
      <w:pPr>
        <w:spacing w:line="276" w:lineRule="auto"/>
        <w:jc w:val="both"/>
      </w:pPr>
    </w:p>
    <w:p w14:paraId="0C17B016" w14:textId="77777777" w:rsidR="00B16E27" w:rsidRPr="000364C0" w:rsidRDefault="00B16E27" w:rsidP="000364C0">
      <w:pPr>
        <w:spacing w:line="276" w:lineRule="auto"/>
        <w:ind w:left="360"/>
        <w:jc w:val="both"/>
        <w:rPr>
          <w:sz w:val="24"/>
        </w:rPr>
      </w:pPr>
    </w:p>
    <w:p w14:paraId="03CAEC06" w14:textId="77777777" w:rsidR="00B16E27" w:rsidRPr="000364C0" w:rsidRDefault="00B16E27" w:rsidP="000364C0">
      <w:pPr>
        <w:spacing w:line="276" w:lineRule="auto"/>
        <w:ind w:left="360"/>
        <w:jc w:val="both"/>
        <w:rPr>
          <w:sz w:val="24"/>
        </w:rPr>
      </w:pPr>
    </w:p>
    <w:p w14:paraId="1ACD6638"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DE53" w14:textId="77777777" w:rsidR="002B4DDA" w:rsidRDefault="002B4DDA" w:rsidP="003A32C9">
      <w:r>
        <w:separator/>
      </w:r>
    </w:p>
  </w:endnote>
  <w:endnote w:type="continuationSeparator" w:id="0">
    <w:p w14:paraId="734373A6" w14:textId="77777777" w:rsidR="002B4DDA" w:rsidRDefault="002B4DD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DE5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443A" w14:textId="77777777" w:rsidR="003A32C9" w:rsidRDefault="003A32C9">
    <w:pPr>
      <w:pStyle w:val="Rodap"/>
    </w:pPr>
    <w:r>
      <w:rPr>
        <w:noProof/>
      </w:rPr>
      <w:drawing>
        <wp:anchor distT="0" distB="0" distL="114300" distR="114300" simplePos="0" relativeHeight="251661312" behindDoc="1" locked="0" layoutInCell="1" allowOverlap="1" wp14:anchorId="3D4C84C1" wp14:editId="3B8DBED3">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1F9D"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E10C" w14:textId="77777777" w:rsidR="002B4DDA" w:rsidRDefault="002B4DDA" w:rsidP="003A32C9">
      <w:r>
        <w:separator/>
      </w:r>
    </w:p>
  </w:footnote>
  <w:footnote w:type="continuationSeparator" w:id="0">
    <w:p w14:paraId="301AB090" w14:textId="77777777" w:rsidR="002B4DDA" w:rsidRDefault="002B4DDA"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6CC5"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9FE5" w14:textId="77777777" w:rsidR="003A32C9" w:rsidRDefault="003A32C9">
    <w:pPr>
      <w:pStyle w:val="Cabealho"/>
    </w:pPr>
    <w:r>
      <w:rPr>
        <w:noProof/>
      </w:rPr>
      <w:drawing>
        <wp:anchor distT="0" distB="0" distL="114300" distR="114300" simplePos="0" relativeHeight="251659264" behindDoc="1" locked="0" layoutInCell="1" allowOverlap="1" wp14:anchorId="099F26F6" wp14:editId="39A65660">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EE74"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25936959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577255344">
    <w:abstractNumId w:val="1"/>
    <w:lvlOverride w:ilvl="0">
      <w:startOverride w:val="1"/>
    </w:lvlOverride>
  </w:num>
  <w:num w:numId="3" w16cid:durableId="13640148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7900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46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4345A"/>
    <w:rsid w:val="000C434B"/>
    <w:rsid w:val="002647C3"/>
    <w:rsid w:val="00280E52"/>
    <w:rsid w:val="002B4DDA"/>
    <w:rsid w:val="002E6205"/>
    <w:rsid w:val="002F3942"/>
    <w:rsid w:val="0035322B"/>
    <w:rsid w:val="003A32C9"/>
    <w:rsid w:val="003E1F0D"/>
    <w:rsid w:val="004E5201"/>
    <w:rsid w:val="00543F2D"/>
    <w:rsid w:val="005535FF"/>
    <w:rsid w:val="00603D2D"/>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E4D1A"/>
    <w:rsid w:val="00C4633A"/>
    <w:rsid w:val="00C66C80"/>
    <w:rsid w:val="00C73AC6"/>
    <w:rsid w:val="00D815AD"/>
    <w:rsid w:val="00DD31D1"/>
    <w:rsid w:val="00DD7DD8"/>
    <w:rsid w:val="00EA5003"/>
    <w:rsid w:val="00EE2C2E"/>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B519458"/>
  <w15:docId w15:val="{2B062C06-A75F-42EC-A7AD-CE2649AE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DD7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5262</Words>
  <Characters>28420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2024-01-23T21:54:00Z</dcterms:created>
  <dcterms:modified xsi:type="dcterms:W3CDTF">2024-01-23T21:54:00Z</dcterms:modified>
</cp:coreProperties>
</file>