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8F0D3A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8F0D3A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3407F0">
        <w:rPr>
          <w:rFonts w:ascii="Arial" w:hAnsi="Arial" w:cs="Arial"/>
          <w:b/>
          <w:caps/>
          <w:sz w:val="24"/>
          <w:szCs w:val="24"/>
        </w:rPr>
        <w:t>20</w:t>
      </w:r>
      <w:r w:rsidRPr="008F0D3A">
        <w:rPr>
          <w:rFonts w:ascii="Arial" w:hAnsi="Arial" w:cs="Arial"/>
          <w:b/>
          <w:caps/>
          <w:sz w:val="24"/>
          <w:szCs w:val="24"/>
        </w:rPr>
        <w:t>/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3407F0">
        <w:rPr>
          <w:rFonts w:ascii="Arial" w:hAnsi="Arial" w:cs="Arial"/>
          <w:b/>
          <w:caps/>
          <w:sz w:val="24"/>
          <w:szCs w:val="24"/>
        </w:rPr>
        <w:t>11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3407F0">
        <w:rPr>
          <w:rFonts w:ascii="Arial" w:hAnsi="Arial" w:cs="Arial"/>
          <w:b/>
          <w:caps/>
          <w:sz w:val="24"/>
          <w:szCs w:val="24"/>
        </w:rPr>
        <w:t>maio</w:t>
      </w:r>
      <w:r w:rsidR="00507C5A" w:rsidRPr="008F0D3A">
        <w:rPr>
          <w:rFonts w:ascii="Arial" w:hAnsi="Arial" w:cs="Arial"/>
          <w:b/>
          <w:caps/>
          <w:sz w:val="24"/>
          <w:szCs w:val="24"/>
        </w:rPr>
        <w:t xml:space="preserve"> 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>de 2017.</w:t>
      </w:r>
    </w:p>
    <w:p w:rsidR="008F65BF" w:rsidRPr="008F0D3A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8F0D3A" w:rsidRDefault="003407F0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 SITUAÇÃO DE EMERGÊNCIA NO TRANSPORTE ESCOLAR E DÁ OUTRAS PROVIDÊNCIA</w:t>
      </w:r>
      <w:r w:rsidR="00D641DE" w:rsidRPr="008F0D3A">
        <w:rPr>
          <w:rFonts w:ascii="Arial" w:hAnsi="Arial" w:cs="Arial"/>
          <w:b/>
          <w:sz w:val="24"/>
          <w:szCs w:val="24"/>
        </w:rPr>
        <w:t>S</w:t>
      </w:r>
      <w:r w:rsidR="008F65BF" w:rsidRPr="008F0D3A">
        <w:rPr>
          <w:rFonts w:ascii="Arial" w:hAnsi="Arial" w:cs="Arial"/>
          <w:b/>
          <w:sz w:val="24"/>
          <w:szCs w:val="24"/>
        </w:rPr>
        <w:t>.</w:t>
      </w:r>
    </w:p>
    <w:p w:rsidR="008F65BF" w:rsidRPr="008F0D3A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ab/>
      </w:r>
    </w:p>
    <w:p w:rsidR="008F65BF" w:rsidRPr="008F0D3A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D3A">
        <w:rPr>
          <w:rFonts w:ascii="Arial" w:hAnsi="Arial" w:cs="Arial"/>
          <w:sz w:val="24"/>
          <w:szCs w:val="24"/>
        </w:rPr>
        <w:t>, no uso de suas atribuições legais,</w:t>
      </w:r>
    </w:p>
    <w:p w:rsidR="00AE01DF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Considerando </w:t>
      </w:r>
      <w:r w:rsidR="00AE01DF">
        <w:rPr>
          <w:rFonts w:ascii="Arial" w:hAnsi="Arial" w:cs="Arial"/>
          <w:sz w:val="24"/>
          <w:szCs w:val="24"/>
        </w:rPr>
        <w:t xml:space="preserve">a Ordem de Serviço 037/P3/GECT/2017, emitida pela 3ª Seção </w:t>
      </w:r>
      <w:r w:rsidR="00D32C99">
        <w:rPr>
          <w:rFonts w:ascii="Arial" w:hAnsi="Arial" w:cs="Arial"/>
          <w:sz w:val="24"/>
          <w:szCs w:val="24"/>
        </w:rPr>
        <w:t xml:space="preserve">pela </w:t>
      </w:r>
      <w:bookmarkStart w:id="0" w:name="_GoBack"/>
      <w:bookmarkEnd w:id="0"/>
      <w:r w:rsidR="00AE01DF">
        <w:rPr>
          <w:rFonts w:ascii="Arial" w:hAnsi="Arial" w:cs="Arial"/>
          <w:sz w:val="24"/>
          <w:szCs w:val="24"/>
        </w:rPr>
        <w:t>Guarnição Especial de Curitibanos, determinando fiscalização dos veículos objeto do transporte escolar, em sua jurisdição;</w:t>
      </w:r>
    </w:p>
    <w:p w:rsidR="00AE01DF" w:rsidRDefault="00AE01D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Município de Timbó Grande, em termos de policiamento, está localizado no território de jurisdição da Guarnição Especial de Curitibanos, da Polícia Militar;</w:t>
      </w:r>
    </w:p>
    <w:p w:rsidR="00AE01DF" w:rsidRDefault="007E1DAC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Considerando </w:t>
      </w:r>
      <w:r w:rsidR="008F65BF" w:rsidRPr="008F0D3A">
        <w:rPr>
          <w:rFonts w:ascii="Arial" w:hAnsi="Arial" w:cs="Arial"/>
          <w:sz w:val="24"/>
          <w:szCs w:val="24"/>
        </w:rPr>
        <w:t xml:space="preserve">a </w:t>
      </w:r>
      <w:r w:rsidR="00AE01DF">
        <w:rPr>
          <w:rFonts w:ascii="Arial" w:hAnsi="Arial" w:cs="Arial"/>
          <w:sz w:val="24"/>
          <w:szCs w:val="24"/>
        </w:rPr>
        <w:t>situação geral do transporte escolar, que no âmbito do Município de Timbó Grande, é realizado em mais de 90% pela própria Municipalidade;</w:t>
      </w:r>
    </w:p>
    <w:p w:rsidR="00AE01DF" w:rsidRDefault="00AE01D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situação explicitada no Decreto 06/2017, de 12 de janeiro de 2017</w:t>
      </w:r>
      <w:r w:rsidR="006E4B64">
        <w:rPr>
          <w:rFonts w:ascii="Arial" w:hAnsi="Arial" w:cs="Arial"/>
          <w:sz w:val="24"/>
          <w:szCs w:val="24"/>
        </w:rPr>
        <w:t>, que expunha naquela data a situação do transporte escolar, especialmente da frota municipal herdada da gestão anterior</w:t>
      </w:r>
      <w:r>
        <w:rPr>
          <w:rFonts w:ascii="Arial" w:hAnsi="Arial" w:cs="Arial"/>
          <w:sz w:val="24"/>
          <w:szCs w:val="24"/>
        </w:rPr>
        <w:t>;</w:t>
      </w:r>
    </w:p>
    <w:p w:rsidR="008542D4" w:rsidRDefault="00AE01D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uma análise superficial constatou que a </w:t>
      </w:r>
      <w:r w:rsidR="008542D4">
        <w:rPr>
          <w:rFonts w:ascii="Arial" w:hAnsi="Arial" w:cs="Arial"/>
          <w:sz w:val="24"/>
          <w:szCs w:val="24"/>
        </w:rPr>
        <w:t>grande maioria da frota de ônibus da Municipalidade que se encontra realizando os serviços de transporte escolar não atende a citada normativa da Polícia Militar;</w:t>
      </w:r>
    </w:p>
    <w:p w:rsidR="007E1DAC" w:rsidRDefault="008542D4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são necessários investimentos para regularizar a frota municipal de ônibus do transporte escolar;</w:t>
      </w:r>
    </w:p>
    <w:p w:rsidR="006E4B64" w:rsidRDefault="006E4B64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requisitos e a subordinação do Município à legislação pertinente não somente ao transporte escolar, mas também quanto às formas de contratação;</w:t>
      </w:r>
    </w:p>
    <w:p w:rsidR="008542D4" w:rsidRDefault="008542D4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frota municipal não terá condições de suportar o transporte escolar</w:t>
      </w:r>
      <w:r w:rsidR="006E4B64">
        <w:rPr>
          <w:rFonts w:ascii="Arial" w:hAnsi="Arial" w:cs="Arial"/>
          <w:sz w:val="24"/>
          <w:szCs w:val="24"/>
        </w:rPr>
        <w:t xml:space="preserve"> sem a contratação de terceiros</w:t>
      </w:r>
      <w:r>
        <w:rPr>
          <w:rFonts w:ascii="Arial" w:hAnsi="Arial" w:cs="Arial"/>
          <w:sz w:val="24"/>
          <w:szCs w:val="24"/>
        </w:rPr>
        <w:t>;</w:t>
      </w:r>
    </w:p>
    <w:p w:rsidR="006E4B64" w:rsidRDefault="006E4B64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não há que se discutir a Ordem de Serviço da Polícia Militar por se tratar da segurança dos alunos que são confiados por seus pais ou responsáveis à Municipalidade no trajeto residência/escola, bem como dos demais transeuntes;</w:t>
      </w:r>
    </w:p>
    <w:p w:rsidR="008542D4" w:rsidRPr="008F0D3A" w:rsidRDefault="008542D4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por fim, que a situação é emergencial e o transporte escolar é serviço essencial que o Município presta à comunidade;</w:t>
      </w:r>
    </w:p>
    <w:p w:rsidR="008F65BF" w:rsidRPr="008F0D3A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E1DAC" w:rsidRPr="008F0D3A" w:rsidRDefault="008F65BF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DECRETA:</w:t>
      </w:r>
      <w:bookmarkStart w:id="1" w:name="artigo_1"/>
    </w:p>
    <w:p w:rsidR="00AA516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lastRenderedPageBreak/>
        <w:t>Art. 1º</w:t>
      </w:r>
      <w:bookmarkEnd w:id="1"/>
      <w:r w:rsidRPr="008F0D3A">
        <w:rPr>
          <w:rFonts w:ascii="Arial" w:hAnsi="Arial" w:cs="Arial"/>
          <w:sz w:val="24"/>
          <w:szCs w:val="24"/>
        </w:rPr>
        <w:t xml:space="preserve"> - Fica </w:t>
      </w:r>
      <w:bookmarkStart w:id="2" w:name="artigo_2"/>
      <w:r w:rsidR="008542D4">
        <w:rPr>
          <w:rFonts w:ascii="Arial" w:hAnsi="Arial" w:cs="Arial"/>
          <w:sz w:val="24"/>
          <w:szCs w:val="24"/>
        </w:rPr>
        <w:t>declarada situação de emergência no transporte escolar no âmbito do Município de Timbó Grande.</w:t>
      </w:r>
    </w:p>
    <w:p w:rsidR="00026F4B" w:rsidRDefault="008542D4" w:rsidP="00026F4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Art. 2º - </w:t>
      </w:r>
      <w:r>
        <w:rPr>
          <w:rFonts w:ascii="Arial" w:hAnsi="Arial" w:cs="Arial"/>
          <w:sz w:val="24"/>
          <w:szCs w:val="24"/>
        </w:rPr>
        <w:t>Fica determinado à Secretaria Municipal de Educação, Cultura e Desporto e à Secretaria de Administração e Finanças, que sejam tomadas todas as providências para sanar as irregularidades na frota municipal de ônibus que servem ao transporte escolar.</w:t>
      </w:r>
    </w:p>
    <w:p w:rsidR="008542D4" w:rsidRDefault="006E6B35" w:rsidP="00026F4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As aquisições de bens e serviços para a fiel execução deste Decreto podem ser realizadas através de rito sumaríssimo, dentro dos limites da Lei nº 8.666, de 21 de junho de 1993 e suas alterações, flexibilizando-se a utilização de qualquer outra norma que possa gerar retardo no objetivo final deste Decreto, que é a imediata regularização da frota municipal de transporte escolar.</w:t>
      </w:r>
    </w:p>
    <w:p w:rsidR="00A16772" w:rsidRDefault="006E6B35" w:rsidP="00A1677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Art. </w:t>
      </w:r>
      <w:r w:rsidR="00A16772">
        <w:rPr>
          <w:rFonts w:ascii="Arial" w:hAnsi="Arial" w:cs="Arial"/>
          <w:sz w:val="24"/>
          <w:szCs w:val="24"/>
        </w:rPr>
        <w:t>3</w:t>
      </w:r>
      <w:r w:rsidRPr="008F0D3A">
        <w:rPr>
          <w:rFonts w:ascii="Arial" w:hAnsi="Arial" w:cs="Arial"/>
          <w:sz w:val="24"/>
          <w:szCs w:val="24"/>
        </w:rPr>
        <w:t xml:space="preserve">º - </w:t>
      </w:r>
      <w:r>
        <w:rPr>
          <w:rFonts w:ascii="Arial" w:hAnsi="Arial" w:cs="Arial"/>
          <w:sz w:val="24"/>
          <w:szCs w:val="24"/>
        </w:rPr>
        <w:t xml:space="preserve">Fica determinado à Secretaria Municipal de Educação, Cultura e Desporto e à Secretaria de Administração e Finanças, que sejam tomadas todas as providências imediatas para a abertura de processo licitatório para aquisição de bens e serviços cuja necessidade suporte o prazo legal </w:t>
      </w:r>
      <w:r w:rsidR="00A16772">
        <w:rPr>
          <w:rFonts w:ascii="Arial" w:hAnsi="Arial" w:cs="Arial"/>
          <w:sz w:val="24"/>
          <w:szCs w:val="24"/>
        </w:rPr>
        <w:t>da Lei nº 8.666, de 21 de junho de 1993 e suas alterações.</w:t>
      </w:r>
    </w:p>
    <w:p w:rsidR="00A16772" w:rsidRDefault="00A16772" w:rsidP="00A1677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4</w:t>
      </w:r>
      <w:r w:rsidRPr="008F0D3A">
        <w:rPr>
          <w:rFonts w:ascii="Arial" w:hAnsi="Arial" w:cs="Arial"/>
          <w:sz w:val="24"/>
          <w:szCs w:val="24"/>
        </w:rPr>
        <w:t xml:space="preserve">º - </w:t>
      </w:r>
      <w:r>
        <w:rPr>
          <w:rFonts w:ascii="Arial" w:hAnsi="Arial" w:cs="Arial"/>
          <w:sz w:val="24"/>
          <w:szCs w:val="24"/>
        </w:rPr>
        <w:t>Fica determinado à Secretaria Municipal de Educação, Cultura e Desporto e à Secretaria de Administração e Finanças, a realização de estudos de necessidade de terceirização de linhas de transporte escolar e que sejam tomadas todas as providências para contratação em caráter emergencial, pelo prazo de até 180 (cento e oitenta dias), dada a escassez de empresas que se adaptem às exigências da Ordem de Serviço da Polícia Militar.</w:t>
      </w:r>
    </w:p>
    <w:p w:rsidR="008542D4" w:rsidRDefault="00A16772" w:rsidP="00A1677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Primeiro – Fica igualmente determinado à Secretaria Municipal de Educação, Cultura e Desporto e à Secretaria Municipal de Administração e Finanças, que seja aberto processo licitatório para a contratação de serviços de transporte escolar.</w:t>
      </w:r>
    </w:p>
    <w:p w:rsidR="00A16772" w:rsidRDefault="00A16772" w:rsidP="00A1677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Parágrafo Segundo</w:t>
      </w:r>
      <w:proofErr w:type="gramEnd"/>
      <w:r>
        <w:rPr>
          <w:rFonts w:ascii="Arial" w:hAnsi="Arial" w:cs="Arial"/>
          <w:sz w:val="24"/>
          <w:szCs w:val="24"/>
        </w:rPr>
        <w:t xml:space="preserve"> – Atente-se para o detalhe de que os serviços a serem contratados, seja de forma emergencial ou através do devido processo de licitação, devem atender os ditames da Ordem de Serviço da Polícia Militar.</w:t>
      </w:r>
    </w:p>
    <w:p w:rsidR="00A16772" w:rsidRDefault="00A16772" w:rsidP="00A1677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5</w:t>
      </w:r>
      <w:r w:rsidRPr="008F0D3A">
        <w:rPr>
          <w:rFonts w:ascii="Arial" w:hAnsi="Arial" w:cs="Arial"/>
          <w:sz w:val="24"/>
          <w:szCs w:val="24"/>
        </w:rPr>
        <w:t xml:space="preserve">º - </w:t>
      </w:r>
      <w:r>
        <w:rPr>
          <w:rFonts w:ascii="Arial" w:hAnsi="Arial" w:cs="Arial"/>
          <w:sz w:val="24"/>
          <w:szCs w:val="24"/>
        </w:rPr>
        <w:t>Fica determinado à Secretaria Municipal de Educação, Cultura e Desporto e à Secretaria de Administração e Finanças, que seja realizada verificação das habilitações dos motoristas do serviço público municipal que atuam no transporte escolar para que atendam à legislação.</w:t>
      </w:r>
    </w:p>
    <w:p w:rsidR="00A16772" w:rsidRDefault="00A16772" w:rsidP="008F0D3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</w:t>
      </w:r>
      <w:bookmarkStart w:id="3" w:name="artigo_14"/>
      <w:bookmarkEnd w:id="2"/>
      <w:r>
        <w:rPr>
          <w:rFonts w:ascii="Arial" w:hAnsi="Arial" w:cs="Arial"/>
          <w:sz w:val="24"/>
          <w:szCs w:val="24"/>
        </w:rPr>
        <w:t>Fica igualmente determinado à Secretaria Municipal de Educação, Cultura e Desporto e à Secretaria Municipal de Administração e Finanças, que seja oferecida capacitação para os motoristas do serviço público municipal, para que atendam à legislação.</w:t>
      </w:r>
    </w:p>
    <w:p w:rsidR="00A16772" w:rsidRDefault="00A16772" w:rsidP="008F0D3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6</w:t>
      </w:r>
      <w:r w:rsidRPr="008F0D3A">
        <w:rPr>
          <w:rFonts w:ascii="Arial" w:hAnsi="Arial" w:cs="Arial"/>
          <w:sz w:val="24"/>
          <w:szCs w:val="24"/>
        </w:rPr>
        <w:t xml:space="preserve">º - </w:t>
      </w:r>
      <w:r>
        <w:rPr>
          <w:rFonts w:ascii="Arial" w:hAnsi="Arial" w:cs="Arial"/>
          <w:sz w:val="24"/>
          <w:szCs w:val="24"/>
        </w:rPr>
        <w:t xml:space="preserve">Fica determinado a suspensão das aulas de 12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15 de maio de 2017, </w:t>
      </w:r>
      <w:r w:rsidR="006E4B64">
        <w:rPr>
          <w:rFonts w:ascii="Arial" w:hAnsi="Arial" w:cs="Arial"/>
          <w:sz w:val="24"/>
          <w:szCs w:val="24"/>
        </w:rPr>
        <w:t xml:space="preserve">retornando à normalidade em 16 de maio de 2017, </w:t>
      </w:r>
      <w:r>
        <w:rPr>
          <w:rFonts w:ascii="Arial" w:hAnsi="Arial" w:cs="Arial"/>
          <w:sz w:val="24"/>
          <w:szCs w:val="24"/>
        </w:rPr>
        <w:t xml:space="preserve">para que possam ser tomadas </w:t>
      </w:r>
      <w:r>
        <w:rPr>
          <w:rFonts w:ascii="Arial" w:hAnsi="Arial" w:cs="Arial"/>
          <w:sz w:val="24"/>
          <w:szCs w:val="24"/>
        </w:rPr>
        <w:lastRenderedPageBreak/>
        <w:t>providências imediatas para a regularização da frota municipal de ônibus do transporte escolar.</w:t>
      </w:r>
    </w:p>
    <w:p w:rsidR="00E929E6" w:rsidRPr="008F0D3A" w:rsidRDefault="007E1DAC" w:rsidP="008F0D3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Art. </w:t>
      </w:r>
      <w:r w:rsidR="006E4B64">
        <w:rPr>
          <w:rFonts w:ascii="Arial" w:hAnsi="Arial" w:cs="Arial"/>
          <w:sz w:val="24"/>
          <w:szCs w:val="24"/>
        </w:rPr>
        <w:t>7º</w:t>
      </w:r>
      <w:r w:rsidR="008F0D3A" w:rsidRPr="008F0D3A">
        <w:rPr>
          <w:rFonts w:ascii="Arial" w:hAnsi="Arial" w:cs="Arial"/>
          <w:sz w:val="24"/>
          <w:szCs w:val="24"/>
        </w:rPr>
        <w:t xml:space="preserve"> - </w:t>
      </w:r>
      <w:bookmarkEnd w:id="3"/>
      <w:r w:rsidR="00E929E6" w:rsidRPr="008F0D3A">
        <w:rPr>
          <w:rFonts w:ascii="Arial" w:hAnsi="Arial" w:cs="Arial"/>
          <w:sz w:val="24"/>
          <w:szCs w:val="24"/>
        </w:rPr>
        <w:t>Este Decreto</w:t>
      </w:r>
      <w:r w:rsidR="00A1656A" w:rsidRPr="008F0D3A">
        <w:rPr>
          <w:rFonts w:ascii="Arial" w:hAnsi="Arial" w:cs="Arial"/>
          <w:sz w:val="24"/>
          <w:szCs w:val="24"/>
        </w:rPr>
        <w:t xml:space="preserve"> entra em vigor na </w:t>
      </w:r>
      <w:r w:rsidR="00E929E6" w:rsidRPr="008F0D3A">
        <w:rPr>
          <w:rFonts w:ascii="Arial" w:hAnsi="Arial" w:cs="Arial"/>
          <w:sz w:val="24"/>
          <w:szCs w:val="24"/>
        </w:rPr>
        <w:t>ata de sua publicação, revogadas as disposições em contrário.</w:t>
      </w:r>
    </w:p>
    <w:p w:rsidR="00915E3E" w:rsidRPr="008F0D3A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Publique-se. Registre-se e cumpra-se.</w:t>
      </w:r>
    </w:p>
    <w:p w:rsidR="008F65BF" w:rsidRPr="008F0D3A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Timbó Grande/SC, </w:t>
      </w:r>
      <w:r w:rsidR="006E4B64">
        <w:rPr>
          <w:rFonts w:ascii="Arial" w:hAnsi="Arial" w:cs="Arial"/>
          <w:sz w:val="24"/>
          <w:szCs w:val="24"/>
        </w:rPr>
        <w:t>11 de maio</w:t>
      </w:r>
      <w:r w:rsidR="003C5532" w:rsidRPr="008F0D3A">
        <w:rPr>
          <w:rFonts w:ascii="Arial" w:hAnsi="Arial" w:cs="Arial"/>
          <w:sz w:val="24"/>
          <w:szCs w:val="24"/>
        </w:rPr>
        <w:t xml:space="preserve"> </w:t>
      </w:r>
      <w:r w:rsidRPr="008F0D3A">
        <w:rPr>
          <w:rFonts w:ascii="Arial" w:hAnsi="Arial" w:cs="Arial"/>
          <w:sz w:val="24"/>
          <w:szCs w:val="24"/>
        </w:rPr>
        <w:t>de 2017.</w:t>
      </w:r>
    </w:p>
    <w:p w:rsidR="008F65BF" w:rsidRPr="00513E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65BF" w:rsidRPr="00513E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5E3E" w:rsidRPr="00906EFD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915E3E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GUEDES MARTIOL</w:t>
      </w:r>
    </w:p>
    <w:p w:rsidR="006E4B64" w:rsidRPr="00906EFD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Secretário de Educação, Cultura e Desporto</w:t>
      </w:r>
    </w:p>
    <w:p w:rsidR="00915E3E" w:rsidRDefault="00915E3E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F06A5D" w:rsidRPr="00906EFD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915E3E" w:rsidRPr="00404732" w:rsidRDefault="00915E3E" w:rsidP="00915E3E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8F0D3A" w:rsidRDefault="008F0D3A" w:rsidP="00915E3E">
      <w:pPr>
        <w:spacing w:before="120" w:after="120"/>
        <w:ind w:right="-2" w:firstLine="851"/>
        <w:jc w:val="both"/>
        <w:rPr>
          <w:rFonts w:ascii="Arial" w:hAnsi="Arial" w:cs="Arial"/>
        </w:rPr>
      </w:pPr>
    </w:p>
    <w:p w:rsidR="00E06AB1" w:rsidRDefault="00915E3E" w:rsidP="00F06A5D">
      <w:pPr>
        <w:spacing w:before="120" w:after="120"/>
        <w:ind w:right="-2" w:firstLine="851"/>
        <w:jc w:val="both"/>
        <w:rPr>
          <w:rFonts w:ascii="Arial" w:hAnsi="Arial" w:cs="Arial"/>
        </w:rPr>
      </w:pPr>
      <w:r w:rsidRPr="00404732">
        <w:rPr>
          <w:rFonts w:ascii="Arial" w:hAnsi="Arial" w:cs="Arial"/>
        </w:rPr>
        <w:t>Est</w:t>
      </w:r>
      <w:r>
        <w:rPr>
          <w:rFonts w:ascii="Arial" w:hAnsi="Arial" w:cs="Arial"/>
        </w:rPr>
        <w:t>e</w:t>
      </w:r>
      <w:r w:rsidRPr="00404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 foi publicado</w:t>
      </w:r>
      <w:r w:rsidRPr="00404732">
        <w:rPr>
          <w:rFonts w:ascii="Arial" w:hAnsi="Arial" w:cs="Arial"/>
        </w:rPr>
        <w:t xml:space="preserve"> no Mural da Prefeitura Municipal de Timbó Grande em </w:t>
      </w:r>
      <w:r w:rsidR="006E4B64">
        <w:rPr>
          <w:rFonts w:ascii="Arial" w:hAnsi="Arial" w:cs="Arial"/>
        </w:rPr>
        <w:t>11</w:t>
      </w:r>
      <w:r w:rsidRPr="00404732">
        <w:rPr>
          <w:rFonts w:ascii="Arial" w:hAnsi="Arial" w:cs="Arial"/>
        </w:rPr>
        <w:t xml:space="preserve"> de </w:t>
      </w:r>
      <w:r w:rsidR="006E4B64">
        <w:rPr>
          <w:rFonts w:ascii="Arial" w:hAnsi="Arial" w:cs="Arial"/>
        </w:rPr>
        <w:t>maio</w:t>
      </w:r>
      <w:r w:rsidRPr="00404732">
        <w:rPr>
          <w:rFonts w:ascii="Arial" w:hAnsi="Arial" w:cs="Arial"/>
        </w:rPr>
        <w:t xml:space="preserve"> de 2017.</w:t>
      </w:r>
    </w:p>
    <w:sectPr w:rsidR="00E06A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14" w:rsidRDefault="00033014" w:rsidP="00E007F4">
      <w:pPr>
        <w:spacing w:after="0" w:line="240" w:lineRule="auto"/>
      </w:pPr>
      <w:r>
        <w:separator/>
      </w:r>
    </w:p>
  </w:endnote>
  <w:endnote w:type="continuationSeparator" w:id="0">
    <w:p w:rsidR="00033014" w:rsidRDefault="0003301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14" w:rsidRDefault="00033014" w:rsidP="00E007F4">
      <w:pPr>
        <w:spacing w:after="0" w:line="240" w:lineRule="auto"/>
      </w:pPr>
      <w:r>
        <w:separator/>
      </w:r>
    </w:p>
  </w:footnote>
  <w:footnote w:type="continuationSeparator" w:id="0">
    <w:p w:rsidR="00033014" w:rsidRDefault="0003301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03301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C99" w:rsidRPr="00D32C9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32C99" w:rsidRPr="00D32C9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3014"/>
    <w:rsid w:val="00042F72"/>
    <w:rsid w:val="000602B2"/>
    <w:rsid w:val="0006662B"/>
    <w:rsid w:val="000743A3"/>
    <w:rsid w:val="00077C04"/>
    <w:rsid w:val="00090B90"/>
    <w:rsid w:val="00091319"/>
    <w:rsid w:val="0009157A"/>
    <w:rsid w:val="00096DB4"/>
    <w:rsid w:val="00107EE6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E33E3"/>
    <w:rsid w:val="001E42A4"/>
    <w:rsid w:val="00207836"/>
    <w:rsid w:val="002135A0"/>
    <w:rsid w:val="0022414E"/>
    <w:rsid w:val="00230409"/>
    <w:rsid w:val="002307C3"/>
    <w:rsid w:val="00240115"/>
    <w:rsid w:val="0024366A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E0B70"/>
    <w:rsid w:val="00403706"/>
    <w:rsid w:val="00404732"/>
    <w:rsid w:val="00430A6D"/>
    <w:rsid w:val="00436F4F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A39AB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A306C"/>
    <w:rsid w:val="007B6086"/>
    <w:rsid w:val="007C32ED"/>
    <w:rsid w:val="007C6A88"/>
    <w:rsid w:val="007E1DAC"/>
    <w:rsid w:val="007E53F8"/>
    <w:rsid w:val="00811718"/>
    <w:rsid w:val="00813B66"/>
    <w:rsid w:val="00816DC1"/>
    <w:rsid w:val="008218C8"/>
    <w:rsid w:val="00825364"/>
    <w:rsid w:val="00835C0F"/>
    <w:rsid w:val="008542D4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70D5D"/>
    <w:rsid w:val="009710CB"/>
    <w:rsid w:val="009A2D7F"/>
    <w:rsid w:val="009E157A"/>
    <w:rsid w:val="009E1D2D"/>
    <w:rsid w:val="009F19E4"/>
    <w:rsid w:val="00A1656A"/>
    <w:rsid w:val="00A16772"/>
    <w:rsid w:val="00A20A33"/>
    <w:rsid w:val="00A42760"/>
    <w:rsid w:val="00A525BA"/>
    <w:rsid w:val="00A858A3"/>
    <w:rsid w:val="00AA516A"/>
    <w:rsid w:val="00AC2CEC"/>
    <w:rsid w:val="00AD0514"/>
    <w:rsid w:val="00AE01DF"/>
    <w:rsid w:val="00AE58BD"/>
    <w:rsid w:val="00AF284E"/>
    <w:rsid w:val="00B00E18"/>
    <w:rsid w:val="00B27DD6"/>
    <w:rsid w:val="00B42F34"/>
    <w:rsid w:val="00B431DF"/>
    <w:rsid w:val="00BA2B3E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978B7"/>
    <w:rsid w:val="00CA7E29"/>
    <w:rsid w:val="00CC00F4"/>
    <w:rsid w:val="00CC62DB"/>
    <w:rsid w:val="00D14308"/>
    <w:rsid w:val="00D1443B"/>
    <w:rsid w:val="00D259D5"/>
    <w:rsid w:val="00D32C99"/>
    <w:rsid w:val="00D641DE"/>
    <w:rsid w:val="00D87EA7"/>
    <w:rsid w:val="00DB4978"/>
    <w:rsid w:val="00DC300E"/>
    <w:rsid w:val="00DC60DF"/>
    <w:rsid w:val="00DE0A24"/>
    <w:rsid w:val="00E007F4"/>
    <w:rsid w:val="00E06AB1"/>
    <w:rsid w:val="00E268E0"/>
    <w:rsid w:val="00E32FF3"/>
    <w:rsid w:val="00E42CD6"/>
    <w:rsid w:val="00E513E9"/>
    <w:rsid w:val="00E54B00"/>
    <w:rsid w:val="00E60159"/>
    <w:rsid w:val="00E62E14"/>
    <w:rsid w:val="00E6687B"/>
    <w:rsid w:val="00E838DB"/>
    <w:rsid w:val="00E929E6"/>
    <w:rsid w:val="00E94A6F"/>
    <w:rsid w:val="00ED0E5E"/>
    <w:rsid w:val="00ED3F6E"/>
    <w:rsid w:val="00EE22CA"/>
    <w:rsid w:val="00F059B9"/>
    <w:rsid w:val="00F06A5D"/>
    <w:rsid w:val="00F36EE9"/>
    <w:rsid w:val="00F47F76"/>
    <w:rsid w:val="00F614AB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6BBE-51CD-419C-896F-DAC6D83D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2017-04-13T17:48:00Z</cp:lastPrinted>
  <dcterms:created xsi:type="dcterms:W3CDTF">2017-05-11T16:46:00Z</dcterms:created>
  <dcterms:modified xsi:type="dcterms:W3CDTF">2017-05-11T22:40:00Z</dcterms:modified>
</cp:coreProperties>
</file>