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84" w:rsidRDefault="00A85384" w:rsidP="00A85384"/>
    <w:p w:rsidR="00A85384" w:rsidRPr="0092563B" w:rsidRDefault="00A85384" w:rsidP="00A85384"/>
    <w:p w:rsidR="00A85384" w:rsidRPr="0092563B" w:rsidRDefault="00A85384" w:rsidP="00A85384"/>
    <w:p w:rsidR="00A85384" w:rsidRPr="0092563B" w:rsidRDefault="00A85384" w:rsidP="00A85384"/>
    <w:p w:rsidR="00A85384" w:rsidRDefault="00A85384" w:rsidP="00A85384"/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  <w:r w:rsidRPr="00A85384">
        <w:rPr>
          <w:rFonts w:ascii="Arial" w:hAnsi="Arial" w:cs="Arial"/>
          <w:b/>
          <w:sz w:val="24"/>
          <w:szCs w:val="24"/>
        </w:rPr>
        <w:t xml:space="preserve">ESTADO DE SANTA CATARINA </w:t>
      </w: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  <w:r w:rsidRPr="00A85384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  <w:r w:rsidRPr="00A85384">
        <w:rPr>
          <w:rFonts w:ascii="Arial" w:hAnsi="Arial" w:cs="Arial"/>
          <w:b/>
          <w:sz w:val="24"/>
          <w:szCs w:val="24"/>
        </w:rPr>
        <w:t>PREGÃO PRESENCIAL 00</w:t>
      </w:r>
      <w:r w:rsidRPr="00A85384">
        <w:rPr>
          <w:rFonts w:ascii="Arial" w:hAnsi="Arial" w:cs="Arial"/>
          <w:b/>
          <w:sz w:val="24"/>
          <w:szCs w:val="24"/>
        </w:rPr>
        <w:t>7</w:t>
      </w:r>
      <w:r w:rsidRPr="00A85384">
        <w:rPr>
          <w:rFonts w:ascii="Arial" w:hAnsi="Arial" w:cs="Arial"/>
          <w:b/>
          <w:sz w:val="24"/>
          <w:szCs w:val="24"/>
        </w:rPr>
        <w:t>/2023</w:t>
      </w:r>
      <w:r w:rsidRPr="00A85384">
        <w:rPr>
          <w:rFonts w:ascii="Arial" w:hAnsi="Arial" w:cs="Arial"/>
          <w:b/>
          <w:sz w:val="24"/>
          <w:szCs w:val="24"/>
        </w:rPr>
        <w:t>-FMS</w:t>
      </w: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</w:p>
    <w:p w:rsidR="00A85384" w:rsidRPr="00A85384" w:rsidRDefault="00A85384" w:rsidP="00A8538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5384">
        <w:rPr>
          <w:rFonts w:ascii="Arial" w:hAnsi="Arial" w:cs="Arial"/>
          <w:b/>
          <w:sz w:val="24"/>
          <w:szCs w:val="24"/>
        </w:rPr>
        <w:t>O município de Timbó Grande</w:t>
      </w:r>
      <w:r w:rsidRPr="00A85384">
        <w:rPr>
          <w:rFonts w:ascii="Arial" w:hAnsi="Arial" w:cs="Arial"/>
          <w:sz w:val="24"/>
          <w:szCs w:val="24"/>
        </w:rPr>
        <w:t xml:space="preserve"> torna público a todos os interessados que, fica RETIFICADO </w:t>
      </w:r>
      <w:r w:rsidRPr="00A85384">
        <w:rPr>
          <w:rFonts w:ascii="Arial" w:hAnsi="Arial" w:cs="Arial"/>
          <w:sz w:val="24"/>
          <w:szCs w:val="24"/>
        </w:rPr>
        <w:t xml:space="preserve">o Edital Pregão 07/2023-FMS, que tem com o objeto </w:t>
      </w:r>
      <w:r w:rsidRPr="00A85384">
        <w:rPr>
          <w:rFonts w:ascii="Arial" w:hAnsi="Arial" w:cs="Arial"/>
          <w:bCs/>
          <w:sz w:val="24"/>
          <w:szCs w:val="24"/>
        </w:rPr>
        <w:t xml:space="preserve">CONTRATAÇÃO DE SERVIÇOS DE COLETA, TRANSPORTE, TRATAMENTO E DISPOSIÇÃO FINAL DOS RESÍDUOS SÓLIDOS HOSPITALARES PRODUZIDOS NAS UNIDADE DE SAÚDE DO MUNICÍPIO DE TIMBÓ GRANDE </w:t>
      </w:r>
      <w:r w:rsidRPr="00A85384">
        <w:rPr>
          <w:rFonts w:ascii="Arial" w:hAnsi="Arial" w:cs="Arial"/>
          <w:bCs/>
          <w:sz w:val="24"/>
          <w:szCs w:val="24"/>
        </w:rPr>
        <w:t>–</w:t>
      </w:r>
      <w:r w:rsidRPr="00A85384">
        <w:rPr>
          <w:rFonts w:ascii="Arial" w:hAnsi="Arial" w:cs="Arial"/>
          <w:bCs/>
          <w:sz w:val="24"/>
          <w:szCs w:val="24"/>
        </w:rPr>
        <w:t xml:space="preserve"> SC</w:t>
      </w:r>
      <w:r w:rsidRPr="00A85384">
        <w:rPr>
          <w:rFonts w:ascii="Arial" w:hAnsi="Arial" w:cs="Arial"/>
          <w:bCs/>
          <w:sz w:val="24"/>
          <w:szCs w:val="24"/>
        </w:rPr>
        <w:t xml:space="preserve">, ficando acrescido o seguinte item: </w:t>
      </w:r>
      <w:r w:rsidRPr="00A85384">
        <w:rPr>
          <w:rFonts w:ascii="Arial" w:hAnsi="Arial" w:cs="Arial"/>
          <w:bCs/>
          <w:sz w:val="24"/>
          <w:szCs w:val="24"/>
        </w:rPr>
        <w:t xml:space="preserve">  </w:t>
      </w:r>
    </w:p>
    <w:p w:rsidR="00A85384" w:rsidRPr="00A85384" w:rsidRDefault="00A85384" w:rsidP="00A853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85384" w:rsidRPr="00A85384" w:rsidRDefault="00A85384" w:rsidP="00A85384">
      <w:pPr>
        <w:ind w:left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5384">
        <w:rPr>
          <w:rFonts w:ascii="Arial" w:hAnsi="Arial" w:cs="Arial"/>
          <w:b/>
          <w:sz w:val="24"/>
          <w:szCs w:val="24"/>
          <w:u w:val="single"/>
        </w:rPr>
        <w:t>5.12 – HABILITAÇÃO T</w:t>
      </w:r>
      <w:r>
        <w:rPr>
          <w:rFonts w:ascii="Arial" w:hAnsi="Arial" w:cs="Arial"/>
          <w:b/>
          <w:sz w:val="24"/>
          <w:szCs w:val="24"/>
          <w:u w:val="single"/>
        </w:rPr>
        <w:t>É</w:t>
      </w:r>
      <w:r w:rsidRPr="00A85384">
        <w:rPr>
          <w:rFonts w:ascii="Arial" w:hAnsi="Arial" w:cs="Arial"/>
          <w:b/>
          <w:sz w:val="24"/>
          <w:szCs w:val="24"/>
          <w:u w:val="single"/>
        </w:rPr>
        <w:t xml:space="preserve">CNICA 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>5.12.1 Certificado de Registro no Cadastro Técnico Federal de atividades poluidores e utilizadoras de recursos ambientais do IBAMA (Instituto Brasileiro do Meio Ambiente e dos Recursos Naturais Renováveis), podendo ser em nome da empresa ou do dirigente da empresa;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5.12.2 Licença para transporte, coleta e tratamento dos resíduos sólidos dos serviços de saúde, fornecida pelo órgão competente, em nome da licitante; 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>5.12.3 Certificado de inspeção para transporte de produtos perigosos - CIPP;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>5.12.4 Licença para disposição final dos resíduos sólidos de saúde da licitante para dar devida destinação;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5.12.5 Certidão negativa de débitos ambientais, pelos órgãos ambientais federal e estadual; </w:t>
      </w:r>
    </w:p>
    <w:p w:rsid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>5.12.6 Alvará sanitári</w:t>
      </w:r>
      <w:bookmarkStart w:id="0" w:name="_GoBack"/>
      <w:bookmarkEnd w:id="0"/>
      <w:r w:rsidRPr="00A85384">
        <w:rPr>
          <w:rFonts w:ascii="Arial" w:hAnsi="Arial" w:cs="Arial"/>
          <w:sz w:val="24"/>
          <w:szCs w:val="24"/>
        </w:rPr>
        <w:t>o expedido pela Vigilância Sanitária para aterro/tratamento de resíduos de serviço de saúde;</w:t>
      </w: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5.12.7 registro junto ao CREA-SC, podendo ser em nome da empresa ou do profissional responsável vinculado à Licitante. </w:t>
      </w:r>
    </w:p>
    <w:p w:rsidR="00A85384" w:rsidRPr="00B26106" w:rsidRDefault="00A85384" w:rsidP="00A85384">
      <w:pPr>
        <w:jc w:val="both"/>
      </w:pPr>
    </w:p>
    <w:p w:rsidR="00A85384" w:rsidRPr="00A85384" w:rsidRDefault="00A85384" w:rsidP="00A85384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A85384" w:rsidRPr="00A85384" w:rsidRDefault="00A85384" w:rsidP="00A853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Outrossim, fica designada nova data para realização da sessão para abertura dos envelopes de habilitação e propostas, bem como, da data limite para credenciamento, para o dia </w:t>
      </w:r>
      <w:r w:rsidRPr="00A85384">
        <w:rPr>
          <w:rFonts w:ascii="Arial" w:hAnsi="Arial" w:cs="Arial"/>
          <w:b/>
          <w:sz w:val="24"/>
          <w:szCs w:val="24"/>
          <w:u w:val="single"/>
        </w:rPr>
        <w:t>06/06/2023, às 09:00 horas da manhã.</w:t>
      </w:r>
      <w:r w:rsidRPr="00A85384">
        <w:rPr>
          <w:rFonts w:ascii="Arial" w:hAnsi="Arial" w:cs="Arial"/>
          <w:sz w:val="24"/>
          <w:szCs w:val="24"/>
        </w:rPr>
        <w:t xml:space="preserve">   </w:t>
      </w:r>
    </w:p>
    <w:p w:rsidR="00A85384" w:rsidRPr="00A85384" w:rsidRDefault="00A85384" w:rsidP="00A85384">
      <w:pPr>
        <w:jc w:val="right"/>
        <w:rPr>
          <w:rFonts w:ascii="Arial" w:hAnsi="Arial" w:cs="Arial"/>
          <w:sz w:val="24"/>
          <w:szCs w:val="24"/>
        </w:rPr>
      </w:pPr>
    </w:p>
    <w:p w:rsidR="00A85384" w:rsidRPr="00A85384" w:rsidRDefault="00A85384" w:rsidP="00A85384">
      <w:pPr>
        <w:jc w:val="right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Timbó Grande, </w:t>
      </w:r>
      <w:r w:rsidRPr="00A85384">
        <w:rPr>
          <w:rFonts w:ascii="Arial" w:hAnsi="Arial" w:cs="Arial"/>
          <w:sz w:val="24"/>
          <w:szCs w:val="24"/>
        </w:rPr>
        <w:t>22</w:t>
      </w:r>
      <w:r w:rsidRPr="00A85384">
        <w:rPr>
          <w:rFonts w:ascii="Arial" w:hAnsi="Arial" w:cs="Arial"/>
          <w:sz w:val="24"/>
          <w:szCs w:val="24"/>
        </w:rPr>
        <w:t xml:space="preserve"> de maio de 2023.</w:t>
      </w:r>
    </w:p>
    <w:p w:rsidR="00A85384" w:rsidRPr="00A85384" w:rsidRDefault="00A85384" w:rsidP="00A85384">
      <w:pPr>
        <w:jc w:val="right"/>
        <w:rPr>
          <w:rFonts w:ascii="Arial" w:hAnsi="Arial" w:cs="Arial"/>
          <w:sz w:val="24"/>
          <w:szCs w:val="24"/>
        </w:rPr>
      </w:pPr>
    </w:p>
    <w:p w:rsidR="00A85384" w:rsidRPr="00A85384" w:rsidRDefault="00A85384" w:rsidP="00A85384">
      <w:pPr>
        <w:jc w:val="right"/>
        <w:rPr>
          <w:rFonts w:ascii="Arial" w:hAnsi="Arial" w:cs="Arial"/>
          <w:sz w:val="24"/>
          <w:szCs w:val="24"/>
        </w:rPr>
      </w:pPr>
      <w:r w:rsidRPr="00A85384">
        <w:rPr>
          <w:rFonts w:ascii="Arial" w:hAnsi="Arial" w:cs="Arial"/>
          <w:sz w:val="24"/>
          <w:szCs w:val="24"/>
        </w:rPr>
        <w:t xml:space="preserve">    </w:t>
      </w:r>
    </w:p>
    <w:p w:rsidR="00A85384" w:rsidRPr="00A85384" w:rsidRDefault="00A85384" w:rsidP="00A85384">
      <w:pPr>
        <w:jc w:val="right"/>
        <w:rPr>
          <w:rFonts w:ascii="Arial" w:hAnsi="Arial" w:cs="Arial"/>
          <w:sz w:val="24"/>
          <w:szCs w:val="24"/>
        </w:rPr>
      </w:pPr>
    </w:p>
    <w:p w:rsidR="00A85384" w:rsidRPr="00A85384" w:rsidRDefault="00A85384" w:rsidP="00A85384">
      <w:pPr>
        <w:jc w:val="center"/>
        <w:rPr>
          <w:rFonts w:ascii="Arial" w:hAnsi="Arial" w:cs="Arial"/>
          <w:b/>
          <w:sz w:val="24"/>
          <w:szCs w:val="24"/>
        </w:rPr>
      </w:pPr>
      <w:r w:rsidRPr="00A85384">
        <w:rPr>
          <w:rFonts w:ascii="Arial" w:hAnsi="Arial" w:cs="Arial"/>
          <w:b/>
          <w:sz w:val="24"/>
          <w:szCs w:val="24"/>
        </w:rPr>
        <w:t>Valdir Cardoso dos Santos</w:t>
      </w:r>
    </w:p>
    <w:p w:rsidR="0076013E" w:rsidRDefault="00A85384" w:rsidP="00A85384">
      <w:pPr>
        <w:jc w:val="center"/>
      </w:pPr>
      <w:r w:rsidRPr="00A85384">
        <w:rPr>
          <w:rFonts w:ascii="Arial" w:hAnsi="Arial" w:cs="Arial"/>
          <w:b/>
          <w:sz w:val="24"/>
          <w:szCs w:val="24"/>
        </w:rPr>
        <w:t xml:space="preserve">Prefeito Municipal </w:t>
      </w:r>
    </w:p>
    <w:sectPr w:rsidR="0076013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853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2DD5AA" wp14:editId="256A937B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99C" w:rsidRDefault="00A8538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853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23607ED" wp14:editId="0DDAC114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84"/>
    <w:rsid w:val="007E4ED0"/>
    <w:rsid w:val="00A85384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E60B-C453-4CC1-B758-B1A2DE5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5384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538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53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5384"/>
  </w:style>
  <w:style w:type="paragraph" w:styleId="Rodap">
    <w:name w:val="footer"/>
    <w:basedOn w:val="Normal"/>
    <w:link w:val="RodapChar"/>
    <w:uiPriority w:val="99"/>
    <w:unhideWhenUsed/>
    <w:rsid w:val="00A853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5384"/>
  </w:style>
  <w:style w:type="paragraph" w:styleId="Textodebalo">
    <w:name w:val="Balloon Text"/>
    <w:basedOn w:val="Normal"/>
    <w:link w:val="TextodebaloChar"/>
    <w:uiPriority w:val="99"/>
    <w:semiHidden/>
    <w:unhideWhenUsed/>
    <w:rsid w:val="00A85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3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Advogados Associados</dc:creator>
  <cp:keywords/>
  <dc:description/>
  <cp:lastModifiedBy>Imar Advogados Associados</cp:lastModifiedBy>
  <cp:revision>1</cp:revision>
  <cp:lastPrinted>2023-05-22T12:46:00Z</cp:lastPrinted>
  <dcterms:created xsi:type="dcterms:W3CDTF">2023-05-22T12:32:00Z</dcterms:created>
  <dcterms:modified xsi:type="dcterms:W3CDTF">2023-05-22T12:47:00Z</dcterms:modified>
</cp:coreProperties>
</file>