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BB" w:rsidRPr="002E6314" w:rsidRDefault="006669BB" w:rsidP="006669BB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LEI Nº. </w:t>
      </w:r>
      <w:r w:rsidR="00935D47">
        <w:rPr>
          <w:rFonts w:ascii="Arial" w:hAnsi="Arial" w:cs="Arial"/>
          <w:b/>
          <w:sz w:val="24"/>
          <w:szCs w:val="24"/>
        </w:rPr>
        <w:t>226</w:t>
      </w:r>
      <w:r w:rsidR="009C211F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 w:rsidRPr="002E6314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21</w:t>
      </w:r>
      <w:r w:rsidRPr="002E6314">
        <w:rPr>
          <w:rFonts w:ascii="Arial" w:hAnsi="Arial" w:cs="Arial"/>
          <w:b/>
          <w:sz w:val="24"/>
          <w:szCs w:val="24"/>
        </w:rPr>
        <w:t xml:space="preserve">, DE </w:t>
      </w:r>
      <w:r w:rsidR="00935D47">
        <w:rPr>
          <w:rFonts w:ascii="Arial" w:hAnsi="Arial" w:cs="Arial"/>
          <w:b/>
          <w:sz w:val="24"/>
          <w:szCs w:val="24"/>
        </w:rPr>
        <w:t>17</w:t>
      </w:r>
      <w:r w:rsidRPr="002E6314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JUNHO DE 2021.</w:t>
      </w:r>
    </w:p>
    <w:p w:rsidR="007304F8" w:rsidRDefault="007304F8" w:rsidP="003D305F">
      <w:pPr>
        <w:spacing w:before="120" w:after="120"/>
        <w:ind w:left="4253"/>
        <w:jc w:val="both"/>
        <w:rPr>
          <w:rFonts w:ascii="Arial" w:hAnsi="Arial" w:cs="Arial"/>
          <w:sz w:val="24"/>
          <w:szCs w:val="24"/>
        </w:rPr>
      </w:pPr>
    </w:p>
    <w:p w:rsidR="00B442C2" w:rsidRDefault="00B442C2" w:rsidP="00135854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p w:rsidR="0039287A" w:rsidRPr="00ED19F8" w:rsidRDefault="0039287A" w:rsidP="0039287A">
      <w:pPr>
        <w:ind w:left="4536"/>
        <w:jc w:val="both"/>
        <w:rPr>
          <w:rFonts w:ascii="Arial" w:hAnsi="Arial" w:cs="Arial"/>
          <w:b/>
          <w:caps/>
          <w:sz w:val="24"/>
          <w:szCs w:val="24"/>
        </w:rPr>
      </w:pPr>
      <w:r w:rsidRPr="00ED19F8">
        <w:rPr>
          <w:rFonts w:ascii="Arial" w:hAnsi="Arial" w:cs="Arial"/>
          <w:b/>
          <w:caps/>
          <w:sz w:val="24"/>
          <w:szCs w:val="24"/>
        </w:rPr>
        <w:t>Dispõe sobre</w:t>
      </w:r>
      <w:r>
        <w:rPr>
          <w:rFonts w:ascii="Arial" w:hAnsi="Arial" w:cs="Arial"/>
          <w:b/>
          <w:caps/>
          <w:sz w:val="24"/>
          <w:szCs w:val="24"/>
        </w:rPr>
        <w:t xml:space="preserve"> a</w:t>
      </w:r>
      <w:r w:rsidRPr="00ED19F8">
        <w:rPr>
          <w:rFonts w:ascii="Arial" w:hAnsi="Arial" w:cs="Arial"/>
          <w:b/>
          <w:caps/>
          <w:sz w:val="24"/>
          <w:szCs w:val="24"/>
        </w:rPr>
        <w:t xml:space="preserve"> Abertura de Crédito Adicional Suplementar, e dá outras providências</w:t>
      </w:r>
    </w:p>
    <w:p w:rsidR="0039287A" w:rsidRPr="00ED19F8" w:rsidRDefault="0039287A" w:rsidP="0039287A">
      <w:pPr>
        <w:spacing w:before="120" w:after="120"/>
        <w:ind w:left="4536" w:firstLine="1418"/>
        <w:jc w:val="both"/>
        <w:rPr>
          <w:rStyle w:val="Forte"/>
          <w:rFonts w:ascii="Arial" w:hAnsi="Arial" w:cs="Arial"/>
          <w:sz w:val="24"/>
          <w:szCs w:val="24"/>
        </w:rPr>
      </w:pPr>
    </w:p>
    <w:p w:rsidR="00D03850" w:rsidRDefault="00D03850" w:rsidP="00D0385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>
        <w:rPr>
          <w:rFonts w:ascii="Arial" w:hAnsi="Arial" w:cs="Arial"/>
          <w:sz w:val="24"/>
          <w:szCs w:val="24"/>
        </w:rPr>
        <w:t xml:space="preserve">, no uso de suas atribuições legais, conferidas pelo artigo 103, da Lei Orgânica do Município, faz saber que a Câmara de Vereadores de Timbó Grande APROVOU e ele SANCIONA a seguinte </w:t>
      </w:r>
      <w:r>
        <w:rPr>
          <w:rFonts w:ascii="Arial" w:hAnsi="Arial" w:cs="Arial"/>
          <w:b/>
          <w:sz w:val="24"/>
          <w:szCs w:val="24"/>
          <w:u w:val="single"/>
        </w:rPr>
        <w:t>LEI ORDINÁRIA</w:t>
      </w:r>
      <w:r>
        <w:rPr>
          <w:rFonts w:ascii="Arial" w:hAnsi="Arial" w:cs="Arial"/>
          <w:sz w:val="24"/>
          <w:szCs w:val="24"/>
        </w:rPr>
        <w:t xml:space="preserve">: </w:t>
      </w:r>
    </w:p>
    <w:p w:rsidR="0039287A" w:rsidRPr="00ED19F8" w:rsidRDefault="0039287A" w:rsidP="0039287A">
      <w:pPr>
        <w:spacing w:before="120" w:after="12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39287A" w:rsidRPr="00ED19F8" w:rsidRDefault="0039287A" w:rsidP="0039287A">
      <w:pPr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ED19F8">
        <w:rPr>
          <w:rFonts w:ascii="Arial" w:hAnsi="Arial" w:cs="Arial"/>
          <w:bCs/>
          <w:sz w:val="24"/>
          <w:szCs w:val="24"/>
        </w:rPr>
        <w:t>Art. 1º</w:t>
      </w:r>
      <w:r w:rsidRPr="00ED19F8">
        <w:rPr>
          <w:rFonts w:ascii="Arial" w:hAnsi="Arial" w:cs="Arial"/>
          <w:sz w:val="24"/>
          <w:szCs w:val="24"/>
        </w:rPr>
        <w:t xml:space="preserve"> - Fica aberto ao Orçamento Geral do Município de Timbó Grandeum Crédito Adicional Suplementar no valor de </w:t>
      </w:r>
      <w:r w:rsidRPr="00ED19F8">
        <w:rPr>
          <w:rFonts w:ascii="Arial" w:hAnsi="Arial" w:cs="Arial"/>
          <w:b/>
          <w:bCs/>
          <w:color w:val="000000"/>
          <w:sz w:val="24"/>
          <w:szCs w:val="24"/>
        </w:rPr>
        <w:t xml:space="preserve">R$ 231.400,00 (Duzentos e trinta e um mil e quatrocentos reais), </w:t>
      </w:r>
      <w:r w:rsidRPr="00ED19F8">
        <w:rPr>
          <w:rFonts w:ascii="Arial" w:hAnsi="Arial" w:cs="Arial"/>
          <w:sz w:val="24"/>
          <w:szCs w:val="24"/>
        </w:rPr>
        <w:t>para reforço das Dotações Orçamentárias, conforme abaixo, integrando tais procedimentos a Lei Municipal 2239/2020, de 08 de dezembro de 2020 que estima a receita e fixa a despesa do município para o exercício de 2021.</w:t>
      </w:r>
    </w:p>
    <w:p w:rsidR="0039287A" w:rsidRPr="00ED19F8" w:rsidRDefault="0039287A" w:rsidP="0039287A">
      <w:pPr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4536"/>
        <w:gridCol w:w="1843"/>
      </w:tblGrid>
      <w:tr w:rsidR="0039287A" w:rsidRPr="00ED19F8" w:rsidTr="00477F89">
        <w:tc>
          <w:tcPr>
            <w:tcW w:w="29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>Unidade Orçamentária:</w:t>
            </w:r>
          </w:p>
        </w:tc>
        <w:tc>
          <w:tcPr>
            <w:tcW w:w="4536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2002–SECRETARIA DE ADMINSTRAÇÃO E FINANÇAS </w:t>
            </w:r>
          </w:p>
        </w:tc>
        <w:tc>
          <w:tcPr>
            <w:tcW w:w="1843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87A" w:rsidRPr="00ED19F8" w:rsidTr="00477F89">
        <w:tc>
          <w:tcPr>
            <w:tcW w:w="29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06–Segurança Pública</w:t>
            </w:r>
          </w:p>
        </w:tc>
        <w:tc>
          <w:tcPr>
            <w:tcW w:w="1843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87A" w:rsidRPr="00ED19F8" w:rsidTr="00477F89">
        <w:tc>
          <w:tcPr>
            <w:tcW w:w="29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536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181–Policiamento</w:t>
            </w:r>
          </w:p>
        </w:tc>
        <w:tc>
          <w:tcPr>
            <w:tcW w:w="1843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87A" w:rsidRPr="00ED19F8" w:rsidTr="00477F89">
        <w:tc>
          <w:tcPr>
            <w:tcW w:w="29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3–SERVIÇOS DE SEGURANÇA PÚBLICA</w:t>
            </w:r>
          </w:p>
        </w:tc>
        <w:tc>
          <w:tcPr>
            <w:tcW w:w="1843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87A" w:rsidRPr="00ED19F8" w:rsidTr="00477F89">
        <w:tc>
          <w:tcPr>
            <w:tcW w:w="29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39287A" w:rsidRPr="00ED19F8" w:rsidRDefault="0039287A" w:rsidP="00477F89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D19F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2.6–Manutenção das Atividades Polícia Civil e Militar </w:t>
            </w:r>
          </w:p>
        </w:tc>
        <w:tc>
          <w:tcPr>
            <w:tcW w:w="1843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87A" w:rsidRPr="00ED19F8" w:rsidTr="00477F89">
        <w:tc>
          <w:tcPr>
            <w:tcW w:w="29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>Despesa 16:</w:t>
            </w:r>
          </w:p>
        </w:tc>
        <w:tc>
          <w:tcPr>
            <w:tcW w:w="4536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 xml:space="preserve">3.3.90.00.00 – </w:t>
            </w:r>
            <w:r w:rsidRPr="00ED19F8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19F8">
              <w:rPr>
                <w:rFonts w:ascii="Arial" w:hAnsi="Arial" w:cs="Arial"/>
                <w:sz w:val="24"/>
                <w:szCs w:val="24"/>
                <w:lang w:eastAsia="en-US"/>
              </w:rPr>
              <w:t>Fonte de Recurso:1000 - Recursos Próprios - 0.1.00</w:t>
            </w:r>
          </w:p>
        </w:tc>
        <w:tc>
          <w:tcPr>
            <w:tcW w:w="18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>R$ 15.000,00</w:t>
            </w:r>
          </w:p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87A" w:rsidRPr="00ED19F8" w:rsidTr="00477F89">
        <w:tc>
          <w:tcPr>
            <w:tcW w:w="29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ab/>
              <w:t>Unidade Orçamentária:</w:t>
            </w:r>
          </w:p>
        </w:tc>
        <w:tc>
          <w:tcPr>
            <w:tcW w:w="4536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2002–SECRETARIA DE ADMINSTRAÇÃO E FINANÇAS </w:t>
            </w:r>
          </w:p>
        </w:tc>
        <w:tc>
          <w:tcPr>
            <w:tcW w:w="1843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87A" w:rsidRPr="00ED19F8" w:rsidTr="00477F89">
        <w:tc>
          <w:tcPr>
            <w:tcW w:w="29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28–Encargos Especiais</w:t>
            </w:r>
          </w:p>
        </w:tc>
        <w:tc>
          <w:tcPr>
            <w:tcW w:w="1843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87A" w:rsidRPr="00ED19F8" w:rsidTr="00477F89">
        <w:tc>
          <w:tcPr>
            <w:tcW w:w="29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536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846–Outros Encargos Especiais</w:t>
            </w:r>
          </w:p>
        </w:tc>
        <w:tc>
          <w:tcPr>
            <w:tcW w:w="1843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87A" w:rsidRPr="00ED19F8" w:rsidTr="00477F89">
        <w:tc>
          <w:tcPr>
            <w:tcW w:w="29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0–Operações Especiais</w:t>
            </w:r>
          </w:p>
        </w:tc>
        <w:tc>
          <w:tcPr>
            <w:tcW w:w="1843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87A" w:rsidRPr="00ED19F8" w:rsidTr="00477F89">
        <w:tc>
          <w:tcPr>
            <w:tcW w:w="29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39287A" w:rsidRPr="00ED19F8" w:rsidRDefault="0039287A" w:rsidP="00477F89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D19F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0.1–Precatórios e Sentenças Judiciais</w:t>
            </w:r>
          </w:p>
        </w:tc>
        <w:tc>
          <w:tcPr>
            <w:tcW w:w="1843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87A" w:rsidRPr="00ED19F8" w:rsidTr="00477F89">
        <w:tc>
          <w:tcPr>
            <w:tcW w:w="29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>Despesa 26:</w:t>
            </w:r>
          </w:p>
        </w:tc>
        <w:tc>
          <w:tcPr>
            <w:tcW w:w="4536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 xml:space="preserve">3.3.90.00.00 – </w:t>
            </w:r>
            <w:r w:rsidRPr="00ED19F8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19F8">
              <w:rPr>
                <w:rFonts w:ascii="Arial" w:hAnsi="Arial" w:cs="Arial"/>
                <w:sz w:val="24"/>
                <w:szCs w:val="24"/>
                <w:lang w:eastAsia="en-US"/>
              </w:rPr>
              <w:t>Fonte de Recurso:1000 - Recursos Próprios - 0.1.00</w:t>
            </w:r>
          </w:p>
        </w:tc>
        <w:tc>
          <w:tcPr>
            <w:tcW w:w="18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>R$ 216.400,00</w:t>
            </w:r>
          </w:p>
        </w:tc>
      </w:tr>
    </w:tbl>
    <w:p w:rsidR="0039287A" w:rsidRPr="00ED19F8" w:rsidRDefault="0039287A" w:rsidP="0039287A">
      <w:pPr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</w:p>
    <w:p w:rsidR="0039287A" w:rsidRPr="00ED19F8" w:rsidRDefault="0039287A" w:rsidP="0039287A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D19F8">
        <w:rPr>
          <w:rFonts w:ascii="Arial" w:hAnsi="Arial" w:cs="Arial"/>
          <w:b/>
          <w:sz w:val="24"/>
          <w:szCs w:val="24"/>
        </w:rPr>
        <w:t>Art. 2</w:t>
      </w:r>
      <w:r w:rsidRPr="00ED19F8">
        <w:rPr>
          <w:rFonts w:ascii="Arial" w:hAnsi="Arial" w:cs="Arial"/>
          <w:b/>
          <w:color w:val="000000"/>
          <w:sz w:val="24"/>
          <w:szCs w:val="24"/>
        </w:rPr>
        <w:t>º</w:t>
      </w:r>
      <w:r w:rsidRPr="00ED19F8">
        <w:rPr>
          <w:rFonts w:ascii="Arial" w:hAnsi="Arial" w:cs="Arial"/>
          <w:sz w:val="24"/>
          <w:szCs w:val="24"/>
        </w:rPr>
        <w:t>- O Crédito aberto por esta lei correrá,</w:t>
      </w:r>
      <w:r w:rsidRPr="00ED19F8">
        <w:rPr>
          <w:rFonts w:ascii="Arial" w:hAnsi="Arial" w:cs="Arial"/>
          <w:color w:val="000000"/>
          <w:sz w:val="24"/>
          <w:szCs w:val="24"/>
        </w:rPr>
        <w:t xml:space="preserve"> por </w:t>
      </w:r>
      <w:r w:rsidRPr="00ED19F8">
        <w:rPr>
          <w:rFonts w:ascii="Arial" w:hAnsi="Arial" w:cs="Arial"/>
          <w:sz w:val="24"/>
          <w:szCs w:val="24"/>
        </w:rPr>
        <w:t xml:space="preserve">conta </w:t>
      </w:r>
      <w:r w:rsidRPr="00ED19F8">
        <w:rPr>
          <w:rFonts w:ascii="Arial" w:hAnsi="Arial" w:cs="Arial"/>
          <w:color w:val="000000"/>
          <w:sz w:val="24"/>
          <w:szCs w:val="24"/>
        </w:rPr>
        <w:t xml:space="preserve">anulação parcial e/ou total das seguintes dotações orçamentárias </w:t>
      </w:r>
      <w:r w:rsidRPr="00ED19F8">
        <w:rPr>
          <w:rFonts w:ascii="Arial" w:hAnsi="Arial" w:cs="Arial"/>
          <w:sz w:val="24"/>
          <w:szCs w:val="24"/>
        </w:rPr>
        <w:t>no valor de</w:t>
      </w:r>
      <w:r w:rsidRPr="00ED19F8">
        <w:rPr>
          <w:rFonts w:ascii="Arial" w:hAnsi="Arial" w:cs="Arial"/>
          <w:b/>
          <w:bCs/>
          <w:color w:val="000000"/>
          <w:sz w:val="24"/>
          <w:szCs w:val="24"/>
        </w:rPr>
        <w:t>R$ 231.400,00 (Duzentos e trinta e um mil e quatrocentos reais).</w:t>
      </w:r>
    </w:p>
    <w:p w:rsidR="0039287A" w:rsidRPr="00ED19F8" w:rsidRDefault="0039287A" w:rsidP="0039287A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4536"/>
        <w:gridCol w:w="1843"/>
      </w:tblGrid>
      <w:tr w:rsidR="0039287A" w:rsidRPr="00ED19F8" w:rsidTr="00477F89">
        <w:tc>
          <w:tcPr>
            <w:tcW w:w="29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>Unidade Orçamentária:</w:t>
            </w:r>
          </w:p>
        </w:tc>
        <w:tc>
          <w:tcPr>
            <w:tcW w:w="4536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2001 - GABINETE DO PREFEITO</w:t>
            </w:r>
          </w:p>
        </w:tc>
        <w:tc>
          <w:tcPr>
            <w:tcW w:w="1843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87A" w:rsidRPr="00ED19F8" w:rsidTr="00477F89">
        <w:tc>
          <w:tcPr>
            <w:tcW w:w="29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4 - Administração</w:t>
            </w:r>
          </w:p>
        </w:tc>
        <w:tc>
          <w:tcPr>
            <w:tcW w:w="1843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87A" w:rsidRPr="00ED19F8" w:rsidTr="00477F89">
        <w:tc>
          <w:tcPr>
            <w:tcW w:w="29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536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122–Administração Geral</w:t>
            </w:r>
          </w:p>
        </w:tc>
        <w:tc>
          <w:tcPr>
            <w:tcW w:w="1843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87A" w:rsidRPr="00ED19F8" w:rsidTr="00477F89">
        <w:tc>
          <w:tcPr>
            <w:tcW w:w="29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2 - ADMINISTRAÇÃO, PLANEJAMENTO E FINANÇAS</w:t>
            </w:r>
          </w:p>
        </w:tc>
        <w:tc>
          <w:tcPr>
            <w:tcW w:w="1843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87A" w:rsidRPr="00ED19F8" w:rsidTr="00477F89">
        <w:tc>
          <w:tcPr>
            <w:tcW w:w="29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39287A" w:rsidRPr="00ED19F8" w:rsidRDefault="0039287A" w:rsidP="00477F89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D19F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2.2 - Manutenção do Gabinete do Prefeito</w:t>
            </w:r>
          </w:p>
        </w:tc>
        <w:tc>
          <w:tcPr>
            <w:tcW w:w="1843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87A" w:rsidRPr="00ED19F8" w:rsidTr="00477F89">
        <w:tc>
          <w:tcPr>
            <w:tcW w:w="29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 xml:space="preserve">Despesa 1:    </w:t>
            </w:r>
          </w:p>
        </w:tc>
        <w:tc>
          <w:tcPr>
            <w:tcW w:w="4536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 xml:space="preserve">3.1.90.00.00 – </w:t>
            </w:r>
            <w:r w:rsidRPr="00ED19F8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19F8">
              <w:rPr>
                <w:rFonts w:ascii="Arial" w:hAnsi="Arial" w:cs="Arial"/>
                <w:sz w:val="24"/>
                <w:szCs w:val="24"/>
                <w:lang w:eastAsia="en-US"/>
              </w:rPr>
              <w:t>Fonte de Recurso:1000 - Recursos Próprios - 0.1.00</w:t>
            </w:r>
          </w:p>
        </w:tc>
        <w:tc>
          <w:tcPr>
            <w:tcW w:w="18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>R$ 110.000,00</w:t>
            </w:r>
          </w:p>
        </w:tc>
      </w:tr>
      <w:tr w:rsidR="0039287A" w:rsidRPr="00ED19F8" w:rsidTr="00477F89">
        <w:tc>
          <w:tcPr>
            <w:tcW w:w="29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 xml:space="preserve">Despesa 2:    </w:t>
            </w:r>
          </w:p>
        </w:tc>
        <w:tc>
          <w:tcPr>
            <w:tcW w:w="4536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 xml:space="preserve">3.3.90.00.00 – </w:t>
            </w:r>
            <w:r w:rsidRPr="00ED19F8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19F8">
              <w:rPr>
                <w:rFonts w:ascii="Arial" w:hAnsi="Arial" w:cs="Arial"/>
                <w:sz w:val="24"/>
                <w:szCs w:val="24"/>
                <w:lang w:eastAsia="en-US"/>
              </w:rPr>
              <w:t>Fonte de Recurso:1000 - Recursos Próprios - 0.1.00</w:t>
            </w:r>
          </w:p>
        </w:tc>
        <w:tc>
          <w:tcPr>
            <w:tcW w:w="18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>R$ 45.000,00</w:t>
            </w:r>
          </w:p>
        </w:tc>
      </w:tr>
      <w:tr w:rsidR="0039287A" w:rsidRPr="00ED19F8" w:rsidTr="00477F89">
        <w:tc>
          <w:tcPr>
            <w:tcW w:w="29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6–Segurança Pública</w:t>
            </w:r>
          </w:p>
        </w:tc>
        <w:tc>
          <w:tcPr>
            <w:tcW w:w="1843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87A" w:rsidRPr="00ED19F8" w:rsidTr="00477F89">
        <w:tc>
          <w:tcPr>
            <w:tcW w:w="29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536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182–Defesa Civil</w:t>
            </w:r>
          </w:p>
        </w:tc>
        <w:tc>
          <w:tcPr>
            <w:tcW w:w="1843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87A" w:rsidRPr="00ED19F8" w:rsidTr="00477F89">
        <w:tc>
          <w:tcPr>
            <w:tcW w:w="29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18–SERVIÇOS DE UTILIDADE PÚBLICA</w:t>
            </w:r>
          </w:p>
        </w:tc>
        <w:tc>
          <w:tcPr>
            <w:tcW w:w="1843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87A" w:rsidRPr="00ED19F8" w:rsidTr="00477F89">
        <w:tc>
          <w:tcPr>
            <w:tcW w:w="29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39287A" w:rsidRPr="00ED19F8" w:rsidRDefault="0039287A" w:rsidP="00477F89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D19F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2.50 - Manutençãodas atividades da Defesa Civil</w:t>
            </w:r>
          </w:p>
        </w:tc>
        <w:tc>
          <w:tcPr>
            <w:tcW w:w="1843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87A" w:rsidRPr="00ED19F8" w:rsidTr="00477F89">
        <w:tc>
          <w:tcPr>
            <w:tcW w:w="29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>Despesa 154:</w:t>
            </w:r>
          </w:p>
        </w:tc>
        <w:tc>
          <w:tcPr>
            <w:tcW w:w="4536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 xml:space="preserve">3.3.90.00.00 – </w:t>
            </w:r>
            <w:r w:rsidRPr="00ED19F8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19F8">
              <w:rPr>
                <w:rFonts w:ascii="Arial" w:hAnsi="Arial" w:cs="Arial"/>
                <w:sz w:val="24"/>
                <w:szCs w:val="24"/>
                <w:lang w:eastAsia="en-US"/>
              </w:rPr>
              <w:t>Fonte de Recurso:1000 - Recursos Próprios - 0.1.00</w:t>
            </w:r>
          </w:p>
        </w:tc>
        <w:tc>
          <w:tcPr>
            <w:tcW w:w="18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>R$ 40.000,00</w:t>
            </w:r>
          </w:p>
        </w:tc>
      </w:tr>
      <w:tr w:rsidR="0039287A" w:rsidRPr="00ED19F8" w:rsidTr="00477F89">
        <w:tc>
          <w:tcPr>
            <w:tcW w:w="29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>Unidade Orçamentária:</w:t>
            </w:r>
          </w:p>
        </w:tc>
        <w:tc>
          <w:tcPr>
            <w:tcW w:w="4536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2002–SECRETARIA DE ADMINSTRAÇÃO E FINANÇAS </w:t>
            </w:r>
          </w:p>
        </w:tc>
        <w:tc>
          <w:tcPr>
            <w:tcW w:w="1843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87A" w:rsidRPr="00ED19F8" w:rsidTr="00477F89">
        <w:tc>
          <w:tcPr>
            <w:tcW w:w="29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28–Encargos Especiais</w:t>
            </w:r>
          </w:p>
        </w:tc>
        <w:tc>
          <w:tcPr>
            <w:tcW w:w="1843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87A" w:rsidRPr="00ED19F8" w:rsidTr="00477F89">
        <w:tc>
          <w:tcPr>
            <w:tcW w:w="29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536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846–Outros Encargos Especiais</w:t>
            </w:r>
          </w:p>
        </w:tc>
        <w:tc>
          <w:tcPr>
            <w:tcW w:w="1843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87A" w:rsidRPr="00ED19F8" w:rsidTr="00477F89">
        <w:tc>
          <w:tcPr>
            <w:tcW w:w="29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18–Serviços de Utilidade Pública</w:t>
            </w:r>
          </w:p>
        </w:tc>
        <w:tc>
          <w:tcPr>
            <w:tcW w:w="1843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87A" w:rsidRPr="00ED19F8" w:rsidTr="00477F89">
        <w:tc>
          <w:tcPr>
            <w:tcW w:w="29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39287A" w:rsidRPr="00ED19F8" w:rsidRDefault="0039287A" w:rsidP="00477F89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D19F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2.8 - Manutenção das Atividades Corpo de Bombeiros</w:t>
            </w:r>
          </w:p>
        </w:tc>
        <w:tc>
          <w:tcPr>
            <w:tcW w:w="1843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87A" w:rsidRPr="00ED19F8" w:rsidTr="00477F89">
        <w:tc>
          <w:tcPr>
            <w:tcW w:w="29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>Despesa 33:</w:t>
            </w:r>
          </w:p>
        </w:tc>
        <w:tc>
          <w:tcPr>
            <w:tcW w:w="4536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 xml:space="preserve">3.3.90.00.00 – </w:t>
            </w:r>
            <w:r w:rsidRPr="00ED19F8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19F8">
              <w:rPr>
                <w:rFonts w:ascii="Arial" w:hAnsi="Arial" w:cs="Arial"/>
                <w:sz w:val="24"/>
                <w:szCs w:val="24"/>
                <w:lang w:eastAsia="en-US"/>
              </w:rPr>
              <w:t>Fonte de Recurso:1000 - Recursos Próprios - 0.1.00</w:t>
            </w:r>
          </w:p>
        </w:tc>
        <w:tc>
          <w:tcPr>
            <w:tcW w:w="18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>R$ 10.000,00</w:t>
            </w:r>
          </w:p>
        </w:tc>
      </w:tr>
      <w:tr w:rsidR="0039287A" w:rsidRPr="00ED19F8" w:rsidTr="00477F89">
        <w:tc>
          <w:tcPr>
            <w:tcW w:w="29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>Despesa 219:</w:t>
            </w:r>
          </w:p>
        </w:tc>
        <w:tc>
          <w:tcPr>
            <w:tcW w:w="4536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 xml:space="preserve">4.4.90.00.00 – </w:t>
            </w:r>
            <w:r w:rsidRPr="00ED19F8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19F8">
              <w:rPr>
                <w:rFonts w:ascii="Arial" w:hAnsi="Arial" w:cs="Arial"/>
                <w:sz w:val="24"/>
                <w:szCs w:val="24"/>
                <w:lang w:eastAsia="en-US"/>
              </w:rPr>
              <w:t>Fonte de Recurso:1000 - Recursos Próprios - 0.1.00</w:t>
            </w:r>
          </w:p>
        </w:tc>
        <w:tc>
          <w:tcPr>
            <w:tcW w:w="18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>R$ 5.000,00</w:t>
            </w:r>
          </w:p>
        </w:tc>
      </w:tr>
      <w:tr w:rsidR="0039287A" w:rsidRPr="00ED19F8" w:rsidTr="00477F89">
        <w:tc>
          <w:tcPr>
            <w:tcW w:w="29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>Unidade Orçamentária:</w:t>
            </w:r>
          </w:p>
        </w:tc>
        <w:tc>
          <w:tcPr>
            <w:tcW w:w="4536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2002–SECRETARIA DE ADMINSTRAÇÃO E FINANÇAS </w:t>
            </w:r>
          </w:p>
        </w:tc>
        <w:tc>
          <w:tcPr>
            <w:tcW w:w="1843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87A" w:rsidRPr="00ED19F8" w:rsidTr="00477F89">
        <w:tc>
          <w:tcPr>
            <w:tcW w:w="29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28–Encargos Especiais</w:t>
            </w:r>
          </w:p>
        </w:tc>
        <w:tc>
          <w:tcPr>
            <w:tcW w:w="1843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87A" w:rsidRPr="00ED19F8" w:rsidTr="00477F89">
        <w:tc>
          <w:tcPr>
            <w:tcW w:w="29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536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846–Outros Encargos Especiais</w:t>
            </w:r>
          </w:p>
        </w:tc>
        <w:tc>
          <w:tcPr>
            <w:tcW w:w="1843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87A" w:rsidRPr="00ED19F8" w:rsidTr="00477F89">
        <w:tc>
          <w:tcPr>
            <w:tcW w:w="29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lastRenderedPageBreak/>
              <w:t xml:space="preserve">Programa:                        </w:t>
            </w:r>
          </w:p>
        </w:tc>
        <w:tc>
          <w:tcPr>
            <w:tcW w:w="4536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0–Operações Especiais</w:t>
            </w:r>
          </w:p>
        </w:tc>
        <w:tc>
          <w:tcPr>
            <w:tcW w:w="1843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87A" w:rsidRPr="00ED19F8" w:rsidTr="00477F89">
        <w:tc>
          <w:tcPr>
            <w:tcW w:w="29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39287A" w:rsidRPr="00ED19F8" w:rsidRDefault="0039287A" w:rsidP="00477F89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D19F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0.1–Precatórios e Sentenças Judiciais</w:t>
            </w:r>
          </w:p>
        </w:tc>
        <w:tc>
          <w:tcPr>
            <w:tcW w:w="1843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87A" w:rsidRPr="00ED19F8" w:rsidTr="00477F89">
        <w:tc>
          <w:tcPr>
            <w:tcW w:w="29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>Despesa 28:</w:t>
            </w:r>
          </w:p>
        </w:tc>
        <w:tc>
          <w:tcPr>
            <w:tcW w:w="4536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 xml:space="preserve">4.4.90.00.00 – </w:t>
            </w:r>
            <w:r w:rsidRPr="00ED19F8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19F8">
              <w:rPr>
                <w:rFonts w:ascii="Arial" w:hAnsi="Arial" w:cs="Arial"/>
                <w:sz w:val="24"/>
                <w:szCs w:val="24"/>
                <w:lang w:eastAsia="en-US"/>
              </w:rPr>
              <w:t>Fonte de Recurso:1000 - Recursos Próprios - 0.1.00</w:t>
            </w:r>
          </w:p>
        </w:tc>
        <w:tc>
          <w:tcPr>
            <w:tcW w:w="18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>R$ 5.250,00</w:t>
            </w:r>
          </w:p>
        </w:tc>
      </w:tr>
      <w:tr w:rsidR="0039287A" w:rsidRPr="00ED19F8" w:rsidTr="00477F89">
        <w:tc>
          <w:tcPr>
            <w:tcW w:w="29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>Unidade Orçamentária:</w:t>
            </w:r>
          </w:p>
        </w:tc>
        <w:tc>
          <w:tcPr>
            <w:tcW w:w="4536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2002–SECRETARIA DE ADMINSTRAÇÃO E FINANÇAS </w:t>
            </w:r>
          </w:p>
        </w:tc>
        <w:tc>
          <w:tcPr>
            <w:tcW w:w="1843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87A" w:rsidRPr="00ED19F8" w:rsidTr="00477F89">
        <w:tc>
          <w:tcPr>
            <w:tcW w:w="29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4 - Administração</w:t>
            </w:r>
          </w:p>
        </w:tc>
        <w:tc>
          <w:tcPr>
            <w:tcW w:w="1843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87A" w:rsidRPr="00ED19F8" w:rsidTr="00477F89">
        <w:tc>
          <w:tcPr>
            <w:tcW w:w="29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536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122–Administração Geral</w:t>
            </w:r>
          </w:p>
        </w:tc>
        <w:tc>
          <w:tcPr>
            <w:tcW w:w="1843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87A" w:rsidRPr="00ED19F8" w:rsidTr="00477F89">
        <w:tc>
          <w:tcPr>
            <w:tcW w:w="29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2 - ADMINISTRAÇÃO, PLANEJAMENTO E FINANÇAS</w:t>
            </w:r>
          </w:p>
        </w:tc>
        <w:tc>
          <w:tcPr>
            <w:tcW w:w="1843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87A" w:rsidRPr="00ED19F8" w:rsidTr="00477F89">
        <w:tc>
          <w:tcPr>
            <w:tcW w:w="29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39287A" w:rsidRPr="00ED19F8" w:rsidRDefault="0039287A" w:rsidP="00477F89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D19F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2.3 - Manutençãoda Secretaria de Administração e Finanças</w:t>
            </w:r>
          </w:p>
        </w:tc>
        <w:tc>
          <w:tcPr>
            <w:tcW w:w="1843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87A" w:rsidRPr="00ED19F8" w:rsidTr="00477F89">
        <w:tc>
          <w:tcPr>
            <w:tcW w:w="29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>Despesa 05:</w:t>
            </w:r>
          </w:p>
        </w:tc>
        <w:tc>
          <w:tcPr>
            <w:tcW w:w="4536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 xml:space="preserve">3.1.71.00.00 – </w:t>
            </w:r>
            <w:r w:rsidRPr="00ED19F8">
              <w:rPr>
                <w:rFonts w:ascii="Arial" w:hAnsi="Arial" w:cs="Arial"/>
                <w:sz w:val="24"/>
                <w:szCs w:val="24"/>
                <w:lang w:eastAsia="en-US"/>
              </w:rPr>
              <w:t>Transferências a Consórcios Públicos mediante contrato de rateio</w:t>
            </w:r>
          </w:p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19F8">
              <w:rPr>
                <w:rFonts w:ascii="Arial" w:hAnsi="Arial" w:cs="Arial"/>
                <w:sz w:val="24"/>
                <w:szCs w:val="24"/>
                <w:lang w:eastAsia="en-US"/>
              </w:rPr>
              <w:t>Fonte de Recurso:1000 - Recursos Próprios - 0.1.00</w:t>
            </w:r>
          </w:p>
        </w:tc>
        <w:tc>
          <w:tcPr>
            <w:tcW w:w="18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>R$ 6.150,00</w:t>
            </w:r>
          </w:p>
        </w:tc>
      </w:tr>
      <w:tr w:rsidR="0039287A" w:rsidRPr="00ED19F8" w:rsidTr="00477F89">
        <w:tc>
          <w:tcPr>
            <w:tcW w:w="29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>Despesa 10:</w:t>
            </w:r>
          </w:p>
        </w:tc>
        <w:tc>
          <w:tcPr>
            <w:tcW w:w="4536" w:type="dxa"/>
          </w:tcPr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 xml:space="preserve">3.3.90.00.00 – </w:t>
            </w:r>
            <w:r w:rsidRPr="00ED19F8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39287A" w:rsidRPr="00ED19F8" w:rsidRDefault="0039287A" w:rsidP="00477F8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19F8">
              <w:rPr>
                <w:rFonts w:ascii="Arial" w:hAnsi="Arial" w:cs="Arial"/>
                <w:sz w:val="24"/>
                <w:szCs w:val="24"/>
                <w:lang w:eastAsia="en-US"/>
              </w:rPr>
              <w:t>Fonte de Recurso: 1000 - Recursos Próprios - 0.1.00</w:t>
            </w:r>
          </w:p>
        </w:tc>
        <w:tc>
          <w:tcPr>
            <w:tcW w:w="1843" w:type="dxa"/>
          </w:tcPr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9287A" w:rsidRPr="00ED19F8" w:rsidRDefault="0039287A" w:rsidP="00477F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19F8">
              <w:rPr>
                <w:rFonts w:ascii="Arial" w:hAnsi="Arial" w:cs="Arial"/>
                <w:sz w:val="24"/>
                <w:szCs w:val="24"/>
              </w:rPr>
              <w:t>R$ 10.000,00</w:t>
            </w:r>
          </w:p>
        </w:tc>
      </w:tr>
    </w:tbl>
    <w:p w:rsidR="0039287A" w:rsidRPr="00ED19F8" w:rsidRDefault="0039287A" w:rsidP="0039287A">
      <w:pPr>
        <w:spacing w:line="265" w:lineRule="exact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9287A" w:rsidRPr="00ED19F8" w:rsidRDefault="0039287A" w:rsidP="0039287A">
      <w:pPr>
        <w:spacing w:line="265" w:lineRule="exact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9287A" w:rsidRPr="00ED19F8" w:rsidRDefault="0039287A" w:rsidP="0039287A">
      <w:pPr>
        <w:spacing w:line="265" w:lineRule="exac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D19F8">
        <w:rPr>
          <w:rFonts w:ascii="Arial" w:hAnsi="Arial" w:cs="Arial"/>
          <w:b/>
          <w:sz w:val="24"/>
          <w:szCs w:val="24"/>
        </w:rPr>
        <w:t xml:space="preserve">Art. </w:t>
      </w:r>
      <w:r w:rsidRPr="00ED19F8">
        <w:rPr>
          <w:rFonts w:ascii="Arial" w:hAnsi="Arial" w:cs="Arial"/>
          <w:b/>
          <w:color w:val="000000"/>
          <w:sz w:val="24"/>
          <w:szCs w:val="24"/>
        </w:rPr>
        <w:t>3º</w:t>
      </w:r>
      <w:r w:rsidRPr="00ED19F8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ED19F8">
        <w:rPr>
          <w:rFonts w:ascii="Arial" w:hAnsi="Arial" w:cs="Arial"/>
          <w:sz w:val="24"/>
          <w:szCs w:val="24"/>
        </w:rPr>
        <w:t>Esta Lei entra em vigor na data de sua publicação, revogadas as disposições em contrário.</w:t>
      </w:r>
    </w:p>
    <w:p w:rsidR="0039287A" w:rsidRPr="00ED19F8" w:rsidRDefault="0039287A" w:rsidP="0039287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39287A" w:rsidRPr="00ED19F8" w:rsidRDefault="00D03850" w:rsidP="0039287A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Timbó Grande, 17</w:t>
      </w:r>
      <w:r w:rsidR="0039287A" w:rsidRPr="00ED19F8">
        <w:rPr>
          <w:rFonts w:ascii="Arial" w:hAnsi="Arial" w:cs="Arial"/>
          <w:sz w:val="24"/>
          <w:szCs w:val="24"/>
        </w:rPr>
        <w:t xml:space="preserve"> de junho de 2021 </w:t>
      </w:r>
    </w:p>
    <w:p w:rsidR="0039287A" w:rsidRPr="00ED19F8" w:rsidRDefault="0039287A" w:rsidP="0039287A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p w:rsidR="0039287A" w:rsidRPr="00ED19F8" w:rsidRDefault="0039287A" w:rsidP="0039287A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p w:rsidR="0039287A" w:rsidRPr="00ED19F8" w:rsidRDefault="0039287A" w:rsidP="00D03850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ED19F8">
        <w:rPr>
          <w:rFonts w:ascii="Arial" w:hAnsi="Arial" w:cs="Arial"/>
          <w:sz w:val="24"/>
          <w:szCs w:val="24"/>
        </w:rPr>
        <w:t>.</w:t>
      </w:r>
    </w:p>
    <w:p w:rsidR="0039287A" w:rsidRPr="00ED19F8" w:rsidRDefault="0039287A" w:rsidP="0039287A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ED19F8">
        <w:rPr>
          <w:rFonts w:ascii="Arial" w:hAnsi="Arial" w:cs="Arial"/>
          <w:b/>
          <w:sz w:val="24"/>
          <w:szCs w:val="24"/>
        </w:rPr>
        <w:t>VALDIR CARDOSO DOS SANTOS</w:t>
      </w:r>
    </w:p>
    <w:p w:rsidR="0039287A" w:rsidRPr="00ED19F8" w:rsidRDefault="0039287A" w:rsidP="0039287A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ED19F8">
        <w:rPr>
          <w:rFonts w:ascii="Arial" w:hAnsi="Arial" w:cs="Arial"/>
          <w:b/>
          <w:sz w:val="24"/>
          <w:szCs w:val="24"/>
        </w:rPr>
        <w:t>Prefeito Municipal</w:t>
      </w:r>
    </w:p>
    <w:p w:rsidR="0039287A" w:rsidRDefault="0039287A" w:rsidP="0039287A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39287A" w:rsidRDefault="0039287A" w:rsidP="0039287A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39287A" w:rsidRDefault="0039287A" w:rsidP="0039287A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7304F8" w:rsidRDefault="007304F8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</w:p>
    <w:p w:rsidR="007304F8" w:rsidRDefault="007304F8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</w:p>
    <w:p w:rsidR="007304F8" w:rsidRDefault="007304F8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</w:p>
    <w:p w:rsidR="007304F8" w:rsidRDefault="007304F8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</w:p>
    <w:p w:rsidR="007304F8" w:rsidRDefault="007304F8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</w:p>
    <w:p w:rsidR="007304F8" w:rsidRDefault="007304F8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</w:p>
    <w:p w:rsidR="007304F8" w:rsidRDefault="007304F8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</w:p>
    <w:p w:rsidR="007304F8" w:rsidRPr="00FD0D03" w:rsidRDefault="007304F8" w:rsidP="007304F8">
      <w:pPr>
        <w:spacing w:before="120"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0D03">
        <w:rPr>
          <w:rFonts w:ascii="Arial" w:hAnsi="Arial" w:cs="Arial"/>
          <w:b/>
          <w:sz w:val="24"/>
          <w:szCs w:val="24"/>
          <w:u w:val="single"/>
        </w:rPr>
        <w:t xml:space="preserve">JUSTIFICATIVAS </w:t>
      </w:r>
    </w:p>
    <w:p w:rsidR="007304F8" w:rsidRPr="00FD0D03" w:rsidRDefault="007304F8" w:rsidP="007304F8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7304F8" w:rsidRPr="00FD0D03" w:rsidRDefault="007304F8" w:rsidP="007304F8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7304F8" w:rsidRPr="00FD0D03" w:rsidRDefault="007304F8" w:rsidP="007304F8">
      <w:pPr>
        <w:spacing w:before="120" w:after="120"/>
        <w:ind w:firstLine="1560"/>
        <w:jc w:val="both"/>
        <w:rPr>
          <w:rFonts w:ascii="Arial" w:hAnsi="Arial" w:cs="Arial"/>
          <w:sz w:val="24"/>
          <w:szCs w:val="24"/>
        </w:rPr>
      </w:pPr>
      <w:r w:rsidRPr="00FD0D03">
        <w:rPr>
          <w:rFonts w:ascii="Arial" w:hAnsi="Arial" w:cs="Arial"/>
          <w:sz w:val="24"/>
          <w:szCs w:val="24"/>
        </w:rPr>
        <w:t xml:space="preserve">O Município necessita abrir no orçamento crédito para aplicação nas atividades da </w:t>
      </w:r>
      <w:r>
        <w:rPr>
          <w:rFonts w:ascii="Arial" w:hAnsi="Arial" w:cs="Arial"/>
          <w:sz w:val="24"/>
          <w:szCs w:val="24"/>
        </w:rPr>
        <w:t>Polícia Civil e Militar de Timbó Grande</w:t>
      </w:r>
      <w:r w:rsidR="0039287A">
        <w:rPr>
          <w:rFonts w:ascii="Arial" w:hAnsi="Arial" w:cs="Arial"/>
          <w:sz w:val="24"/>
          <w:szCs w:val="24"/>
        </w:rPr>
        <w:t>, bem como, da Secretaria de Administração e Finanças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304F8" w:rsidRPr="00FD0D03" w:rsidRDefault="007304F8" w:rsidP="007304F8">
      <w:pPr>
        <w:spacing w:before="120" w:after="120"/>
        <w:ind w:firstLine="1560"/>
        <w:jc w:val="both"/>
        <w:rPr>
          <w:rFonts w:ascii="Arial" w:hAnsi="Arial" w:cs="Arial"/>
          <w:sz w:val="24"/>
          <w:szCs w:val="24"/>
        </w:rPr>
      </w:pPr>
    </w:p>
    <w:p w:rsidR="007304F8" w:rsidRPr="00FD0D03" w:rsidRDefault="007304F8" w:rsidP="007304F8">
      <w:pPr>
        <w:spacing w:before="120" w:after="120"/>
        <w:ind w:firstLine="1560"/>
        <w:jc w:val="both"/>
        <w:rPr>
          <w:rFonts w:ascii="Arial" w:hAnsi="Arial" w:cs="Arial"/>
          <w:sz w:val="24"/>
          <w:szCs w:val="24"/>
        </w:rPr>
      </w:pPr>
      <w:r w:rsidRPr="00FD0D03">
        <w:rPr>
          <w:rFonts w:ascii="Arial" w:hAnsi="Arial" w:cs="Arial"/>
          <w:sz w:val="24"/>
          <w:szCs w:val="24"/>
        </w:rPr>
        <w:t>Como é do conhecimento dos nobres Edis, a abertura de créditos suplementares ou especiais</w:t>
      </w:r>
      <w:r>
        <w:rPr>
          <w:rFonts w:ascii="Arial" w:hAnsi="Arial" w:cs="Arial"/>
          <w:sz w:val="24"/>
          <w:szCs w:val="24"/>
        </w:rPr>
        <w:t>,</w:t>
      </w:r>
      <w:r w:rsidRPr="00FD0D03">
        <w:rPr>
          <w:rFonts w:ascii="Arial" w:hAnsi="Arial" w:cs="Arial"/>
          <w:sz w:val="24"/>
          <w:szCs w:val="24"/>
        </w:rPr>
        <w:t xml:space="preserve"> provenientes de anulação de outras dotações, é possível e está previsto na Lei Federal 4.320/64. </w:t>
      </w:r>
    </w:p>
    <w:p w:rsidR="007304F8" w:rsidRPr="00FD0D03" w:rsidRDefault="007304F8" w:rsidP="007304F8">
      <w:pPr>
        <w:spacing w:before="120" w:after="120"/>
        <w:ind w:firstLine="1560"/>
        <w:jc w:val="both"/>
        <w:rPr>
          <w:rFonts w:ascii="Arial" w:hAnsi="Arial" w:cs="Arial"/>
          <w:sz w:val="24"/>
          <w:szCs w:val="24"/>
        </w:rPr>
      </w:pPr>
    </w:p>
    <w:p w:rsidR="007304F8" w:rsidRPr="00FD0D03" w:rsidRDefault="007304F8" w:rsidP="007304F8">
      <w:pPr>
        <w:spacing w:before="120" w:after="120"/>
        <w:ind w:firstLine="1560"/>
        <w:jc w:val="both"/>
        <w:rPr>
          <w:rFonts w:ascii="Arial" w:hAnsi="Arial" w:cs="Arial"/>
          <w:sz w:val="24"/>
          <w:szCs w:val="24"/>
        </w:rPr>
      </w:pPr>
      <w:r w:rsidRPr="00FD0D03">
        <w:rPr>
          <w:rFonts w:ascii="Arial" w:hAnsi="Arial" w:cs="Arial"/>
          <w:sz w:val="24"/>
          <w:szCs w:val="24"/>
        </w:rPr>
        <w:t xml:space="preserve">Ante o exposto encaminhamos o presente Projeto de Lei para que seja deliberado por esta Casa, na forma regimental. </w:t>
      </w:r>
    </w:p>
    <w:p w:rsidR="007304F8" w:rsidRPr="00FD0D03" w:rsidRDefault="007304F8" w:rsidP="007304F8">
      <w:pPr>
        <w:spacing w:before="120" w:after="120"/>
        <w:ind w:firstLine="1560"/>
        <w:jc w:val="both"/>
        <w:rPr>
          <w:rFonts w:ascii="Arial" w:hAnsi="Arial" w:cs="Arial"/>
          <w:sz w:val="24"/>
          <w:szCs w:val="24"/>
        </w:rPr>
      </w:pPr>
    </w:p>
    <w:p w:rsidR="007304F8" w:rsidRPr="00FD0D03" w:rsidRDefault="007304F8" w:rsidP="007304F8">
      <w:pPr>
        <w:spacing w:before="120" w:after="120"/>
        <w:ind w:firstLine="1560"/>
        <w:jc w:val="both"/>
        <w:rPr>
          <w:rFonts w:ascii="Arial" w:hAnsi="Arial" w:cs="Arial"/>
          <w:sz w:val="24"/>
          <w:szCs w:val="24"/>
        </w:rPr>
      </w:pPr>
    </w:p>
    <w:p w:rsidR="007304F8" w:rsidRPr="00FD0D03" w:rsidRDefault="007304F8" w:rsidP="007304F8">
      <w:pPr>
        <w:spacing w:before="120" w:after="120"/>
        <w:ind w:firstLine="1560"/>
        <w:jc w:val="both"/>
        <w:rPr>
          <w:rFonts w:ascii="Arial" w:hAnsi="Arial" w:cs="Arial"/>
          <w:sz w:val="24"/>
          <w:szCs w:val="24"/>
        </w:rPr>
      </w:pPr>
      <w:r w:rsidRPr="00FD0D03">
        <w:rPr>
          <w:rFonts w:ascii="Arial" w:hAnsi="Arial" w:cs="Arial"/>
          <w:sz w:val="24"/>
          <w:szCs w:val="24"/>
        </w:rPr>
        <w:t xml:space="preserve">Timbó Grande, em 08 de junho de 2021 </w:t>
      </w:r>
    </w:p>
    <w:p w:rsidR="007304F8" w:rsidRPr="00FD0D03" w:rsidRDefault="007304F8" w:rsidP="007304F8">
      <w:pPr>
        <w:spacing w:before="120" w:after="120"/>
        <w:ind w:firstLine="1560"/>
        <w:jc w:val="both"/>
        <w:rPr>
          <w:rFonts w:ascii="Arial" w:hAnsi="Arial" w:cs="Arial"/>
          <w:sz w:val="24"/>
          <w:szCs w:val="24"/>
        </w:rPr>
      </w:pPr>
    </w:p>
    <w:p w:rsidR="007304F8" w:rsidRDefault="007304F8" w:rsidP="007304F8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39287A" w:rsidRPr="00FD0D03" w:rsidRDefault="0039287A" w:rsidP="007304F8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7304F8" w:rsidRPr="00FD0D03" w:rsidRDefault="007304F8" w:rsidP="007304F8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7304F8" w:rsidRPr="00FD0D03" w:rsidRDefault="007304F8" w:rsidP="007304F8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7304F8" w:rsidRPr="00FD0D03" w:rsidRDefault="007304F8" w:rsidP="007304F8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7304F8" w:rsidRPr="00FD0D03" w:rsidRDefault="007304F8" w:rsidP="007304F8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D0D03">
        <w:rPr>
          <w:rFonts w:ascii="Arial" w:hAnsi="Arial" w:cs="Arial"/>
          <w:b/>
          <w:sz w:val="24"/>
          <w:szCs w:val="24"/>
        </w:rPr>
        <w:t>VALDIR CARDOSO DOS SANTOS</w:t>
      </w:r>
    </w:p>
    <w:p w:rsidR="007304F8" w:rsidRPr="00FD0D03" w:rsidRDefault="007304F8" w:rsidP="007304F8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D0D03">
        <w:rPr>
          <w:rFonts w:ascii="Arial" w:hAnsi="Arial" w:cs="Arial"/>
          <w:b/>
          <w:sz w:val="24"/>
          <w:szCs w:val="24"/>
        </w:rPr>
        <w:t xml:space="preserve">Prefeito Municipal  </w:t>
      </w:r>
    </w:p>
    <w:p w:rsidR="007304F8" w:rsidRPr="00FD0D03" w:rsidRDefault="007304F8" w:rsidP="007304F8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7304F8" w:rsidRDefault="007304F8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</w:p>
    <w:p w:rsidR="007304F8" w:rsidRPr="009A3AE8" w:rsidRDefault="007304F8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</w:p>
    <w:sectPr w:rsidR="007304F8" w:rsidRPr="009A3AE8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908" w:rsidRDefault="004F5908" w:rsidP="00E007F4">
      <w:r>
        <w:separator/>
      </w:r>
    </w:p>
  </w:endnote>
  <w:endnote w:type="continuationSeparator" w:id="0">
    <w:p w:rsidR="004F5908" w:rsidRDefault="004F5908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4F5908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w:pict>
        <v:line id="Conector reto 3" o:spid="_x0000_s2049" style="position:absolute;left:0;text-align:left;flip:y;z-index:251661312;visibility:visible;mso-wrap-distance-top:-3e-5mm;mso-wrap-distance-bottom:-3e-5mm;mso-position-horizontal:left;mso-position-horizontal-relative:margin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<v:stroke joinstyle="miter"/>
          <o:lock v:ext="edit" shapetype="f"/>
          <w10:wrap anchorx="margin"/>
        </v:line>
      </w:pic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908" w:rsidRDefault="004F5908" w:rsidP="00E007F4">
      <w:r>
        <w:separator/>
      </w:r>
    </w:p>
  </w:footnote>
  <w:footnote w:type="continuationSeparator" w:id="0">
    <w:p w:rsidR="004F5908" w:rsidRDefault="004F5908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4F5908" w:rsidP="0018360C">
    <w:pPr>
      <w:pStyle w:val="Cabealho"/>
    </w:pPr>
    <w:r>
      <w:rPr>
        <w:noProof/>
        <w:lang w:eastAsia="pt-BR"/>
      </w:rPr>
      <w:pict>
        <v:rect id="Retângulo 57" o:spid="_x0000_s2050" style="position:absolute;margin-left:2.45pt;margin-top:0;width:48.85pt;height:839.3pt;z-index:251663360;visibility:visible;mso-position-horizontal-relative:right-margin-area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<v:textbox style="layout-flow:vertical;mso-layout-flow-alt:bottom-to-top">
            <w:txbxContent>
              <w:p w:rsidR="002F0BA0" w:rsidRPr="00011CB7" w:rsidRDefault="002F0BA0" w:rsidP="00011CB7">
                <w:pPr>
                  <w:pStyle w:val="Rodap"/>
                  <w:jc w:val="center"/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</w:pPr>
                <w:r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t xml:space="preserve">Página </w:t>
                </w:r>
                <w:r w:rsidR="00DB1F1A" w:rsidRPr="00011CB7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begin"/>
                </w:r>
                <w:r w:rsidRPr="00011CB7">
                  <w:rPr>
                    <w:rFonts w:ascii="Swis721 Hv BT" w:hAnsi="Swis721 Hv BT"/>
                    <w:sz w:val="16"/>
                    <w:szCs w:val="16"/>
                  </w:rPr>
                  <w:instrText>PAGE    \* MERGEFORMAT</w:instrText>
                </w:r>
                <w:r w:rsidR="00DB1F1A" w:rsidRPr="00011CB7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separate"/>
                </w:r>
                <w:r w:rsidR="009C211F" w:rsidRPr="009C211F">
                  <w:rPr>
                    <w:rFonts w:ascii="Swis721 Hv BT" w:eastAsiaTheme="majorEastAsia" w:hAnsi="Swis721 Hv BT" w:cstheme="majorBidi"/>
                    <w:noProof/>
                    <w:sz w:val="16"/>
                    <w:szCs w:val="16"/>
                  </w:rPr>
                  <w:t>1</w:t>
                </w:r>
                <w:r w:rsidR="00DB1F1A"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7F4"/>
    <w:rsid w:val="000023CD"/>
    <w:rsid w:val="00002410"/>
    <w:rsid w:val="000054CE"/>
    <w:rsid w:val="00007E5E"/>
    <w:rsid w:val="00011CB7"/>
    <w:rsid w:val="00017D75"/>
    <w:rsid w:val="00020EF6"/>
    <w:rsid w:val="000231DA"/>
    <w:rsid w:val="000232DC"/>
    <w:rsid w:val="000303CC"/>
    <w:rsid w:val="0003056E"/>
    <w:rsid w:val="00030BFC"/>
    <w:rsid w:val="0003182F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4C98"/>
    <w:rsid w:val="000553C1"/>
    <w:rsid w:val="000602B2"/>
    <w:rsid w:val="000621BE"/>
    <w:rsid w:val="00062615"/>
    <w:rsid w:val="000643E7"/>
    <w:rsid w:val="000665E9"/>
    <w:rsid w:val="0006662B"/>
    <w:rsid w:val="00067C16"/>
    <w:rsid w:val="0007074D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97CEC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C7116"/>
    <w:rsid w:val="000D08D4"/>
    <w:rsid w:val="000D25E2"/>
    <w:rsid w:val="000D532A"/>
    <w:rsid w:val="000D7CEE"/>
    <w:rsid w:val="000E1124"/>
    <w:rsid w:val="000E3A8F"/>
    <w:rsid w:val="000E7161"/>
    <w:rsid w:val="000F3A51"/>
    <w:rsid w:val="000F4FE2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9407D"/>
    <w:rsid w:val="001A144D"/>
    <w:rsid w:val="001A5676"/>
    <w:rsid w:val="001A589A"/>
    <w:rsid w:val="001A6044"/>
    <w:rsid w:val="001B0832"/>
    <w:rsid w:val="001B2308"/>
    <w:rsid w:val="001B3CF3"/>
    <w:rsid w:val="001C0537"/>
    <w:rsid w:val="001D16C1"/>
    <w:rsid w:val="001D54B1"/>
    <w:rsid w:val="001D57B7"/>
    <w:rsid w:val="001E02DF"/>
    <w:rsid w:val="001E243E"/>
    <w:rsid w:val="001E282F"/>
    <w:rsid w:val="001E33E3"/>
    <w:rsid w:val="001E42A4"/>
    <w:rsid w:val="001F43BC"/>
    <w:rsid w:val="00203B25"/>
    <w:rsid w:val="0020537F"/>
    <w:rsid w:val="00207836"/>
    <w:rsid w:val="002135A0"/>
    <w:rsid w:val="00213C75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21D0"/>
    <w:rsid w:val="00264131"/>
    <w:rsid w:val="002651BC"/>
    <w:rsid w:val="00266EAE"/>
    <w:rsid w:val="00273185"/>
    <w:rsid w:val="00281500"/>
    <w:rsid w:val="00283CFF"/>
    <w:rsid w:val="00290454"/>
    <w:rsid w:val="00291076"/>
    <w:rsid w:val="002922C4"/>
    <w:rsid w:val="00292F1F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3EAE"/>
    <w:rsid w:val="002D5C60"/>
    <w:rsid w:val="002E3A9F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17F02"/>
    <w:rsid w:val="003246A9"/>
    <w:rsid w:val="003247C2"/>
    <w:rsid w:val="00324D37"/>
    <w:rsid w:val="0033260C"/>
    <w:rsid w:val="00333E85"/>
    <w:rsid w:val="00333FFD"/>
    <w:rsid w:val="003361FA"/>
    <w:rsid w:val="00341D31"/>
    <w:rsid w:val="00350567"/>
    <w:rsid w:val="0035302A"/>
    <w:rsid w:val="00354E71"/>
    <w:rsid w:val="00362D04"/>
    <w:rsid w:val="00363295"/>
    <w:rsid w:val="0036498E"/>
    <w:rsid w:val="00367354"/>
    <w:rsid w:val="0037020C"/>
    <w:rsid w:val="0037297E"/>
    <w:rsid w:val="003734C4"/>
    <w:rsid w:val="003811DF"/>
    <w:rsid w:val="003817C7"/>
    <w:rsid w:val="00383D1E"/>
    <w:rsid w:val="003854A1"/>
    <w:rsid w:val="003914F8"/>
    <w:rsid w:val="0039225F"/>
    <w:rsid w:val="0039287A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305F"/>
    <w:rsid w:val="003D69A5"/>
    <w:rsid w:val="003D6B54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4544"/>
    <w:rsid w:val="00425908"/>
    <w:rsid w:val="00430A6D"/>
    <w:rsid w:val="00430B79"/>
    <w:rsid w:val="00431A4F"/>
    <w:rsid w:val="00432FCA"/>
    <w:rsid w:val="00434604"/>
    <w:rsid w:val="00436F4F"/>
    <w:rsid w:val="00440BD8"/>
    <w:rsid w:val="0044249A"/>
    <w:rsid w:val="004452C7"/>
    <w:rsid w:val="00452576"/>
    <w:rsid w:val="004527C4"/>
    <w:rsid w:val="004570DE"/>
    <w:rsid w:val="004619B5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4F5908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85F"/>
    <w:rsid w:val="00550C8D"/>
    <w:rsid w:val="00553FFB"/>
    <w:rsid w:val="005563F2"/>
    <w:rsid w:val="00556ABB"/>
    <w:rsid w:val="005621B9"/>
    <w:rsid w:val="00570145"/>
    <w:rsid w:val="00570C42"/>
    <w:rsid w:val="00570F97"/>
    <w:rsid w:val="00572453"/>
    <w:rsid w:val="00573AC6"/>
    <w:rsid w:val="005747B4"/>
    <w:rsid w:val="00577BCE"/>
    <w:rsid w:val="00580D66"/>
    <w:rsid w:val="00582B05"/>
    <w:rsid w:val="0058513E"/>
    <w:rsid w:val="00585E8C"/>
    <w:rsid w:val="00591C9D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0E6"/>
    <w:rsid w:val="005F4A77"/>
    <w:rsid w:val="005F745B"/>
    <w:rsid w:val="00606318"/>
    <w:rsid w:val="00606711"/>
    <w:rsid w:val="00611D29"/>
    <w:rsid w:val="00613EE6"/>
    <w:rsid w:val="00615BCD"/>
    <w:rsid w:val="0061660B"/>
    <w:rsid w:val="00622FF2"/>
    <w:rsid w:val="006260D3"/>
    <w:rsid w:val="006264C0"/>
    <w:rsid w:val="00626E09"/>
    <w:rsid w:val="006319AA"/>
    <w:rsid w:val="00631A0D"/>
    <w:rsid w:val="0063748E"/>
    <w:rsid w:val="00641CDC"/>
    <w:rsid w:val="00651AF6"/>
    <w:rsid w:val="00653331"/>
    <w:rsid w:val="00660141"/>
    <w:rsid w:val="006627E2"/>
    <w:rsid w:val="00665C5D"/>
    <w:rsid w:val="006669BB"/>
    <w:rsid w:val="006719BD"/>
    <w:rsid w:val="00680911"/>
    <w:rsid w:val="00687F63"/>
    <w:rsid w:val="00691D59"/>
    <w:rsid w:val="00692FDD"/>
    <w:rsid w:val="0069664A"/>
    <w:rsid w:val="006A0CB9"/>
    <w:rsid w:val="006A39AB"/>
    <w:rsid w:val="006A52E6"/>
    <w:rsid w:val="006A6D93"/>
    <w:rsid w:val="006B02F0"/>
    <w:rsid w:val="006B1891"/>
    <w:rsid w:val="006B636C"/>
    <w:rsid w:val="006B6C3C"/>
    <w:rsid w:val="006C1CD4"/>
    <w:rsid w:val="006C37A7"/>
    <w:rsid w:val="006C726F"/>
    <w:rsid w:val="006C7B52"/>
    <w:rsid w:val="006C7FCA"/>
    <w:rsid w:val="006D14A3"/>
    <w:rsid w:val="006D4F8A"/>
    <w:rsid w:val="006D7FC7"/>
    <w:rsid w:val="006E3C3E"/>
    <w:rsid w:val="006E3DDD"/>
    <w:rsid w:val="006F24C9"/>
    <w:rsid w:val="006F4A6F"/>
    <w:rsid w:val="006F6C48"/>
    <w:rsid w:val="006F717E"/>
    <w:rsid w:val="00702249"/>
    <w:rsid w:val="00712530"/>
    <w:rsid w:val="00713378"/>
    <w:rsid w:val="007143AF"/>
    <w:rsid w:val="00714CC5"/>
    <w:rsid w:val="00716688"/>
    <w:rsid w:val="00721F20"/>
    <w:rsid w:val="007240E7"/>
    <w:rsid w:val="00725EF4"/>
    <w:rsid w:val="00727068"/>
    <w:rsid w:val="007304F8"/>
    <w:rsid w:val="00731E16"/>
    <w:rsid w:val="0073515B"/>
    <w:rsid w:val="00742244"/>
    <w:rsid w:val="00742606"/>
    <w:rsid w:val="00744251"/>
    <w:rsid w:val="007459EB"/>
    <w:rsid w:val="007521F8"/>
    <w:rsid w:val="00752C2A"/>
    <w:rsid w:val="00753252"/>
    <w:rsid w:val="00757C1C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0060"/>
    <w:rsid w:val="007F0E8F"/>
    <w:rsid w:val="007F1431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6A9D"/>
    <w:rsid w:val="00852C7F"/>
    <w:rsid w:val="0085413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212"/>
    <w:rsid w:val="00886BF2"/>
    <w:rsid w:val="00886FC3"/>
    <w:rsid w:val="00891042"/>
    <w:rsid w:val="008923E5"/>
    <w:rsid w:val="00894C3F"/>
    <w:rsid w:val="00895A59"/>
    <w:rsid w:val="00895B77"/>
    <w:rsid w:val="00895CEC"/>
    <w:rsid w:val="008A51E3"/>
    <w:rsid w:val="008B0C8A"/>
    <w:rsid w:val="008B60A4"/>
    <w:rsid w:val="008B6A81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264"/>
    <w:rsid w:val="00906EFD"/>
    <w:rsid w:val="00915E3E"/>
    <w:rsid w:val="009171BB"/>
    <w:rsid w:val="00922C0B"/>
    <w:rsid w:val="00927723"/>
    <w:rsid w:val="00930C82"/>
    <w:rsid w:val="00931B92"/>
    <w:rsid w:val="009325A3"/>
    <w:rsid w:val="00934A93"/>
    <w:rsid w:val="00935D47"/>
    <w:rsid w:val="00944219"/>
    <w:rsid w:val="009448CB"/>
    <w:rsid w:val="009474A5"/>
    <w:rsid w:val="00955B9B"/>
    <w:rsid w:val="00960324"/>
    <w:rsid w:val="00960890"/>
    <w:rsid w:val="00965F9F"/>
    <w:rsid w:val="00970D5D"/>
    <w:rsid w:val="009710CB"/>
    <w:rsid w:val="009761FE"/>
    <w:rsid w:val="009767A8"/>
    <w:rsid w:val="009866A3"/>
    <w:rsid w:val="00991F8E"/>
    <w:rsid w:val="009965E9"/>
    <w:rsid w:val="00996F40"/>
    <w:rsid w:val="009A2D7F"/>
    <w:rsid w:val="009A3AE8"/>
    <w:rsid w:val="009B27F6"/>
    <w:rsid w:val="009B652C"/>
    <w:rsid w:val="009B7DFC"/>
    <w:rsid w:val="009C211F"/>
    <w:rsid w:val="009C225F"/>
    <w:rsid w:val="009C2356"/>
    <w:rsid w:val="009C6DF1"/>
    <w:rsid w:val="009D295A"/>
    <w:rsid w:val="009D3365"/>
    <w:rsid w:val="009E157A"/>
    <w:rsid w:val="009E1D2D"/>
    <w:rsid w:val="009E4AB0"/>
    <w:rsid w:val="009E5DD5"/>
    <w:rsid w:val="009F19E4"/>
    <w:rsid w:val="009F4C02"/>
    <w:rsid w:val="009F7318"/>
    <w:rsid w:val="00A06210"/>
    <w:rsid w:val="00A130C5"/>
    <w:rsid w:val="00A130E8"/>
    <w:rsid w:val="00A158FE"/>
    <w:rsid w:val="00A20A33"/>
    <w:rsid w:val="00A2316C"/>
    <w:rsid w:val="00A34AD1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19AB"/>
    <w:rsid w:val="00AA1D5E"/>
    <w:rsid w:val="00AA4607"/>
    <w:rsid w:val="00AA5149"/>
    <w:rsid w:val="00AA52DD"/>
    <w:rsid w:val="00AB2E94"/>
    <w:rsid w:val="00AB346B"/>
    <w:rsid w:val="00AB37F0"/>
    <w:rsid w:val="00AC2CEC"/>
    <w:rsid w:val="00AC3453"/>
    <w:rsid w:val="00AC4D5A"/>
    <w:rsid w:val="00AC54F8"/>
    <w:rsid w:val="00AD0514"/>
    <w:rsid w:val="00AD0985"/>
    <w:rsid w:val="00AD4755"/>
    <w:rsid w:val="00AE0069"/>
    <w:rsid w:val="00AE4C3A"/>
    <w:rsid w:val="00AE52C3"/>
    <w:rsid w:val="00AE58BD"/>
    <w:rsid w:val="00AE7D14"/>
    <w:rsid w:val="00AF284E"/>
    <w:rsid w:val="00B006AC"/>
    <w:rsid w:val="00B00E18"/>
    <w:rsid w:val="00B032B3"/>
    <w:rsid w:val="00B05022"/>
    <w:rsid w:val="00B10EE3"/>
    <w:rsid w:val="00B12292"/>
    <w:rsid w:val="00B1379D"/>
    <w:rsid w:val="00B21DE0"/>
    <w:rsid w:val="00B232E4"/>
    <w:rsid w:val="00B2360D"/>
    <w:rsid w:val="00B25E0D"/>
    <w:rsid w:val="00B27DD6"/>
    <w:rsid w:val="00B31A0C"/>
    <w:rsid w:val="00B32E74"/>
    <w:rsid w:val="00B41B5B"/>
    <w:rsid w:val="00B431DF"/>
    <w:rsid w:val="00B43FA1"/>
    <w:rsid w:val="00B442C2"/>
    <w:rsid w:val="00B473BC"/>
    <w:rsid w:val="00B57E09"/>
    <w:rsid w:val="00B62DD6"/>
    <w:rsid w:val="00B71149"/>
    <w:rsid w:val="00B75868"/>
    <w:rsid w:val="00B75B38"/>
    <w:rsid w:val="00BA1BD1"/>
    <w:rsid w:val="00BA1D77"/>
    <w:rsid w:val="00BA2B3E"/>
    <w:rsid w:val="00BA33A9"/>
    <w:rsid w:val="00BB11DC"/>
    <w:rsid w:val="00BC098C"/>
    <w:rsid w:val="00BC1E56"/>
    <w:rsid w:val="00BC3B01"/>
    <w:rsid w:val="00BC73AE"/>
    <w:rsid w:val="00BC7DE4"/>
    <w:rsid w:val="00BD26D6"/>
    <w:rsid w:val="00BD2760"/>
    <w:rsid w:val="00BE06AB"/>
    <w:rsid w:val="00BE1DCF"/>
    <w:rsid w:val="00BE2BEB"/>
    <w:rsid w:val="00BE33D9"/>
    <w:rsid w:val="00BE5CFF"/>
    <w:rsid w:val="00BE6441"/>
    <w:rsid w:val="00BE7913"/>
    <w:rsid w:val="00BF1D11"/>
    <w:rsid w:val="00BF77D1"/>
    <w:rsid w:val="00C128DF"/>
    <w:rsid w:val="00C26C38"/>
    <w:rsid w:val="00C274EA"/>
    <w:rsid w:val="00C2798E"/>
    <w:rsid w:val="00C31980"/>
    <w:rsid w:val="00C332D1"/>
    <w:rsid w:val="00C34628"/>
    <w:rsid w:val="00C4484A"/>
    <w:rsid w:val="00C4671A"/>
    <w:rsid w:val="00C47E5B"/>
    <w:rsid w:val="00C56138"/>
    <w:rsid w:val="00C578F5"/>
    <w:rsid w:val="00C640BD"/>
    <w:rsid w:val="00C6666B"/>
    <w:rsid w:val="00C73515"/>
    <w:rsid w:val="00C766C9"/>
    <w:rsid w:val="00C77493"/>
    <w:rsid w:val="00C8021B"/>
    <w:rsid w:val="00C820D3"/>
    <w:rsid w:val="00C82440"/>
    <w:rsid w:val="00C82A83"/>
    <w:rsid w:val="00C83B27"/>
    <w:rsid w:val="00C85969"/>
    <w:rsid w:val="00C91372"/>
    <w:rsid w:val="00C978B7"/>
    <w:rsid w:val="00CA1CEC"/>
    <w:rsid w:val="00CA7E29"/>
    <w:rsid w:val="00CB63C6"/>
    <w:rsid w:val="00CC00F4"/>
    <w:rsid w:val="00CC0854"/>
    <w:rsid w:val="00CC3D49"/>
    <w:rsid w:val="00CC4115"/>
    <w:rsid w:val="00CD3EDD"/>
    <w:rsid w:val="00CD7119"/>
    <w:rsid w:val="00CD7EDB"/>
    <w:rsid w:val="00CE42AB"/>
    <w:rsid w:val="00CF3225"/>
    <w:rsid w:val="00CF3946"/>
    <w:rsid w:val="00CF7F3F"/>
    <w:rsid w:val="00D000B5"/>
    <w:rsid w:val="00D00B4E"/>
    <w:rsid w:val="00D03850"/>
    <w:rsid w:val="00D03B00"/>
    <w:rsid w:val="00D07B1E"/>
    <w:rsid w:val="00D14308"/>
    <w:rsid w:val="00D16AA5"/>
    <w:rsid w:val="00D20374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5860"/>
    <w:rsid w:val="00D77AFA"/>
    <w:rsid w:val="00D80FF1"/>
    <w:rsid w:val="00D95494"/>
    <w:rsid w:val="00D95EE0"/>
    <w:rsid w:val="00DA4191"/>
    <w:rsid w:val="00DA48EA"/>
    <w:rsid w:val="00DB09E0"/>
    <w:rsid w:val="00DB12B1"/>
    <w:rsid w:val="00DB1F1A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E00055"/>
    <w:rsid w:val="00E007F4"/>
    <w:rsid w:val="00E03586"/>
    <w:rsid w:val="00E06AB1"/>
    <w:rsid w:val="00E0789C"/>
    <w:rsid w:val="00E10CA5"/>
    <w:rsid w:val="00E2464B"/>
    <w:rsid w:val="00E268E0"/>
    <w:rsid w:val="00E32FF3"/>
    <w:rsid w:val="00E37D15"/>
    <w:rsid w:val="00E42CD6"/>
    <w:rsid w:val="00E456A6"/>
    <w:rsid w:val="00E45A9D"/>
    <w:rsid w:val="00E471F2"/>
    <w:rsid w:val="00E472BC"/>
    <w:rsid w:val="00E513E9"/>
    <w:rsid w:val="00E521DF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35EA"/>
    <w:rsid w:val="00EA518A"/>
    <w:rsid w:val="00EB0F3F"/>
    <w:rsid w:val="00EB6A51"/>
    <w:rsid w:val="00ED0E5E"/>
    <w:rsid w:val="00ED3F6E"/>
    <w:rsid w:val="00ED4ED9"/>
    <w:rsid w:val="00ED5929"/>
    <w:rsid w:val="00EE22CA"/>
    <w:rsid w:val="00EE6B3B"/>
    <w:rsid w:val="00EE6FEB"/>
    <w:rsid w:val="00F03501"/>
    <w:rsid w:val="00F059B9"/>
    <w:rsid w:val="00F10A81"/>
    <w:rsid w:val="00F15CE5"/>
    <w:rsid w:val="00F16CB2"/>
    <w:rsid w:val="00F2119E"/>
    <w:rsid w:val="00F239A8"/>
    <w:rsid w:val="00F24B6B"/>
    <w:rsid w:val="00F3317E"/>
    <w:rsid w:val="00F350CA"/>
    <w:rsid w:val="00F36EE9"/>
    <w:rsid w:val="00F4088D"/>
    <w:rsid w:val="00F42047"/>
    <w:rsid w:val="00F47F76"/>
    <w:rsid w:val="00F51B0F"/>
    <w:rsid w:val="00F5485A"/>
    <w:rsid w:val="00F60E31"/>
    <w:rsid w:val="00F614AB"/>
    <w:rsid w:val="00F70555"/>
    <w:rsid w:val="00F76676"/>
    <w:rsid w:val="00F825D6"/>
    <w:rsid w:val="00F83D6F"/>
    <w:rsid w:val="00F94371"/>
    <w:rsid w:val="00FB1B35"/>
    <w:rsid w:val="00FB3B6E"/>
    <w:rsid w:val="00FB6CC9"/>
    <w:rsid w:val="00FC59ED"/>
    <w:rsid w:val="00FC724A"/>
    <w:rsid w:val="00FC7E01"/>
    <w:rsid w:val="00FD06BB"/>
    <w:rsid w:val="00FD0A68"/>
    <w:rsid w:val="00FD4CDE"/>
    <w:rsid w:val="00FE4A4F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15D81FA"/>
  <w15:docId w15:val="{FB2763A9-CE18-46C1-B1CB-C0C1C0C4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7841C-6833-4D00-B65C-98DA6546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1</Pages>
  <Words>821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note pref</cp:lastModifiedBy>
  <cp:revision>6</cp:revision>
  <cp:lastPrinted>2021-06-08T17:00:00Z</cp:lastPrinted>
  <dcterms:created xsi:type="dcterms:W3CDTF">2021-06-17T20:21:00Z</dcterms:created>
  <dcterms:modified xsi:type="dcterms:W3CDTF">2021-06-21T13:43:00Z</dcterms:modified>
</cp:coreProperties>
</file>