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00" w:rsidRPr="004706C5" w:rsidRDefault="00281500" w:rsidP="0059186C">
      <w:pPr>
        <w:spacing w:before="120" w:after="120"/>
        <w:jc w:val="center"/>
        <w:rPr>
          <w:rStyle w:val="Forte"/>
          <w:rFonts w:ascii="Arial" w:hAnsi="Arial" w:cs="Arial"/>
          <w:b w:val="0"/>
          <w:caps/>
          <w:color w:val="000000" w:themeColor="text1"/>
          <w:sz w:val="24"/>
          <w:szCs w:val="24"/>
        </w:rPr>
      </w:pPr>
      <w:r w:rsidRPr="004706C5">
        <w:rPr>
          <w:rStyle w:val="Forte"/>
          <w:rFonts w:ascii="Arial" w:hAnsi="Arial" w:cs="Arial"/>
          <w:b w:val="0"/>
          <w:caps/>
          <w:color w:val="000000" w:themeColor="text1"/>
          <w:sz w:val="24"/>
          <w:szCs w:val="24"/>
        </w:rPr>
        <w:t xml:space="preserve">Decreto nº </w:t>
      </w:r>
      <w:r w:rsidR="00460C7F" w:rsidRPr="004706C5">
        <w:rPr>
          <w:rStyle w:val="Forte"/>
          <w:rFonts w:ascii="Arial" w:hAnsi="Arial" w:cs="Arial"/>
          <w:b w:val="0"/>
          <w:caps/>
          <w:color w:val="000000" w:themeColor="text1"/>
          <w:sz w:val="24"/>
          <w:szCs w:val="24"/>
        </w:rPr>
        <w:t>11</w:t>
      </w:r>
      <w:r w:rsidRPr="004706C5">
        <w:rPr>
          <w:rStyle w:val="Forte"/>
          <w:rFonts w:ascii="Arial" w:hAnsi="Arial" w:cs="Arial"/>
          <w:b w:val="0"/>
          <w:caps/>
          <w:color w:val="000000" w:themeColor="text1"/>
          <w:sz w:val="24"/>
          <w:szCs w:val="24"/>
        </w:rPr>
        <w:t xml:space="preserve">, de </w:t>
      </w:r>
      <w:r w:rsidR="004706C5" w:rsidRPr="004706C5">
        <w:rPr>
          <w:rStyle w:val="Forte"/>
          <w:rFonts w:ascii="Arial" w:hAnsi="Arial" w:cs="Arial"/>
          <w:b w:val="0"/>
          <w:caps/>
          <w:color w:val="000000" w:themeColor="text1"/>
          <w:sz w:val="24"/>
          <w:szCs w:val="24"/>
        </w:rPr>
        <w:t>08</w:t>
      </w:r>
      <w:r w:rsidR="00DC56C1" w:rsidRPr="004706C5">
        <w:rPr>
          <w:rStyle w:val="Forte"/>
          <w:rFonts w:ascii="Arial" w:hAnsi="Arial" w:cs="Arial"/>
          <w:b w:val="0"/>
          <w:caps/>
          <w:color w:val="000000" w:themeColor="text1"/>
          <w:sz w:val="24"/>
          <w:szCs w:val="24"/>
        </w:rPr>
        <w:t xml:space="preserve"> de </w:t>
      </w:r>
      <w:r w:rsidR="00460C7F" w:rsidRPr="004706C5">
        <w:rPr>
          <w:rStyle w:val="Forte"/>
          <w:rFonts w:ascii="Arial" w:hAnsi="Arial" w:cs="Arial"/>
          <w:b w:val="0"/>
          <w:caps/>
          <w:color w:val="000000" w:themeColor="text1"/>
          <w:sz w:val="24"/>
          <w:szCs w:val="24"/>
        </w:rPr>
        <w:t>FEVER</w:t>
      </w:r>
      <w:r w:rsidR="00466704" w:rsidRPr="004706C5">
        <w:rPr>
          <w:rStyle w:val="Forte"/>
          <w:rFonts w:ascii="Arial" w:hAnsi="Arial" w:cs="Arial"/>
          <w:b w:val="0"/>
          <w:caps/>
          <w:color w:val="000000" w:themeColor="text1"/>
          <w:sz w:val="24"/>
          <w:szCs w:val="24"/>
        </w:rPr>
        <w:t>eiro</w:t>
      </w:r>
      <w:r w:rsidR="004C1FAC" w:rsidRPr="004706C5">
        <w:rPr>
          <w:rStyle w:val="Forte"/>
          <w:rFonts w:ascii="Arial" w:hAnsi="Arial" w:cs="Arial"/>
          <w:b w:val="0"/>
          <w:caps/>
          <w:color w:val="000000" w:themeColor="text1"/>
          <w:sz w:val="24"/>
          <w:szCs w:val="24"/>
        </w:rPr>
        <w:t xml:space="preserve"> </w:t>
      </w:r>
      <w:r w:rsidR="000E7161" w:rsidRPr="004706C5">
        <w:rPr>
          <w:rStyle w:val="Forte"/>
          <w:rFonts w:ascii="Arial" w:hAnsi="Arial" w:cs="Arial"/>
          <w:b w:val="0"/>
          <w:caps/>
          <w:color w:val="000000" w:themeColor="text1"/>
          <w:sz w:val="24"/>
          <w:szCs w:val="24"/>
        </w:rPr>
        <w:t>DE 20</w:t>
      </w:r>
      <w:r w:rsidR="00466704" w:rsidRPr="004706C5">
        <w:rPr>
          <w:rStyle w:val="Forte"/>
          <w:rFonts w:ascii="Arial" w:hAnsi="Arial" w:cs="Arial"/>
          <w:b w:val="0"/>
          <w:caps/>
          <w:color w:val="000000" w:themeColor="text1"/>
          <w:sz w:val="24"/>
          <w:szCs w:val="24"/>
        </w:rPr>
        <w:t>21</w:t>
      </w:r>
      <w:r w:rsidRPr="004706C5">
        <w:rPr>
          <w:rStyle w:val="Forte"/>
          <w:rFonts w:ascii="Arial" w:hAnsi="Arial" w:cs="Arial"/>
          <w:b w:val="0"/>
          <w:caps/>
          <w:color w:val="000000" w:themeColor="text1"/>
          <w:sz w:val="24"/>
          <w:szCs w:val="24"/>
        </w:rPr>
        <w:t>.</w:t>
      </w:r>
    </w:p>
    <w:p w:rsidR="004C4C4F" w:rsidRPr="004706C5" w:rsidRDefault="004C4C4F" w:rsidP="0059186C">
      <w:pPr>
        <w:spacing w:before="120" w:after="120"/>
        <w:jc w:val="both"/>
        <w:rPr>
          <w:rStyle w:val="Forte"/>
          <w:rFonts w:ascii="Arial" w:hAnsi="Arial" w:cs="Arial"/>
          <w:b w:val="0"/>
          <w:caps/>
          <w:color w:val="000000" w:themeColor="text1"/>
          <w:sz w:val="24"/>
          <w:szCs w:val="24"/>
        </w:rPr>
      </w:pPr>
    </w:p>
    <w:p w:rsidR="007B1A14" w:rsidRPr="004706C5" w:rsidRDefault="00466704" w:rsidP="0059186C">
      <w:pPr>
        <w:spacing w:before="120" w:after="120"/>
        <w:ind w:left="4253"/>
        <w:jc w:val="both"/>
        <w:rPr>
          <w:rFonts w:ascii="Arial" w:hAnsi="Arial" w:cs="Arial"/>
          <w:color w:val="000000" w:themeColor="text1"/>
          <w:sz w:val="24"/>
          <w:szCs w:val="24"/>
        </w:rPr>
      </w:pPr>
      <w:r w:rsidRPr="004706C5">
        <w:rPr>
          <w:rFonts w:ascii="Arial" w:hAnsi="Arial" w:cs="Arial"/>
          <w:color w:val="000000" w:themeColor="text1"/>
          <w:sz w:val="24"/>
          <w:szCs w:val="24"/>
        </w:rPr>
        <w:t>NOMEIA COMITÊ MUNICIPAL DE GERENCIAMENT</w:t>
      </w:r>
      <w:r w:rsidR="00811456">
        <w:rPr>
          <w:rFonts w:ascii="Arial" w:hAnsi="Arial" w:cs="Arial"/>
          <w:color w:val="000000" w:themeColor="text1"/>
          <w:sz w:val="24"/>
          <w:szCs w:val="24"/>
        </w:rPr>
        <w:t xml:space="preserve">O DA PANDEMIA DE COVID-19, </w:t>
      </w:r>
      <w:bookmarkStart w:id="0" w:name="_GoBack"/>
      <w:bookmarkEnd w:id="0"/>
      <w:r w:rsidRPr="004706C5">
        <w:rPr>
          <w:rFonts w:ascii="Arial" w:hAnsi="Arial" w:cs="Arial"/>
          <w:color w:val="000000" w:themeColor="text1"/>
          <w:sz w:val="24"/>
          <w:szCs w:val="24"/>
        </w:rPr>
        <w:t>COMISSÕES ESCOLARES DE GERENCIAMENTO DA PANDEMIA DE COVID-19, COM BASE NAS DIRETRIZES ESTADUAIS DE RETORNO ÀS AULAS PRESENCIAIS E DÁ OUTRAS PROVIDÊNCIAS.</w:t>
      </w:r>
    </w:p>
    <w:p w:rsidR="005A7559" w:rsidRPr="004706C5" w:rsidRDefault="005A7559" w:rsidP="0059186C">
      <w:pPr>
        <w:spacing w:before="120" w:after="120"/>
        <w:ind w:firstLine="1418"/>
        <w:jc w:val="both"/>
        <w:rPr>
          <w:rFonts w:ascii="Arial" w:hAnsi="Arial" w:cs="Arial"/>
          <w:color w:val="000000" w:themeColor="text1"/>
          <w:sz w:val="24"/>
          <w:szCs w:val="24"/>
        </w:rPr>
      </w:pPr>
    </w:p>
    <w:p w:rsidR="002F72BB" w:rsidRPr="004706C5" w:rsidRDefault="008A2294" w:rsidP="004706C5">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O Prefeito Municipal de Timbó Grande, Estado de Santa Catarina, no uso de suas atribuições legais, conferidas pelo artigo 103, inciso VIII, da Lei Orgânica do Município, </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Considerando os Decretos Estaduais nº 509 e 515, de 17 de março de 2020, e os Decretos Municipais, referente às medidas adotadas para contenção da proliferação da Pandemia do COVID-19/</w:t>
      </w:r>
      <w:r w:rsidR="00B901AB" w:rsidRPr="004706C5">
        <w:rPr>
          <w:rFonts w:ascii="Arial" w:hAnsi="Arial" w:cs="Arial"/>
          <w:color w:val="000000" w:themeColor="text1"/>
          <w:sz w:val="24"/>
          <w:szCs w:val="24"/>
        </w:rPr>
        <w:t xml:space="preserve"> </w:t>
      </w:r>
      <w:proofErr w:type="spellStart"/>
      <w:r w:rsidRPr="004706C5">
        <w:rPr>
          <w:rFonts w:ascii="Arial" w:hAnsi="Arial" w:cs="Arial"/>
          <w:color w:val="000000" w:themeColor="text1"/>
          <w:sz w:val="24"/>
          <w:szCs w:val="24"/>
        </w:rPr>
        <w:t>Coronavírus</w:t>
      </w:r>
      <w:proofErr w:type="spellEnd"/>
      <w:r w:rsidRPr="004706C5">
        <w:rPr>
          <w:rFonts w:ascii="Arial" w:hAnsi="Arial" w:cs="Arial"/>
          <w:color w:val="000000" w:themeColor="text1"/>
          <w:sz w:val="24"/>
          <w:szCs w:val="24"/>
        </w:rPr>
        <w:t>, bem como, o atendimento das crianças, adolescentes, jovens e adultos da Rede Municipal de Educação;</w:t>
      </w:r>
    </w:p>
    <w:p w:rsidR="004706C5" w:rsidRPr="004706C5" w:rsidRDefault="004706C5" w:rsidP="004706C5">
      <w:pPr>
        <w:pStyle w:val="Default"/>
        <w:ind w:firstLine="1418"/>
        <w:jc w:val="both"/>
        <w:rPr>
          <w:color w:val="000000" w:themeColor="text1"/>
        </w:rPr>
      </w:pPr>
      <w:r w:rsidRPr="004706C5">
        <w:rPr>
          <w:color w:val="000000" w:themeColor="text1"/>
        </w:rPr>
        <w:t xml:space="preserve">Lei nº 18.032 de 08/12/2020 – declara a Educação como atividade essencial em situação de calamidade pública decorrente da pandemia COVID-19; </w:t>
      </w:r>
    </w:p>
    <w:p w:rsidR="002F72BB" w:rsidRPr="004706C5" w:rsidRDefault="002F72BB" w:rsidP="004706C5">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Considerando o tex</w:t>
      </w:r>
      <w:r w:rsidR="00466704" w:rsidRPr="004706C5">
        <w:rPr>
          <w:rFonts w:ascii="Arial" w:hAnsi="Arial" w:cs="Arial"/>
          <w:color w:val="000000" w:themeColor="text1"/>
          <w:sz w:val="24"/>
          <w:szCs w:val="24"/>
        </w:rPr>
        <w:t>to das Diretrizes para Retorno à</w:t>
      </w:r>
      <w:r w:rsidRPr="004706C5">
        <w:rPr>
          <w:rFonts w:ascii="Arial" w:hAnsi="Arial" w:cs="Arial"/>
          <w:color w:val="000000" w:themeColor="text1"/>
          <w:sz w:val="24"/>
          <w:szCs w:val="24"/>
        </w:rPr>
        <w:t>s Aulas elaborado pelo Governo do Estado de Santa Catarina;</w:t>
      </w:r>
    </w:p>
    <w:p w:rsidR="002F72BB" w:rsidRPr="004706C5" w:rsidRDefault="002F72BB" w:rsidP="003E0220">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Considerando a retomada gradual dos trabalhos presenciais dos profissionais da Rede Municipal de Educação de Timbó Grande, Estado de Santa Catarina, organizada de forma diferenciada, promovendo um diálogo com os demais setores, com redução de riscos e traumas voltados para o sentido biopsicossocial do servidor;</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DECRETA:</w:t>
      </w:r>
      <w:bookmarkStart w:id="1" w:name="artigo_1"/>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Art. 1º</w:t>
      </w:r>
      <w:bookmarkEnd w:id="1"/>
      <w:r w:rsidR="00466704" w:rsidRPr="004706C5">
        <w:rPr>
          <w:rFonts w:ascii="Arial" w:hAnsi="Arial" w:cs="Arial"/>
          <w:color w:val="000000" w:themeColor="text1"/>
          <w:sz w:val="24"/>
          <w:szCs w:val="24"/>
        </w:rPr>
        <w:t xml:space="preserve"> </w:t>
      </w:r>
      <w:r w:rsidRPr="004706C5">
        <w:rPr>
          <w:rFonts w:ascii="Arial" w:hAnsi="Arial" w:cs="Arial"/>
          <w:color w:val="000000" w:themeColor="text1"/>
          <w:sz w:val="24"/>
          <w:szCs w:val="24"/>
        </w:rPr>
        <w:t>Fica constituído o Comitê Municipal de Gerenciamento da Pandemia de COVID-19 no âmbito do Município de Timbó Grande, Estado de Santa Catarina.</w:t>
      </w:r>
    </w:p>
    <w:p w:rsidR="002F72BB" w:rsidRPr="004706C5" w:rsidRDefault="00466704"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Art. 2º </w:t>
      </w:r>
      <w:r w:rsidR="002F72BB" w:rsidRPr="004706C5">
        <w:rPr>
          <w:rFonts w:ascii="Arial" w:hAnsi="Arial" w:cs="Arial"/>
          <w:color w:val="000000" w:themeColor="text1"/>
          <w:sz w:val="24"/>
          <w:szCs w:val="24"/>
        </w:rPr>
        <w:t>Nomeia membros do Comitê Municipal de Gerenciamento da Pandemia de COVID-19, com representantes dos seguintes órgãos e entidades:</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I – </w:t>
      </w:r>
      <w:proofErr w:type="spellStart"/>
      <w:r w:rsidR="00466704" w:rsidRPr="004706C5">
        <w:rPr>
          <w:rFonts w:ascii="Arial" w:hAnsi="Arial" w:cs="Arial"/>
          <w:color w:val="000000" w:themeColor="text1"/>
          <w:sz w:val="24"/>
          <w:szCs w:val="24"/>
        </w:rPr>
        <w:t>Cleunice</w:t>
      </w:r>
      <w:proofErr w:type="spellEnd"/>
      <w:r w:rsidR="00466704" w:rsidRPr="004706C5">
        <w:rPr>
          <w:rFonts w:ascii="Arial" w:hAnsi="Arial" w:cs="Arial"/>
          <w:color w:val="000000" w:themeColor="text1"/>
          <w:sz w:val="24"/>
          <w:szCs w:val="24"/>
        </w:rPr>
        <w:t xml:space="preserve"> Ribeiro Pontes Flor</w:t>
      </w:r>
      <w:r w:rsidR="005E6579" w:rsidRPr="004706C5">
        <w:rPr>
          <w:rFonts w:ascii="Arial" w:hAnsi="Arial" w:cs="Arial"/>
          <w:color w:val="000000" w:themeColor="text1"/>
          <w:sz w:val="24"/>
          <w:szCs w:val="24"/>
        </w:rPr>
        <w:t xml:space="preserve">, </w:t>
      </w:r>
      <w:r w:rsidR="00466704" w:rsidRPr="004706C5">
        <w:rPr>
          <w:rFonts w:ascii="Arial" w:hAnsi="Arial" w:cs="Arial"/>
          <w:color w:val="000000" w:themeColor="text1"/>
          <w:sz w:val="24"/>
          <w:szCs w:val="24"/>
        </w:rPr>
        <w:t>r</w:t>
      </w:r>
      <w:r w:rsidRPr="004706C5">
        <w:rPr>
          <w:rFonts w:ascii="Arial" w:hAnsi="Arial" w:cs="Arial"/>
          <w:color w:val="000000" w:themeColor="text1"/>
          <w:sz w:val="24"/>
          <w:szCs w:val="24"/>
        </w:rPr>
        <w:t>epresentante da Secretaria de Educação, que o presidirá;</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II –</w:t>
      </w:r>
      <w:r w:rsidR="00B901AB" w:rsidRPr="004706C5">
        <w:rPr>
          <w:rFonts w:ascii="Arial" w:hAnsi="Arial" w:cs="Arial"/>
          <w:color w:val="000000" w:themeColor="text1"/>
          <w:sz w:val="24"/>
          <w:szCs w:val="24"/>
        </w:rPr>
        <w:t xml:space="preserve"> Solange Ruth</w:t>
      </w:r>
      <w:r w:rsidR="005E6579" w:rsidRPr="004706C5">
        <w:rPr>
          <w:rFonts w:ascii="Arial" w:hAnsi="Arial" w:cs="Arial"/>
          <w:color w:val="000000" w:themeColor="text1"/>
          <w:sz w:val="24"/>
          <w:szCs w:val="24"/>
        </w:rPr>
        <w:t xml:space="preserve">, </w:t>
      </w:r>
      <w:r w:rsidRPr="004706C5">
        <w:rPr>
          <w:rFonts w:ascii="Arial" w:hAnsi="Arial" w:cs="Arial"/>
          <w:color w:val="000000" w:themeColor="text1"/>
          <w:sz w:val="24"/>
          <w:szCs w:val="24"/>
        </w:rPr>
        <w:t>Representante da Secretaria de Saúde;</w:t>
      </w:r>
    </w:p>
    <w:p w:rsidR="002F72BB" w:rsidRPr="004706C5" w:rsidRDefault="00765F49"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III –</w:t>
      </w:r>
      <w:r w:rsidR="00571703" w:rsidRPr="004706C5">
        <w:rPr>
          <w:rFonts w:ascii="Arial" w:hAnsi="Arial" w:cs="Arial"/>
          <w:color w:val="000000" w:themeColor="text1"/>
          <w:sz w:val="24"/>
          <w:szCs w:val="24"/>
        </w:rPr>
        <w:t xml:space="preserve"> Karen</w:t>
      </w:r>
      <w:r w:rsidRPr="004706C5">
        <w:rPr>
          <w:rFonts w:ascii="Arial" w:hAnsi="Arial" w:cs="Arial"/>
          <w:color w:val="000000" w:themeColor="text1"/>
          <w:sz w:val="24"/>
          <w:szCs w:val="24"/>
        </w:rPr>
        <w:t xml:space="preserve"> Michelle dos Santos</w:t>
      </w:r>
      <w:r w:rsidR="005E6579" w:rsidRPr="004706C5">
        <w:rPr>
          <w:rFonts w:ascii="Arial" w:hAnsi="Arial" w:cs="Arial"/>
          <w:color w:val="000000" w:themeColor="text1"/>
          <w:sz w:val="24"/>
          <w:szCs w:val="24"/>
        </w:rPr>
        <w:t xml:space="preserve">, </w:t>
      </w:r>
      <w:r w:rsidR="002F72BB" w:rsidRPr="004706C5">
        <w:rPr>
          <w:rFonts w:ascii="Arial" w:hAnsi="Arial" w:cs="Arial"/>
          <w:color w:val="000000" w:themeColor="text1"/>
          <w:sz w:val="24"/>
          <w:szCs w:val="24"/>
        </w:rPr>
        <w:t>Representante da Secretaria de Assistência Social;</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lastRenderedPageBreak/>
        <w:t xml:space="preserve">IV – </w:t>
      </w:r>
      <w:proofErr w:type="spellStart"/>
      <w:r w:rsidR="00310351" w:rsidRPr="004706C5">
        <w:rPr>
          <w:rFonts w:ascii="Arial" w:hAnsi="Arial" w:cs="Arial"/>
          <w:color w:val="000000" w:themeColor="text1"/>
          <w:sz w:val="24"/>
          <w:szCs w:val="24"/>
        </w:rPr>
        <w:t>Geasi</w:t>
      </w:r>
      <w:proofErr w:type="spellEnd"/>
      <w:r w:rsidR="00016077" w:rsidRPr="004706C5">
        <w:rPr>
          <w:rFonts w:ascii="Arial" w:hAnsi="Arial" w:cs="Arial"/>
          <w:color w:val="000000" w:themeColor="text1"/>
          <w:sz w:val="24"/>
          <w:szCs w:val="24"/>
        </w:rPr>
        <w:t xml:space="preserve"> Pires da Costa</w:t>
      </w:r>
      <w:r w:rsidR="005E6579" w:rsidRPr="004706C5">
        <w:rPr>
          <w:rFonts w:ascii="Arial" w:hAnsi="Arial" w:cs="Arial"/>
          <w:color w:val="000000" w:themeColor="text1"/>
          <w:sz w:val="24"/>
          <w:szCs w:val="24"/>
        </w:rPr>
        <w:t xml:space="preserve">, </w:t>
      </w:r>
      <w:r w:rsidRPr="004706C5">
        <w:rPr>
          <w:rFonts w:ascii="Arial" w:hAnsi="Arial" w:cs="Arial"/>
          <w:color w:val="000000" w:themeColor="text1"/>
          <w:sz w:val="24"/>
          <w:szCs w:val="24"/>
        </w:rPr>
        <w:t>Representante da Secretaria Municipal de Administração;</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V – </w:t>
      </w:r>
      <w:proofErr w:type="spellStart"/>
      <w:r w:rsidR="00466704" w:rsidRPr="004706C5">
        <w:rPr>
          <w:rFonts w:ascii="Arial" w:hAnsi="Arial" w:cs="Arial"/>
          <w:color w:val="000000" w:themeColor="text1"/>
          <w:sz w:val="24"/>
          <w:szCs w:val="24"/>
        </w:rPr>
        <w:t>Ivanir</w:t>
      </w:r>
      <w:proofErr w:type="spellEnd"/>
      <w:r w:rsidR="00466704" w:rsidRPr="004706C5">
        <w:rPr>
          <w:rFonts w:ascii="Arial" w:hAnsi="Arial" w:cs="Arial"/>
          <w:color w:val="000000" w:themeColor="text1"/>
          <w:sz w:val="24"/>
          <w:szCs w:val="24"/>
        </w:rPr>
        <w:t xml:space="preserve"> Gonçalves Vieira</w:t>
      </w:r>
      <w:r w:rsidR="005E6579" w:rsidRPr="004706C5">
        <w:rPr>
          <w:rFonts w:ascii="Arial" w:hAnsi="Arial" w:cs="Arial"/>
          <w:color w:val="000000" w:themeColor="text1"/>
          <w:sz w:val="24"/>
          <w:szCs w:val="24"/>
        </w:rPr>
        <w:t xml:space="preserve">, </w:t>
      </w:r>
      <w:r w:rsidRPr="004706C5">
        <w:rPr>
          <w:rFonts w:ascii="Arial" w:hAnsi="Arial" w:cs="Arial"/>
          <w:color w:val="000000" w:themeColor="text1"/>
          <w:sz w:val="24"/>
          <w:szCs w:val="24"/>
        </w:rPr>
        <w:t>Representante dos profissionais e trabalhadores de educação;</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VI – </w:t>
      </w:r>
      <w:r w:rsidR="00B901AB" w:rsidRPr="004706C5">
        <w:rPr>
          <w:rFonts w:ascii="Arial" w:hAnsi="Arial" w:cs="Arial"/>
          <w:color w:val="000000" w:themeColor="text1"/>
          <w:sz w:val="24"/>
          <w:szCs w:val="24"/>
        </w:rPr>
        <w:t xml:space="preserve">Pâmela </w:t>
      </w:r>
      <w:proofErr w:type="spellStart"/>
      <w:r w:rsidR="00B901AB" w:rsidRPr="004706C5">
        <w:rPr>
          <w:rFonts w:ascii="Arial" w:hAnsi="Arial" w:cs="Arial"/>
          <w:color w:val="000000" w:themeColor="text1"/>
          <w:sz w:val="24"/>
          <w:szCs w:val="24"/>
        </w:rPr>
        <w:t>Lazaretti</w:t>
      </w:r>
      <w:proofErr w:type="spellEnd"/>
      <w:r w:rsidR="00B901AB" w:rsidRPr="004706C5">
        <w:rPr>
          <w:rFonts w:ascii="Arial" w:hAnsi="Arial" w:cs="Arial"/>
          <w:color w:val="000000" w:themeColor="text1"/>
          <w:sz w:val="24"/>
          <w:szCs w:val="24"/>
        </w:rPr>
        <w:t xml:space="preserve"> dos Santos</w:t>
      </w:r>
      <w:r w:rsidR="005E6579" w:rsidRPr="004706C5">
        <w:rPr>
          <w:rFonts w:ascii="Arial" w:hAnsi="Arial" w:cs="Arial"/>
          <w:color w:val="000000" w:themeColor="text1"/>
          <w:sz w:val="24"/>
          <w:szCs w:val="24"/>
        </w:rPr>
        <w:t xml:space="preserve">, </w:t>
      </w:r>
      <w:r w:rsidRPr="004706C5">
        <w:rPr>
          <w:rFonts w:ascii="Arial" w:hAnsi="Arial" w:cs="Arial"/>
          <w:color w:val="000000" w:themeColor="text1"/>
          <w:sz w:val="24"/>
          <w:szCs w:val="24"/>
        </w:rPr>
        <w:t>Representante dos estudantes da Educação Básica;</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VII – </w:t>
      </w:r>
      <w:proofErr w:type="spellStart"/>
      <w:r w:rsidR="005E6579" w:rsidRPr="004706C5">
        <w:rPr>
          <w:rFonts w:ascii="Arial" w:hAnsi="Arial" w:cs="Arial"/>
          <w:color w:val="000000" w:themeColor="text1"/>
          <w:sz w:val="24"/>
          <w:szCs w:val="24"/>
        </w:rPr>
        <w:t>Erenita</w:t>
      </w:r>
      <w:proofErr w:type="spellEnd"/>
      <w:r w:rsidR="005E6579" w:rsidRPr="004706C5">
        <w:rPr>
          <w:rFonts w:ascii="Arial" w:hAnsi="Arial" w:cs="Arial"/>
          <w:color w:val="000000" w:themeColor="text1"/>
          <w:sz w:val="24"/>
          <w:szCs w:val="24"/>
        </w:rPr>
        <w:t xml:space="preserve"> Hoffmann, </w:t>
      </w:r>
      <w:r w:rsidR="00A317BE" w:rsidRPr="004706C5">
        <w:rPr>
          <w:rFonts w:ascii="Arial" w:hAnsi="Arial" w:cs="Arial"/>
          <w:color w:val="000000" w:themeColor="text1"/>
          <w:sz w:val="24"/>
          <w:szCs w:val="24"/>
        </w:rPr>
        <w:t>r</w:t>
      </w:r>
      <w:r w:rsidRPr="004706C5">
        <w:rPr>
          <w:rFonts w:ascii="Arial" w:hAnsi="Arial" w:cs="Arial"/>
          <w:color w:val="000000" w:themeColor="text1"/>
          <w:sz w:val="24"/>
          <w:szCs w:val="24"/>
        </w:rPr>
        <w:t>epresentante do Conselho Municipal de Educação;</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VIII – </w:t>
      </w:r>
      <w:proofErr w:type="spellStart"/>
      <w:r w:rsidR="00466704" w:rsidRPr="004706C5">
        <w:rPr>
          <w:rFonts w:ascii="Arial" w:hAnsi="Arial" w:cs="Arial"/>
          <w:color w:val="000000" w:themeColor="text1"/>
          <w:sz w:val="24"/>
          <w:szCs w:val="24"/>
        </w:rPr>
        <w:t>Rosélia</w:t>
      </w:r>
      <w:proofErr w:type="spellEnd"/>
      <w:r w:rsidR="00466704" w:rsidRPr="004706C5">
        <w:rPr>
          <w:rFonts w:ascii="Arial" w:hAnsi="Arial" w:cs="Arial"/>
          <w:color w:val="000000" w:themeColor="text1"/>
          <w:sz w:val="24"/>
          <w:szCs w:val="24"/>
        </w:rPr>
        <w:t xml:space="preserve"> </w:t>
      </w:r>
      <w:proofErr w:type="spellStart"/>
      <w:r w:rsidR="00466704" w:rsidRPr="004706C5">
        <w:rPr>
          <w:rFonts w:ascii="Arial" w:hAnsi="Arial" w:cs="Arial"/>
          <w:color w:val="000000" w:themeColor="text1"/>
          <w:sz w:val="24"/>
          <w:szCs w:val="24"/>
        </w:rPr>
        <w:t>Adaiana</w:t>
      </w:r>
      <w:proofErr w:type="spellEnd"/>
      <w:r w:rsidR="00466704" w:rsidRPr="004706C5">
        <w:rPr>
          <w:rFonts w:ascii="Arial" w:hAnsi="Arial" w:cs="Arial"/>
          <w:color w:val="000000" w:themeColor="text1"/>
          <w:sz w:val="24"/>
          <w:szCs w:val="24"/>
        </w:rPr>
        <w:t xml:space="preserve"> Soares</w:t>
      </w:r>
      <w:r w:rsidR="005E6579" w:rsidRPr="004706C5">
        <w:rPr>
          <w:rFonts w:ascii="Arial" w:hAnsi="Arial" w:cs="Arial"/>
          <w:color w:val="000000" w:themeColor="text1"/>
          <w:sz w:val="24"/>
          <w:szCs w:val="24"/>
        </w:rPr>
        <w:t xml:space="preserve">, </w:t>
      </w:r>
      <w:r w:rsidR="00A317BE" w:rsidRPr="004706C5">
        <w:rPr>
          <w:rFonts w:ascii="Arial" w:hAnsi="Arial" w:cs="Arial"/>
          <w:color w:val="000000" w:themeColor="text1"/>
          <w:sz w:val="24"/>
          <w:szCs w:val="24"/>
        </w:rPr>
        <w:t>r</w:t>
      </w:r>
      <w:r w:rsidRPr="004706C5">
        <w:rPr>
          <w:rFonts w:ascii="Arial" w:hAnsi="Arial" w:cs="Arial"/>
          <w:color w:val="000000" w:themeColor="text1"/>
          <w:sz w:val="24"/>
          <w:szCs w:val="24"/>
        </w:rPr>
        <w:t>epresentante das Comissões Escolares;</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IX – </w:t>
      </w:r>
      <w:proofErr w:type="spellStart"/>
      <w:r w:rsidR="005E6579" w:rsidRPr="004706C5">
        <w:rPr>
          <w:rFonts w:ascii="Arial" w:hAnsi="Arial" w:cs="Arial"/>
          <w:color w:val="000000" w:themeColor="text1"/>
          <w:sz w:val="24"/>
          <w:szCs w:val="24"/>
        </w:rPr>
        <w:t>Cleudenei</w:t>
      </w:r>
      <w:proofErr w:type="spellEnd"/>
      <w:r w:rsidR="005E6579" w:rsidRPr="004706C5">
        <w:rPr>
          <w:rFonts w:ascii="Arial" w:hAnsi="Arial" w:cs="Arial"/>
          <w:color w:val="000000" w:themeColor="text1"/>
          <w:sz w:val="24"/>
          <w:szCs w:val="24"/>
        </w:rPr>
        <w:t xml:space="preserve"> Guedes dos Santos Varela, </w:t>
      </w:r>
      <w:r w:rsidR="00A317BE" w:rsidRPr="004706C5">
        <w:rPr>
          <w:rFonts w:ascii="Arial" w:hAnsi="Arial" w:cs="Arial"/>
          <w:color w:val="000000" w:themeColor="text1"/>
          <w:sz w:val="24"/>
          <w:szCs w:val="24"/>
        </w:rPr>
        <w:t>Representante da escola</w:t>
      </w:r>
      <w:r w:rsidRPr="004706C5">
        <w:rPr>
          <w:rFonts w:ascii="Arial" w:hAnsi="Arial" w:cs="Arial"/>
          <w:color w:val="000000" w:themeColor="text1"/>
          <w:sz w:val="24"/>
          <w:szCs w:val="24"/>
        </w:rPr>
        <w:t xml:space="preserve"> da Rede Estadual;</w:t>
      </w:r>
    </w:p>
    <w:p w:rsidR="002F72BB" w:rsidRPr="004706C5" w:rsidRDefault="002F72BB" w:rsidP="0054153B">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X </w:t>
      </w:r>
      <w:r w:rsidR="005E6579" w:rsidRPr="004706C5">
        <w:rPr>
          <w:rFonts w:ascii="Arial" w:hAnsi="Arial" w:cs="Arial"/>
          <w:color w:val="000000" w:themeColor="text1"/>
          <w:sz w:val="24"/>
          <w:szCs w:val="24"/>
        </w:rPr>
        <w:t xml:space="preserve">– </w:t>
      </w:r>
      <w:r w:rsidR="00466704" w:rsidRPr="004706C5">
        <w:rPr>
          <w:rFonts w:ascii="Arial" w:hAnsi="Arial" w:cs="Arial"/>
          <w:color w:val="000000" w:themeColor="text1"/>
          <w:sz w:val="24"/>
          <w:szCs w:val="24"/>
        </w:rPr>
        <w:t>Sirlei de Fátima</w:t>
      </w:r>
      <w:r w:rsidR="00D90B75">
        <w:rPr>
          <w:rFonts w:ascii="Arial" w:hAnsi="Arial" w:cs="Arial"/>
          <w:color w:val="000000" w:themeColor="text1"/>
          <w:sz w:val="24"/>
          <w:szCs w:val="24"/>
        </w:rPr>
        <w:t xml:space="preserve"> do Prado</w:t>
      </w:r>
      <w:r w:rsidR="00A317BE" w:rsidRPr="004706C5">
        <w:rPr>
          <w:rFonts w:ascii="Arial" w:hAnsi="Arial" w:cs="Arial"/>
          <w:color w:val="000000" w:themeColor="text1"/>
          <w:sz w:val="24"/>
          <w:szCs w:val="24"/>
        </w:rPr>
        <w:t xml:space="preserve"> Brasil</w:t>
      </w:r>
      <w:r w:rsidR="005E6579" w:rsidRPr="004706C5">
        <w:rPr>
          <w:rFonts w:ascii="Arial" w:hAnsi="Arial" w:cs="Arial"/>
          <w:color w:val="000000" w:themeColor="text1"/>
          <w:sz w:val="24"/>
          <w:szCs w:val="24"/>
        </w:rPr>
        <w:t xml:space="preserve">, </w:t>
      </w:r>
      <w:r w:rsidR="00A317BE" w:rsidRPr="004706C5">
        <w:rPr>
          <w:rFonts w:ascii="Arial" w:hAnsi="Arial" w:cs="Arial"/>
          <w:color w:val="000000" w:themeColor="text1"/>
          <w:sz w:val="24"/>
          <w:szCs w:val="24"/>
        </w:rPr>
        <w:t>r</w:t>
      </w:r>
      <w:r w:rsidRPr="004706C5">
        <w:rPr>
          <w:rFonts w:ascii="Arial" w:hAnsi="Arial" w:cs="Arial"/>
          <w:color w:val="000000" w:themeColor="text1"/>
          <w:sz w:val="24"/>
          <w:szCs w:val="24"/>
        </w:rPr>
        <w:t>epresentante do Conselho Municipal dos Direitos das Pessoas com Deficiência;</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XII – </w:t>
      </w:r>
      <w:r w:rsidR="005E6579" w:rsidRPr="004706C5">
        <w:rPr>
          <w:rFonts w:ascii="Arial" w:hAnsi="Arial" w:cs="Arial"/>
          <w:color w:val="000000" w:themeColor="text1"/>
          <w:sz w:val="24"/>
          <w:szCs w:val="24"/>
        </w:rPr>
        <w:t xml:space="preserve">Leonardo Augusto de Oliveira Xavier, </w:t>
      </w:r>
      <w:r w:rsidR="00A317BE" w:rsidRPr="004706C5">
        <w:rPr>
          <w:rFonts w:ascii="Arial" w:hAnsi="Arial" w:cs="Arial"/>
          <w:color w:val="000000" w:themeColor="text1"/>
          <w:sz w:val="24"/>
          <w:szCs w:val="24"/>
        </w:rPr>
        <w:t>r</w:t>
      </w:r>
      <w:r w:rsidRPr="004706C5">
        <w:rPr>
          <w:rFonts w:ascii="Arial" w:hAnsi="Arial" w:cs="Arial"/>
          <w:color w:val="000000" w:themeColor="text1"/>
          <w:sz w:val="24"/>
          <w:szCs w:val="24"/>
        </w:rPr>
        <w:t>epresentante do Conselho Municipal da Alimentação Escolar;</w:t>
      </w:r>
    </w:p>
    <w:p w:rsidR="002F72BB" w:rsidRPr="004706C5" w:rsidRDefault="00571703"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XIII – </w:t>
      </w:r>
      <w:proofErr w:type="spellStart"/>
      <w:r w:rsidRPr="004706C5">
        <w:rPr>
          <w:rFonts w:ascii="Arial" w:hAnsi="Arial" w:cs="Arial"/>
          <w:color w:val="000000" w:themeColor="text1"/>
          <w:sz w:val="24"/>
          <w:szCs w:val="24"/>
        </w:rPr>
        <w:t>Jusciane</w:t>
      </w:r>
      <w:proofErr w:type="spellEnd"/>
      <w:r w:rsidRPr="004706C5">
        <w:rPr>
          <w:rFonts w:ascii="Arial" w:hAnsi="Arial" w:cs="Arial"/>
          <w:color w:val="000000" w:themeColor="text1"/>
          <w:sz w:val="24"/>
          <w:szCs w:val="24"/>
        </w:rPr>
        <w:t xml:space="preserve"> de Fátima Alves dos Santos</w:t>
      </w:r>
      <w:r w:rsidR="009E5232" w:rsidRPr="004706C5">
        <w:rPr>
          <w:rFonts w:ascii="Arial" w:hAnsi="Arial" w:cs="Arial"/>
          <w:color w:val="000000" w:themeColor="text1"/>
          <w:sz w:val="24"/>
          <w:szCs w:val="24"/>
        </w:rPr>
        <w:t xml:space="preserve">, </w:t>
      </w:r>
      <w:r w:rsidR="00A317BE" w:rsidRPr="004706C5">
        <w:rPr>
          <w:rFonts w:ascii="Arial" w:hAnsi="Arial" w:cs="Arial"/>
          <w:color w:val="000000" w:themeColor="text1"/>
          <w:sz w:val="24"/>
          <w:szCs w:val="24"/>
        </w:rPr>
        <w:t>r</w:t>
      </w:r>
      <w:r w:rsidR="002F72BB" w:rsidRPr="004706C5">
        <w:rPr>
          <w:rFonts w:ascii="Arial" w:hAnsi="Arial" w:cs="Arial"/>
          <w:color w:val="000000" w:themeColor="text1"/>
          <w:sz w:val="24"/>
          <w:szCs w:val="24"/>
        </w:rPr>
        <w:t>epresentante do Conselho Municipal de Controle Social do FUNDEB;</w:t>
      </w:r>
    </w:p>
    <w:p w:rsidR="00460C7F" w:rsidRPr="004706C5" w:rsidRDefault="002F72BB" w:rsidP="003E0220">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XIV – </w:t>
      </w:r>
      <w:r w:rsidR="00A317BE" w:rsidRPr="004706C5">
        <w:rPr>
          <w:rFonts w:ascii="Arial" w:hAnsi="Arial" w:cs="Arial"/>
          <w:color w:val="000000" w:themeColor="text1"/>
          <w:sz w:val="24"/>
          <w:szCs w:val="24"/>
        </w:rPr>
        <w:t>Ademir Carneiro Brasil</w:t>
      </w:r>
      <w:r w:rsidR="009E5232" w:rsidRPr="004706C5">
        <w:rPr>
          <w:rFonts w:ascii="Arial" w:hAnsi="Arial" w:cs="Arial"/>
          <w:color w:val="000000" w:themeColor="text1"/>
          <w:sz w:val="24"/>
          <w:szCs w:val="24"/>
        </w:rPr>
        <w:t xml:space="preserve">, </w:t>
      </w:r>
      <w:r w:rsidR="00A317BE" w:rsidRPr="004706C5">
        <w:rPr>
          <w:rFonts w:ascii="Arial" w:hAnsi="Arial" w:cs="Arial"/>
          <w:color w:val="000000" w:themeColor="text1"/>
          <w:sz w:val="24"/>
          <w:szCs w:val="24"/>
        </w:rPr>
        <w:t>r</w:t>
      </w:r>
      <w:r w:rsidRPr="004706C5">
        <w:rPr>
          <w:rFonts w:ascii="Arial" w:hAnsi="Arial" w:cs="Arial"/>
          <w:color w:val="000000" w:themeColor="text1"/>
          <w:sz w:val="24"/>
          <w:szCs w:val="24"/>
        </w:rPr>
        <w:t>epresentante dos grupos organizado</w:t>
      </w:r>
      <w:r w:rsidR="00D910C6" w:rsidRPr="004706C5">
        <w:rPr>
          <w:rFonts w:ascii="Arial" w:hAnsi="Arial" w:cs="Arial"/>
          <w:color w:val="000000" w:themeColor="text1"/>
          <w:sz w:val="24"/>
          <w:szCs w:val="24"/>
        </w:rPr>
        <w:t>s dos transportadores escolares</w:t>
      </w:r>
      <w:r w:rsidRPr="004706C5">
        <w:rPr>
          <w:rFonts w:ascii="Arial" w:hAnsi="Arial" w:cs="Arial"/>
          <w:color w:val="000000" w:themeColor="text1"/>
          <w:sz w:val="24"/>
          <w:szCs w:val="24"/>
        </w:rPr>
        <w:t>.</w:t>
      </w:r>
      <w:bookmarkStart w:id="2" w:name="artigo_2"/>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Art. 3º</w:t>
      </w:r>
      <w:bookmarkEnd w:id="2"/>
      <w:r w:rsidR="00A317BE" w:rsidRPr="004706C5">
        <w:rPr>
          <w:rFonts w:ascii="Arial" w:hAnsi="Arial" w:cs="Arial"/>
          <w:color w:val="000000" w:themeColor="text1"/>
          <w:sz w:val="24"/>
          <w:szCs w:val="24"/>
        </w:rPr>
        <w:t xml:space="preserve"> </w:t>
      </w:r>
      <w:r w:rsidRPr="004706C5">
        <w:rPr>
          <w:rFonts w:ascii="Arial" w:hAnsi="Arial" w:cs="Arial"/>
          <w:color w:val="000000" w:themeColor="text1"/>
          <w:sz w:val="24"/>
          <w:szCs w:val="24"/>
        </w:rPr>
        <w:t>O Comitê Municipal de Gerenciamento da Pandemia de COVID-19 possui as seguintes atribuições:</w:t>
      </w:r>
    </w:p>
    <w:p w:rsidR="002A3C1E" w:rsidRPr="004706C5" w:rsidRDefault="002A3C1E" w:rsidP="0059186C">
      <w:pPr>
        <w:pStyle w:val="PargrafodaLista"/>
        <w:numPr>
          <w:ilvl w:val="0"/>
          <w:numId w:val="44"/>
        </w:numPr>
        <w:spacing w:before="120" w:after="120" w:line="240" w:lineRule="auto"/>
        <w:ind w:left="0" w:firstLine="1418"/>
        <w:contextualSpacing w:val="0"/>
        <w:jc w:val="both"/>
        <w:rPr>
          <w:rFonts w:ascii="Arial" w:hAnsi="Arial" w:cs="Arial"/>
          <w:color w:val="000000" w:themeColor="text1"/>
          <w:sz w:val="24"/>
          <w:szCs w:val="24"/>
        </w:rPr>
      </w:pPr>
      <w:r w:rsidRPr="004706C5">
        <w:rPr>
          <w:rFonts w:ascii="Arial" w:hAnsi="Arial" w:cs="Arial"/>
          <w:color w:val="000000" w:themeColor="text1"/>
          <w:sz w:val="24"/>
          <w:szCs w:val="24"/>
        </w:rPr>
        <w:t xml:space="preserve">Elaborar o Plano de Contingência Municipal de Prevenção, Monitoramento e Controle da disseminação do COVID-19, seguindo o modelo do Plano Estadual de Contingência para a Educação; </w:t>
      </w:r>
    </w:p>
    <w:p w:rsidR="002A3C1E" w:rsidRPr="004706C5" w:rsidRDefault="002A3C1E" w:rsidP="0059186C">
      <w:pPr>
        <w:pStyle w:val="PargrafodaLista"/>
        <w:numPr>
          <w:ilvl w:val="0"/>
          <w:numId w:val="44"/>
        </w:numPr>
        <w:spacing w:before="120" w:after="120" w:line="240" w:lineRule="auto"/>
        <w:ind w:left="0" w:firstLine="1418"/>
        <w:contextualSpacing w:val="0"/>
        <w:jc w:val="both"/>
        <w:rPr>
          <w:rFonts w:ascii="Arial" w:hAnsi="Arial" w:cs="Arial"/>
          <w:color w:val="000000" w:themeColor="text1"/>
          <w:sz w:val="24"/>
          <w:szCs w:val="24"/>
        </w:rPr>
      </w:pPr>
      <w:r w:rsidRPr="004706C5">
        <w:rPr>
          <w:rFonts w:ascii="Arial" w:hAnsi="Arial" w:cs="Arial"/>
          <w:color w:val="000000" w:themeColor="text1"/>
          <w:sz w:val="24"/>
          <w:szCs w:val="24"/>
        </w:rPr>
        <w:t xml:space="preserve">Monitorar os resultados das testagens mínimas realizadas na população, em um processo contínuo no município ou região, que constitui como indicador da Matriz de Risco Potencial Regional; </w:t>
      </w:r>
    </w:p>
    <w:p w:rsidR="002A3C1E" w:rsidRPr="004706C5" w:rsidRDefault="002A3C1E" w:rsidP="0059186C">
      <w:pPr>
        <w:pStyle w:val="PargrafodaLista"/>
        <w:numPr>
          <w:ilvl w:val="0"/>
          <w:numId w:val="44"/>
        </w:numPr>
        <w:spacing w:before="120" w:after="120" w:line="240" w:lineRule="auto"/>
        <w:ind w:left="0" w:firstLine="1418"/>
        <w:contextualSpacing w:val="0"/>
        <w:jc w:val="both"/>
        <w:rPr>
          <w:rFonts w:ascii="Arial" w:hAnsi="Arial" w:cs="Arial"/>
          <w:color w:val="000000" w:themeColor="text1"/>
          <w:sz w:val="24"/>
          <w:szCs w:val="24"/>
        </w:rPr>
      </w:pPr>
      <w:r w:rsidRPr="004706C5">
        <w:rPr>
          <w:rFonts w:ascii="Arial" w:hAnsi="Arial" w:cs="Arial"/>
          <w:color w:val="000000" w:themeColor="text1"/>
          <w:sz w:val="24"/>
          <w:szCs w:val="24"/>
        </w:rPr>
        <w:t>Participar das formações prop</w:t>
      </w:r>
      <w:r w:rsidR="00A317BE" w:rsidRPr="004706C5">
        <w:rPr>
          <w:rFonts w:ascii="Arial" w:hAnsi="Arial" w:cs="Arial"/>
          <w:color w:val="000000" w:themeColor="text1"/>
          <w:sz w:val="24"/>
          <w:szCs w:val="24"/>
        </w:rPr>
        <w:t>orcionadas, em âmbito Regional,</w:t>
      </w:r>
      <w:r w:rsidRPr="004706C5">
        <w:rPr>
          <w:rFonts w:ascii="Arial" w:hAnsi="Arial" w:cs="Arial"/>
          <w:color w:val="000000" w:themeColor="text1"/>
          <w:sz w:val="24"/>
          <w:szCs w:val="24"/>
        </w:rPr>
        <w:t xml:space="preserve"> Estadual</w:t>
      </w:r>
      <w:r w:rsidR="00A317BE" w:rsidRPr="004706C5">
        <w:rPr>
          <w:rFonts w:ascii="Arial" w:hAnsi="Arial" w:cs="Arial"/>
          <w:color w:val="000000" w:themeColor="text1"/>
          <w:sz w:val="24"/>
          <w:szCs w:val="24"/>
        </w:rPr>
        <w:t xml:space="preserve"> e Municipal</w:t>
      </w:r>
      <w:r w:rsidRPr="004706C5">
        <w:rPr>
          <w:rFonts w:ascii="Arial" w:hAnsi="Arial" w:cs="Arial"/>
          <w:color w:val="000000" w:themeColor="text1"/>
          <w:sz w:val="24"/>
          <w:szCs w:val="24"/>
        </w:rPr>
        <w:t>, para a elaboração e monitoramento do Plano de Contingência para a Educação;</w:t>
      </w:r>
    </w:p>
    <w:p w:rsidR="002A3C1E" w:rsidRPr="004706C5" w:rsidRDefault="002A3C1E" w:rsidP="0059186C">
      <w:pPr>
        <w:pStyle w:val="PargrafodaLista"/>
        <w:numPr>
          <w:ilvl w:val="0"/>
          <w:numId w:val="44"/>
        </w:numPr>
        <w:spacing w:before="120" w:after="120" w:line="240" w:lineRule="auto"/>
        <w:ind w:left="0" w:firstLine="1418"/>
        <w:contextualSpacing w:val="0"/>
        <w:jc w:val="both"/>
        <w:rPr>
          <w:rFonts w:ascii="Arial" w:hAnsi="Arial" w:cs="Arial"/>
          <w:color w:val="000000" w:themeColor="text1"/>
          <w:sz w:val="24"/>
          <w:szCs w:val="24"/>
        </w:rPr>
      </w:pPr>
      <w:r w:rsidRPr="004706C5">
        <w:rPr>
          <w:rFonts w:ascii="Arial" w:hAnsi="Arial" w:cs="Arial"/>
          <w:color w:val="000000" w:themeColor="text1"/>
          <w:sz w:val="24"/>
          <w:szCs w:val="24"/>
        </w:rPr>
        <w:t xml:space="preserve">Auxiliar na criação das Comissões Escolares de gerenciamento da COVID-19; </w:t>
      </w:r>
    </w:p>
    <w:p w:rsidR="002A3C1E" w:rsidRPr="004706C5" w:rsidRDefault="002A3C1E" w:rsidP="0059186C">
      <w:pPr>
        <w:pStyle w:val="PargrafodaLista"/>
        <w:numPr>
          <w:ilvl w:val="0"/>
          <w:numId w:val="44"/>
        </w:numPr>
        <w:spacing w:before="120" w:after="120" w:line="240" w:lineRule="auto"/>
        <w:ind w:left="0" w:firstLine="1418"/>
        <w:contextualSpacing w:val="0"/>
        <w:jc w:val="both"/>
        <w:rPr>
          <w:rFonts w:ascii="Arial" w:hAnsi="Arial" w:cs="Arial"/>
          <w:color w:val="000000" w:themeColor="text1"/>
          <w:sz w:val="24"/>
          <w:szCs w:val="24"/>
        </w:rPr>
      </w:pPr>
      <w:r w:rsidRPr="004706C5">
        <w:rPr>
          <w:rFonts w:ascii="Arial" w:hAnsi="Arial" w:cs="Arial"/>
          <w:color w:val="000000" w:themeColor="text1"/>
          <w:sz w:val="24"/>
          <w:szCs w:val="24"/>
        </w:rPr>
        <w:t xml:space="preserve">Fiscalizar os regramentos sanitários aplicáveis, na unidade escolar na qual se pretende o retorno do ensino, extensão e pesquisas presenciais; </w:t>
      </w:r>
    </w:p>
    <w:p w:rsidR="002A3C1E" w:rsidRPr="004706C5" w:rsidRDefault="002A3C1E" w:rsidP="0059186C">
      <w:pPr>
        <w:pStyle w:val="PargrafodaLista"/>
        <w:numPr>
          <w:ilvl w:val="0"/>
          <w:numId w:val="44"/>
        </w:numPr>
        <w:spacing w:before="120" w:after="120" w:line="240" w:lineRule="auto"/>
        <w:ind w:hanging="862"/>
        <w:contextualSpacing w:val="0"/>
        <w:jc w:val="both"/>
        <w:rPr>
          <w:rFonts w:ascii="Arial" w:hAnsi="Arial" w:cs="Arial"/>
          <w:color w:val="000000" w:themeColor="text1"/>
          <w:sz w:val="24"/>
          <w:szCs w:val="24"/>
        </w:rPr>
      </w:pPr>
      <w:r w:rsidRPr="004706C5">
        <w:rPr>
          <w:rFonts w:ascii="Arial" w:hAnsi="Arial" w:cs="Arial"/>
          <w:color w:val="000000" w:themeColor="text1"/>
          <w:sz w:val="24"/>
          <w:szCs w:val="24"/>
        </w:rPr>
        <w:t xml:space="preserve">Promover debate com comunidade e especialistas; </w:t>
      </w:r>
    </w:p>
    <w:p w:rsidR="002A3C1E" w:rsidRPr="004706C5" w:rsidRDefault="002A3C1E" w:rsidP="0059186C">
      <w:pPr>
        <w:pStyle w:val="PargrafodaLista"/>
        <w:numPr>
          <w:ilvl w:val="0"/>
          <w:numId w:val="44"/>
        </w:numPr>
        <w:spacing w:before="120" w:after="120" w:line="240" w:lineRule="auto"/>
        <w:ind w:left="0" w:firstLine="1418"/>
        <w:contextualSpacing w:val="0"/>
        <w:jc w:val="both"/>
        <w:rPr>
          <w:rFonts w:ascii="Arial" w:hAnsi="Arial" w:cs="Arial"/>
          <w:color w:val="000000" w:themeColor="text1"/>
          <w:sz w:val="24"/>
          <w:szCs w:val="24"/>
        </w:rPr>
      </w:pPr>
      <w:r w:rsidRPr="004706C5">
        <w:rPr>
          <w:rFonts w:ascii="Arial" w:hAnsi="Arial" w:cs="Arial"/>
          <w:color w:val="000000" w:themeColor="text1"/>
          <w:sz w:val="24"/>
          <w:szCs w:val="24"/>
        </w:rPr>
        <w:t xml:space="preserve">Constituir uma ouvidoria para receber denúncias de descumprimento dos protocolos e que este grupo tenha acesso às informações; </w:t>
      </w:r>
    </w:p>
    <w:p w:rsidR="002F72BB" w:rsidRPr="004706C5" w:rsidRDefault="002A3C1E" w:rsidP="0059186C">
      <w:pPr>
        <w:pStyle w:val="PargrafodaLista"/>
        <w:numPr>
          <w:ilvl w:val="0"/>
          <w:numId w:val="44"/>
        </w:numPr>
        <w:spacing w:before="120" w:after="120" w:line="240" w:lineRule="auto"/>
        <w:ind w:left="0" w:firstLine="1418"/>
        <w:contextualSpacing w:val="0"/>
        <w:jc w:val="both"/>
        <w:rPr>
          <w:rFonts w:ascii="Arial" w:hAnsi="Arial" w:cs="Arial"/>
          <w:color w:val="000000" w:themeColor="text1"/>
          <w:sz w:val="24"/>
          <w:szCs w:val="24"/>
        </w:rPr>
      </w:pPr>
      <w:r w:rsidRPr="004706C5">
        <w:rPr>
          <w:rFonts w:ascii="Arial" w:hAnsi="Arial" w:cs="Arial"/>
          <w:color w:val="000000" w:themeColor="text1"/>
          <w:sz w:val="24"/>
          <w:szCs w:val="24"/>
        </w:rPr>
        <w:t>Analisar e homologar os Planos de Contingência das Escolas, com seus Planos de Ação e protocolos elaborados pelas Comissões Escolares.</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lastRenderedPageBreak/>
        <w:t>Art. 4º</w:t>
      </w:r>
      <w:r w:rsidR="00A317BE" w:rsidRPr="004706C5">
        <w:rPr>
          <w:rFonts w:ascii="Arial" w:hAnsi="Arial" w:cs="Arial"/>
          <w:color w:val="000000" w:themeColor="text1"/>
          <w:sz w:val="24"/>
          <w:szCs w:val="24"/>
        </w:rPr>
        <w:t xml:space="preserve"> </w:t>
      </w:r>
      <w:r w:rsidRPr="004706C5">
        <w:rPr>
          <w:rFonts w:ascii="Arial" w:hAnsi="Arial" w:cs="Arial"/>
          <w:color w:val="000000" w:themeColor="text1"/>
          <w:sz w:val="24"/>
          <w:szCs w:val="24"/>
        </w:rPr>
        <w:t>As Comissões Escolares serão nomeadas por ato do Chefe do Executivo e terão a seguinte composição:</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I - Gestor;</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II - Representantes do quadro de professores;</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III - Representantes de alunos;</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III - Representantes das famílias dos alunos; (quando aplicável</w:t>
      </w:r>
      <w:proofErr w:type="gramStart"/>
      <w:r w:rsidRPr="004706C5">
        <w:rPr>
          <w:rFonts w:ascii="Arial" w:hAnsi="Arial" w:cs="Arial"/>
          <w:color w:val="000000" w:themeColor="text1"/>
          <w:sz w:val="24"/>
          <w:szCs w:val="24"/>
        </w:rPr>
        <w:t>)</w:t>
      </w:r>
      <w:proofErr w:type="gramEnd"/>
    </w:p>
    <w:p w:rsidR="00A317BE" w:rsidRPr="004706C5" w:rsidRDefault="002F72BB" w:rsidP="00A317BE">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IV - Representantes das entidades colegiadas;</w:t>
      </w:r>
    </w:p>
    <w:p w:rsidR="00A317BE" w:rsidRPr="004706C5" w:rsidRDefault="00A317BE" w:rsidP="00A317BE">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V - Re</w:t>
      </w:r>
      <w:r w:rsidR="002F695F" w:rsidRPr="004706C5">
        <w:rPr>
          <w:rFonts w:ascii="Arial" w:hAnsi="Arial" w:cs="Arial"/>
          <w:color w:val="000000" w:themeColor="text1"/>
          <w:sz w:val="24"/>
          <w:szCs w:val="24"/>
        </w:rPr>
        <w:t>presentantes de outros servid</w:t>
      </w:r>
      <w:r w:rsidRPr="004706C5">
        <w:rPr>
          <w:rFonts w:ascii="Arial" w:hAnsi="Arial" w:cs="Arial"/>
          <w:color w:val="000000" w:themeColor="text1"/>
          <w:sz w:val="24"/>
          <w:szCs w:val="24"/>
        </w:rPr>
        <w:t>ores; (higienização/administrativo/alimentação).</w:t>
      </w:r>
    </w:p>
    <w:p w:rsidR="002F72BB" w:rsidRPr="004706C5" w:rsidRDefault="00A317BE" w:rsidP="00A317BE">
      <w:pPr>
        <w:tabs>
          <w:tab w:val="left" w:pos="2977"/>
        </w:tabs>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Pará</w:t>
      </w:r>
      <w:r w:rsidR="002F72BB" w:rsidRPr="004706C5">
        <w:rPr>
          <w:rFonts w:ascii="Arial" w:hAnsi="Arial" w:cs="Arial"/>
          <w:color w:val="000000" w:themeColor="text1"/>
          <w:sz w:val="24"/>
          <w:szCs w:val="24"/>
        </w:rPr>
        <w:t xml:space="preserve">grafo </w:t>
      </w:r>
      <w:r w:rsidR="00946555" w:rsidRPr="004706C5">
        <w:rPr>
          <w:rFonts w:ascii="Arial" w:hAnsi="Arial" w:cs="Arial"/>
          <w:color w:val="000000" w:themeColor="text1"/>
          <w:sz w:val="24"/>
          <w:szCs w:val="24"/>
        </w:rPr>
        <w:t>ú</w:t>
      </w:r>
      <w:r w:rsidR="002F72BB" w:rsidRPr="004706C5">
        <w:rPr>
          <w:rFonts w:ascii="Arial" w:hAnsi="Arial" w:cs="Arial"/>
          <w:color w:val="000000" w:themeColor="text1"/>
          <w:sz w:val="24"/>
          <w:szCs w:val="24"/>
        </w:rPr>
        <w:t>nico. São atribuições das Comissões Escolares:</w:t>
      </w:r>
    </w:p>
    <w:p w:rsidR="002F72BB"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 xml:space="preserve">I – Elaborar seus próprios Protocolos, </w:t>
      </w:r>
      <w:r w:rsidR="00A317BE" w:rsidRPr="004706C5">
        <w:rPr>
          <w:rFonts w:ascii="Arial" w:hAnsi="Arial" w:cs="Arial"/>
          <w:color w:val="000000" w:themeColor="text1"/>
          <w:sz w:val="24"/>
          <w:szCs w:val="24"/>
        </w:rPr>
        <w:t>tendo</w:t>
      </w:r>
      <w:r w:rsidR="002F695F" w:rsidRPr="004706C5">
        <w:rPr>
          <w:rFonts w:ascii="Arial" w:hAnsi="Arial" w:cs="Arial"/>
          <w:color w:val="000000" w:themeColor="text1"/>
          <w:sz w:val="24"/>
          <w:szCs w:val="24"/>
        </w:rPr>
        <w:t xml:space="preserve"> como base o </w:t>
      </w:r>
      <w:r w:rsidRPr="004706C5">
        <w:rPr>
          <w:rFonts w:ascii="Arial" w:hAnsi="Arial" w:cs="Arial"/>
          <w:color w:val="000000" w:themeColor="text1"/>
          <w:sz w:val="24"/>
          <w:szCs w:val="24"/>
        </w:rPr>
        <w:t>Plano de Contingência Municipal, no que couber a cada estabelecimento, ajustando às suas especificidades;</w:t>
      </w:r>
    </w:p>
    <w:p w:rsidR="00946555"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II – Submeter seus Protocolos à análise e validação do Comitê Municipal de Gerenciamento da Pandemia de COVID-19;</w:t>
      </w:r>
    </w:p>
    <w:p w:rsidR="00946555" w:rsidRPr="004706C5" w:rsidRDefault="002F72BB" w:rsidP="0059186C">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Art. 5º</w:t>
      </w:r>
      <w:r w:rsidR="00A317BE" w:rsidRPr="004706C5">
        <w:rPr>
          <w:rFonts w:ascii="Arial" w:hAnsi="Arial" w:cs="Arial"/>
          <w:color w:val="000000" w:themeColor="text1"/>
          <w:sz w:val="24"/>
          <w:szCs w:val="24"/>
        </w:rPr>
        <w:t xml:space="preserve"> </w:t>
      </w:r>
      <w:r w:rsidRPr="004706C5">
        <w:rPr>
          <w:rFonts w:ascii="Arial" w:hAnsi="Arial" w:cs="Arial"/>
          <w:color w:val="000000" w:themeColor="text1"/>
          <w:sz w:val="24"/>
          <w:szCs w:val="24"/>
        </w:rPr>
        <w:t xml:space="preserve">O Comitê Municipal de Gerenciamento da Pandemia de COVID-19, em </w:t>
      </w:r>
      <w:r w:rsidR="00914F63" w:rsidRPr="004706C5">
        <w:rPr>
          <w:rFonts w:ascii="Arial" w:hAnsi="Arial" w:cs="Arial"/>
          <w:color w:val="000000" w:themeColor="text1"/>
          <w:sz w:val="24"/>
          <w:szCs w:val="24"/>
        </w:rPr>
        <w:t>reunião</w:t>
      </w:r>
      <w:r w:rsidR="004706C5" w:rsidRPr="004706C5">
        <w:rPr>
          <w:rFonts w:ascii="Arial" w:hAnsi="Arial" w:cs="Arial"/>
          <w:color w:val="000000" w:themeColor="text1"/>
          <w:sz w:val="24"/>
          <w:szCs w:val="24"/>
        </w:rPr>
        <w:t>, deverá atualizar</w:t>
      </w:r>
      <w:r w:rsidRPr="004706C5">
        <w:rPr>
          <w:rFonts w:ascii="Arial" w:hAnsi="Arial" w:cs="Arial"/>
          <w:color w:val="000000" w:themeColor="text1"/>
          <w:sz w:val="24"/>
          <w:szCs w:val="24"/>
        </w:rPr>
        <w:t xml:space="preserve"> o planejamento para aplicação dos protocolos sanitários para viabilizar o retorno das aulas presencias, conforme </w:t>
      </w:r>
      <w:r w:rsidR="004706C5" w:rsidRPr="004706C5">
        <w:rPr>
          <w:rFonts w:ascii="Arial" w:hAnsi="Arial" w:cs="Arial"/>
          <w:color w:val="000000" w:themeColor="text1"/>
          <w:sz w:val="24"/>
          <w:szCs w:val="24"/>
        </w:rPr>
        <w:t>as versões.</w:t>
      </w:r>
    </w:p>
    <w:p w:rsidR="003E0220" w:rsidRPr="004706C5" w:rsidRDefault="002F72BB" w:rsidP="003E0220">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Art. 6º</w:t>
      </w:r>
      <w:r w:rsidR="00A317BE" w:rsidRPr="004706C5">
        <w:rPr>
          <w:rFonts w:ascii="Arial" w:hAnsi="Arial" w:cs="Arial"/>
          <w:color w:val="000000" w:themeColor="text1"/>
          <w:sz w:val="24"/>
          <w:szCs w:val="24"/>
        </w:rPr>
        <w:t xml:space="preserve"> </w:t>
      </w:r>
      <w:r w:rsidRPr="004706C5">
        <w:rPr>
          <w:rFonts w:ascii="Arial" w:hAnsi="Arial" w:cs="Arial"/>
          <w:color w:val="000000" w:themeColor="text1"/>
          <w:sz w:val="24"/>
          <w:szCs w:val="24"/>
        </w:rPr>
        <w:t xml:space="preserve">O Poder Executivo Municipal considera o Comitê Municipal de Gerenciamento da Pandemia de COVID-19 como órgão consultivo e fiscalizador dos protocolos de saúde no âmbito do Município de </w:t>
      </w:r>
      <w:r w:rsidR="009B1D47" w:rsidRPr="004706C5">
        <w:rPr>
          <w:rFonts w:ascii="Arial" w:hAnsi="Arial" w:cs="Arial"/>
          <w:color w:val="000000" w:themeColor="text1"/>
          <w:sz w:val="24"/>
          <w:szCs w:val="24"/>
        </w:rPr>
        <w:t xml:space="preserve">Timbó Grande, Estado de Santa Catarina, </w:t>
      </w:r>
      <w:r w:rsidRPr="004706C5">
        <w:rPr>
          <w:rFonts w:ascii="Arial" w:hAnsi="Arial" w:cs="Arial"/>
          <w:color w:val="000000" w:themeColor="text1"/>
          <w:sz w:val="24"/>
          <w:szCs w:val="24"/>
        </w:rPr>
        <w:t>para o retorno das atividades escolares presenciais;</w:t>
      </w:r>
    </w:p>
    <w:p w:rsidR="00914F63" w:rsidRDefault="002F72BB" w:rsidP="001273E6">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Art. 7º</w:t>
      </w:r>
      <w:r w:rsidR="00A317BE" w:rsidRPr="004706C5">
        <w:rPr>
          <w:rFonts w:ascii="Arial" w:hAnsi="Arial" w:cs="Arial"/>
          <w:color w:val="000000" w:themeColor="text1"/>
          <w:sz w:val="24"/>
          <w:szCs w:val="24"/>
        </w:rPr>
        <w:t xml:space="preserve"> </w:t>
      </w:r>
      <w:r w:rsidRPr="004706C5">
        <w:rPr>
          <w:rFonts w:ascii="Arial" w:hAnsi="Arial" w:cs="Arial"/>
          <w:color w:val="000000" w:themeColor="text1"/>
          <w:sz w:val="24"/>
          <w:szCs w:val="24"/>
        </w:rPr>
        <w:t>Este Decreto entra em vigor na data de sua publicação.</w:t>
      </w:r>
    </w:p>
    <w:p w:rsidR="001273E6" w:rsidRPr="004706C5" w:rsidRDefault="001273E6" w:rsidP="001273E6">
      <w:pPr>
        <w:spacing w:before="120" w:after="120"/>
        <w:ind w:firstLine="1418"/>
        <w:jc w:val="both"/>
        <w:rPr>
          <w:rFonts w:ascii="Arial" w:hAnsi="Arial" w:cs="Arial"/>
          <w:color w:val="000000" w:themeColor="text1"/>
          <w:sz w:val="24"/>
          <w:szCs w:val="24"/>
        </w:rPr>
      </w:pPr>
    </w:p>
    <w:p w:rsidR="00D90B75" w:rsidRPr="004706C5" w:rsidRDefault="00A317BE" w:rsidP="00D90B75">
      <w:pPr>
        <w:spacing w:before="120" w:after="120"/>
        <w:ind w:firstLine="1418"/>
        <w:jc w:val="both"/>
        <w:rPr>
          <w:rFonts w:ascii="Arial" w:hAnsi="Arial" w:cs="Arial"/>
          <w:color w:val="000000" w:themeColor="text1"/>
          <w:sz w:val="24"/>
          <w:szCs w:val="24"/>
        </w:rPr>
      </w:pPr>
      <w:r w:rsidRPr="004706C5">
        <w:rPr>
          <w:rFonts w:ascii="Arial" w:hAnsi="Arial" w:cs="Arial"/>
          <w:color w:val="000000" w:themeColor="text1"/>
          <w:sz w:val="24"/>
          <w:szCs w:val="24"/>
        </w:rPr>
        <w:t>Publique-se, r</w:t>
      </w:r>
      <w:r w:rsidR="00281500" w:rsidRPr="004706C5">
        <w:rPr>
          <w:rFonts w:ascii="Arial" w:hAnsi="Arial" w:cs="Arial"/>
          <w:color w:val="000000" w:themeColor="text1"/>
          <w:sz w:val="24"/>
          <w:szCs w:val="24"/>
        </w:rPr>
        <w:t>egistre-se e cumpra-se.</w:t>
      </w:r>
    </w:p>
    <w:p w:rsidR="003E3E01" w:rsidRDefault="00281500" w:rsidP="001273E6">
      <w:pPr>
        <w:spacing w:before="120" w:after="120"/>
        <w:ind w:firstLine="1418"/>
        <w:jc w:val="right"/>
        <w:rPr>
          <w:rFonts w:ascii="Arial" w:hAnsi="Arial" w:cs="Arial"/>
          <w:color w:val="000000" w:themeColor="text1"/>
          <w:sz w:val="24"/>
          <w:szCs w:val="24"/>
        </w:rPr>
      </w:pPr>
      <w:r w:rsidRPr="004706C5">
        <w:rPr>
          <w:rFonts w:ascii="Arial" w:hAnsi="Arial" w:cs="Arial"/>
          <w:color w:val="000000" w:themeColor="text1"/>
          <w:sz w:val="24"/>
          <w:szCs w:val="24"/>
        </w:rPr>
        <w:t xml:space="preserve">Timbó Grande, </w:t>
      </w:r>
      <w:r w:rsidR="004706C5" w:rsidRPr="004706C5">
        <w:rPr>
          <w:rFonts w:ascii="Arial" w:hAnsi="Arial" w:cs="Arial"/>
          <w:color w:val="000000" w:themeColor="text1"/>
          <w:sz w:val="24"/>
          <w:szCs w:val="24"/>
        </w:rPr>
        <w:t>08</w:t>
      </w:r>
      <w:r w:rsidR="00B232E4" w:rsidRPr="004706C5">
        <w:rPr>
          <w:rFonts w:ascii="Arial" w:hAnsi="Arial" w:cs="Arial"/>
          <w:color w:val="000000" w:themeColor="text1"/>
          <w:sz w:val="24"/>
          <w:szCs w:val="24"/>
        </w:rPr>
        <w:t xml:space="preserve"> de </w:t>
      </w:r>
      <w:r w:rsidR="007949AB" w:rsidRPr="004706C5">
        <w:rPr>
          <w:rFonts w:ascii="Arial" w:hAnsi="Arial" w:cs="Arial"/>
          <w:color w:val="000000" w:themeColor="text1"/>
          <w:sz w:val="24"/>
          <w:szCs w:val="24"/>
        </w:rPr>
        <w:t>fevereiro de 2021.</w:t>
      </w:r>
    </w:p>
    <w:p w:rsidR="00D90B75" w:rsidRPr="004706C5" w:rsidRDefault="00D90B75" w:rsidP="001273E6">
      <w:pPr>
        <w:spacing w:before="120" w:after="120"/>
        <w:ind w:firstLine="1418"/>
        <w:jc w:val="right"/>
        <w:rPr>
          <w:rFonts w:ascii="Arial" w:hAnsi="Arial" w:cs="Arial"/>
          <w:color w:val="000000" w:themeColor="text1"/>
          <w:sz w:val="24"/>
          <w:szCs w:val="24"/>
          <w:lang w:eastAsia="en-US"/>
        </w:rPr>
      </w:pPr>
    </w:p>
    <w:p w:rsidR="00743BA6" w:rsidRPr="004706C5" w:rsidRDefault="00743BA6" w:rsidP="00281500">
      <w:pPr>
        <w:spacing w:before="120" w:after="120"/>
        <w:ind w:firstLine="851"/>
        <w:jc w:val="both"/>
        <w:rPr>
          <w:rFonts w:ascii="Arial" w:hAnsi="Arial" w:cs="Arial"/>
          <w:color w:val="000000" w:themeColor="text1"/>
          <w:sz w:val="24"/>
          <w:szCs w:val="24"/>
        </w:rPr>
      </w:pPr>
    </w:p>
    <w:p w:rsidR="003C0128" w:rsidRDefault="007949AB" w:rsidP="001273E6">
      <w:pPr>
        <w:spacing w:before="120" w:after="120"/>
        <w:jc w:val="center"/>
        <w:rPr>
          <w:rFonts w:ascii="Arial" w:hAnsi="Arial" w:cs="Arial"/>
          <w:b/>
          <w:color w:val="000000" w:themeColor="text1"/>
          <w:sz w:val="24"/>
          <w:szCs w:val="24"/>
        </w:rPr>
      </w:pPr>
      <w:r w:rsidRPr="004706C5">
        <w:rPr>
          <w:rFonts w:ascii="Arial" w:hAnsi="Arial" w:cs="Arial"/>
          <w:color w:val="000000" w:themeColor="text1"/>
          <w:sz w:val="24"/>
          <w:szCs w:val="24"/>
        </w:rPr>
        <w:t>VALDIR CARDOSO DOS SANTOS</w:t>
      </w:r>
      <w:r w:rsidR="003E3E01" w:rsidRPr="004706C5">
        <w:rPr>
          <w:rFonts w:ascii="Arial" w:hAnsi="Arial" w:cs="Arial"/>
          <w:color w:val="000000" w:themeColor="text1"/>
          <w:sz w:val="24"/>
          <w:szCs w:val="24"/>
        </w:rPr>
        <w:br/>
      </w:r>
      <w:r w:rsidRPr="004706C5">
        <w:rPr>
          <w:rFonts w:ascii="Arial" w:hAnsi="Arial" w:cs="Arial"/>
          <w:b/>
          <w:color w:val="000000" w:themeColor="text1"/>
          <w:sz w:val="24"/>
          <w:szCs w:val="24"/>
        </w:rPr>
        <w:t>PREFEITO MUNICIPAL</w:t>
      </w:r>
    </w:p>
    <w:p w:rsidR="003E0220" w:rsidRPr="004706C5" w:rsidRDefault="003E0220" w:rsidP="001273E6">
      <w:pPr>
        <w:spacing w:before="120" w:after="120"/>
        <w:jc w:val="center"/>
        <w:rPr>
          <w:rFonts w:ascii="Arial" w:hAnsi="Arial" w:cs="Arial"/>
          <w:color w:val="000000" w:themeColor="text1"/>
          <w:sz w:val="24"/>
          <w:szCs w:val="24"/>
        </w:rPr>
      </w:pPr>
    </w:p>
    <w:p w:rsidR="007867BC" w:rsidRPr="004706C5" w:rsidRDefault="00281500" w:rsidP="00914F63">
      <w:pPr>
        <w:spacing w:before="120" w:after="120"/>
        <w:ind w:right="-2"/>
        <w:jc w:val="both"/>
        <w:rPr>
          <w:rFonts w:ascii="Arial" w:hAnsi="Arial" w:cs="Arial"/>
          <w:color w:val="000000" w:themeColor="text1"/>
          <w:sz w:val="24"/>
          <w:szCs w:val="24"/>
        </w:rPr>
      </w:pPr>
      <w:r w:rsidRPr="004706C5">
        <w:rPr>
          <w:rFonts w:ascii="Arial" w:hAnsi="Arial" w:cs="Arial"/>
          <w:color w:val="000000" w:themeColor="text1"/>
          <w:sz w:val="24"/>
          <w:szCs w:val="24"/>
        </w:rPr>
        <w:t xml:space="preserve">Este Decreto foi publicado no Mural da Prefeitura Municipal de Timbó Grande em </w:t>
      </w:r>
      <w:r w:rsidR="004706C5" w:rsidRPr="004706C5">
        <w:rPr>
          <w:rFonts w:ascii="Arial" w:hAnsi="Arial" w:cs="Arial"/>
          <w:color w:val="000000" w:themeColor="text1"/>
          <w:sz w:val="24"/>
          <w:szCs w:val="24"/>
        </w:rPr>
        <w:t>08</w:t>
      </w:r>
      <w:r w:rsidR="00DC56C1" w:rsidRPr="004706C5">
        <w:rPr>
          <w:rFonts w:ascii="Arial" w:hAnsi="Arial" w:cs="Arial"/>
          <w:color w:val="000000" w:themeColor="text1"/>
          <w:sz w:val="24"/>
          <w:szCs w:val="24"/>
        </w:rPr>
        <w:t xml:space="preserve"> de </w:t>
      </w:r>
      <w:r w:rsidR="00914F63" w:rsidRPr="004706C5">
        <w:rPr>
          <w:rFonts w:ascii="Arial" w:hAnsi="Arial" w:cs="Arial"/>
          <w:color w:val="000000" w:themeColor="text1"/>
          <w:sz w:val="24"/>
          <w:szCs w:val="24"/>
        </w:rPr>
        <w:t>fevereiro</w:t>
      </w:r>
      <w:r w:rsidR="004C1FAC" w:rsidRPr="004706C5">
        <w:rPr>
          <w:rFonts w:ascii="Arial" w:hAnsi="Arial" w:cs="Arial"/>
          <w:color w:val="000000" w:themeColor="text1"/>
          <w:sz w:val="24"/>
          <w:szCs w:val="24"/>
        </w:rPr>
        <w:t xml:space="preserve"> </w:t>
      </w:r>
      <w:r w:rsidR="00886FC3" w:rsidRPr="004706C5">
        <w:rPr>
          <w:rFonts w:ascii="Arial" w:hAnsi="Arial" w:cs="Arial"/>
          <w:color w:val="000000" w:themeColor="text1"/>
          <w:sz w:val="24"/>
          <w:szCs w:val="24"/>
        </w:rPr>
        <w:t>de 202</w:t>
      </w:r>
      <w:r w:rsidR="007949AB" w:rsidRPr="004706C5">
        <w:rPr>
          <w:rFonts w:ascii="Arial" w:hAnsi="Arial" w:cs="Arial"/>
          <w:color w:val="000000" w:themeColor="text1"/>
          <w:sz w:val="24"/>
          <w:szCs w:val="24"/>
        </w:rPr>
        <w:t>1</w:t>
      </w:r>
      <w:r w:rsidR="000E7161" w:rsidRPr="004706C5">
        <w:rPr>
          <w:rFonts w:ascii="Arial" w:hAnsi="Arial" w:cs="Arial"/>
          <w:color w:val="000000" w:themeColor="text1"/>
          <w:sz w:val="24"/>
          <w:szCs w:val="24"/>
        </w:rPr>
        <w:t>.</w:t>
      </w:r>
    </w:p>
    <w:p w:rsidR="00494BFA" w:rsidRPr="004706C5" w:rsidRDefault="00494BFA" w:rsidP="001273E6">
      <w:pPr>
        <w:spacing w:before="120" w:after="120"/>
        <w:ind w:right="-2"/>
        <w:rPr>
          <w:rFonts w:ascii="Arial" w:hAnsi="Arial" w:cs="Arial"/>
          <w:color w:val="000000" w:themeColor="text1"/>
          <w:sz w:val="24"/>
          <w:szCs w:val="24"/>
        </w:rPr>
      </w:pPr>
    </w:p>
    <w:p w:rsidR="003E3E01" w:rsidRPr="004706C5" w:rsidRDefault="007949AB" w:rsidP="000E7161">
      <w:pPr>
        <w:spacing w:before="120" w:after="120"/>
        <w:ind w:right="-2"/>
        <w:jc w:val="center"/>
        <w:rPr>
          <w:rFonts w:ascii="Arial" w:hAnsi="Arial" w:cs="Arial"/>
          <w:b/>
          <w:color w:val="000000" w:themeColor="text1"/>
          <w:sz w:val="24"/>
          <w:szCs w:val="24"/>
        </w:rPr>
      </w:pPr>
      <w:r w:rsidRPr="004706C5">
        <w:rPr>
          <w:rFonts w:ascii="Arial" w:hAnsi="Arial" w:cs="Arial"/>
          <w:color w:val="000000" w:themeColor="text1"/>
          <w:sz w:val="24"/>
          <w:szCs w:val="24"/>
        </w:rPr>
        <w:t>ADILSON WENDT</w:t>
      </w:r>
      <w:r w:rsidR="003E3E01" w:rsidRPr="004706C5">
        <w:rPr>
          <w:rFonts w:ascii="Arial" w:hAnsi="Arial" w:cs="Arial"/>
          <w:color w:val="000000" w:themeColor="text1"/>
          <w:sz w:val="24"/>
          <w:szCs w:val="24"/>
        </w:rPr>
        <w:br/>
      </w:r>
      <w:r w:rsidRPr="004706C5">
        <w:rPr>
          <w:rFonts w:ascii="Arial" w:hAnsi="Arial" w:cs="Arial"/>
          <w:b/>
          <w:color w:val="000000" w:themeColor="text1"/>
          <w:sz w:val="24"/>
          <w:szCs w:val="24"/>
        </w:rPr>
        <w:t>SECRETÁRIO MUNICIPAL DE ADMINISTRAÇÃO E FINANÇAS</w:t>
      </w:r>
    </w:p>
    <w:sectPr w:rsidR="003E3E01" w:rsidRPr="004706C5" w:rsidSect="009171BB">
      <w:headerReference w:type="default" r:id="rId9"/>
      <w:footerReference w:type="default" r:id="rId10"/>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83" w:rsidRDefault="00B25D83" w:rsidP="00E007F4">
      <w:r>
        <w:separator/>
      </w:r>
    </w:p>
  </w:endnote>
  <w:endnote w:type="continuationSeparator" w:id="0">
    <w:p w:rsidR="00B25D83" w:rsidRDefault="00B25D83"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wis721 Cn BT">
    <w:altName w:val="Times New Roman"/>
    <w:charset w:val="00"/>
    <w:family w:val="swiss"/>
    <w:pitch w:val="variable"/>
    <w:sig w:usb0="800000AF" w:usb1="1000204A" w:usb2="00000000" w:usb3="00000000" w:csb0="00000011" w:csb1="00000000"/>
  </w:font>
  <w:font w:name="Estrangelo Edessa">
    <w:panose1 w:val="03080600000000000000"/>
    <w:charset w:val="00"/>
    <w:family w:val="script"/>
    <w:pitch w:val="variable"/>
    <w:sig w:usb0="80002043" w:usb1="00000000" w:usb2="00000080" w:usb3="00000000" w:csb0="00000001" w:csb1="00000000"/>
  </w:font>
  <w:font w:name="Swis721 Hv BT">
    <w:altName w:val="Arial"/>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A0" w:rsidRDefault="00B25D83"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w:pict>
        <v:line id="Conector reto 3" o:spid="_x0000_s2049" style="position:absolute;left:0;text-align:left;flip:y;z-index:251661312;visibility:visible;mso-position-horizontal:left;mso-position-horizontal-relative:margin;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w:r>
  </w:p>
  <w:p w:rsidR="002F0BA0" w:rsidRPr="007949AB" w:rsidRDefault="002F0BA0" w:rsidP="007A306C">
    <w:pPr>
      <w:pStyle w:val="Rodap"/>
      <w:rPr>
        <w:rFonts w:ascii="Arial" w:hAnsi="Arial" w:cs="Arial"/>
        <w:b/>
        <w:caps/>
        <w:sz w:val="16"/>
        <w:szCs w:val="16"/>
      </w:rPr>
    </w:pPr>
    <w:r w:rsidRPr="007949AB">
      <w:rPr>
        <w:rFonts w:ascii="Arial" w:hAnsi="Arial" w:cs="Arial"/>
        <w:b/>
        <w:caps/>
        <w:sz w:val="16"/>
        <w:szCs w:val="16"/>
      </w:rPr>
      <w:t>Rua santa cecília, 385, centro</w:t>
    </w:r>
    <w:proofErr w:type="gramStart"/>
    <w:r w:rsidR="007949AB">
      <w:rPr>
        <w:rFonts w:ascii="Arial" w:hAnsi="Arial" w:cs="Arial"/>
        <w:b/>
        <w:caps/>
        <w:sz w:val="16"/>
        <w:szCs w:val="16"/>
      </w:rPr>
      <w:t xml:space="preserve">    </w:t>
    </w:r>
    <w:proofErr w:type="gramEnd"/>
    <w:r w:rsidRPr="007949AB">
      <w:rPr>
        <w:rFonts w:ascii="Arial" w:hAnsi="Arial" w:cs="Arial"/>
        <w:b/>
        <w:caps/>
        <w:sz w:val="16"/>
        <w:szCs w:val="16"/>
      </w:rPr>
      <w:t>CEP: 89.545-000</w:t>
    </w:r>
    <w:r w:rsidR="007949AB" w:rsidRPr="007949AB">
      <w:rPr>
        <w:rFonts w:ascii="Arial" w:hAnsi="Arial" w:cs="Arial"/>
        <w:b/>
        <w:caps/>
        <w:sz w:val="16"/>
        <w:szCs w:val="16"/>
      </w:rPr>
      <w:t xml:space="preserve">      </w:t>
    </w:r>
    <w:r w:rsidR="007949AB">
      <w:rPr>
        <w:rFonts w:ascii="Arial" w:hAnsi="Arial" w:cs="Arial"/>
        <w:b/>
        <w:caps/>
        <w:sz w:val="16"/>
        <w:szCs w:val="16"/>
      </w:rPr>
      <w:t xml:space="preserve">   </w:t>
    </w:r>
    <w:r w:rsidRPr="007949AB">
      <w:rPr>
        <w:rFonts w:ascii="Arial" w:hAnsi="Arial" w:cs="Arial"/>
        <w:b/>
        <w:caps/>
        <w:sz w:val="16"/>
        <w:szCs w:val="16"/>
      </w:rPr>
      <w:t xml:space="preserve">Fone: (49) 3252-1278  </w:t>
    </w:r>
    <w:r w:rsidR="007949AB">
      <w:rPr>
        <w:rFonts w:ascii="Arial" w:hAnsi="Arial" w:cs="Arial"/>
        <w:b/>
        <w:caps/>
        <w:sz w:val="16"/>
        <w:szCs w:val="16"/>
      </w:rPr>
      <w:t xml:space="preserve">       </w:t>
    </w:r>
    <w:r w:rsidRPr="007949AB">
      <w:rPr>
        <w:rFonts w:ascii="Arial" w:hAnsi="Arial" w:cs="Arial"/>
        <w:b/>
        <w:caps/>
        <w:sz w:val="16"/>
        <w:szCs w:val="16"/>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83" w:rsidRDefault="00B25D83" w:rsidP="00E007F4">
      <w:r>
        <w:separator/>
      </w:r>
    </w:p>
  </w:footnote>
  <w:footnote w:type="continuationSeparator" w:id="0">
    <w:p w:rsidR="00B25D83" w:rsidRDefault="00B25D83" w:rsidP="00E0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7949AB" w:rsidRDefault="002F0BA0">
          <w:pPr>
            <w:pStyle w:val="Cabealho"/>
            <w:rPr>
              <w:rFonts w:ascii="Arial" w:hAnsi="Arial" w:cs="Arial"/>
              <w:b/>
            </w:rPr>
          </w:pPr>
          <w:r w:rsidRPr="007949AB">
            <w:rPr>
              <w:rFonts w:ascii="Arial" w:hAnsi="Arial" w:cs="Arial"/>
              <w:b/>
            </w:rPr>
            <w:t>ESTADO DE SANTA CATARINA</w:t>
          </w:r>
        </w:p>
        <w:p w:rsidR="002F0BA0" w:rsidRPr="007949AB" w:rsidRDefault="002F0BA0" w:rsidP="002135A0">
          <w:pPr>
            <w:pStyle w:val="Cabealho"/>
            <w:rPr>
              <w:rFonts w:ascii="Arial" w:hAnsi="Arial" w:cs="Arial"/>
              <w:b/>
              <w:sz w:val="32"/>
              <w:szCs w:val="32"/>
            </w:rPr>
          </w:pPr>
          <w:r w:rsidRPr="007949AB">
            <w:rPr>
              <w:rFonts w:ascii="Arial" w:hAnsi="Arial" w:cs="Arial"/>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7949AB">
            <w:rPr>
              <w:rFonts w:ascii="Arial" w:hAnsi="Arial" w:cs="Arial"/>
              <w:b/>
              <w:sz w:val="28"/>
              <w:szCs w:val="28"/>
            </w:rPr>
            <w:t>PODER EXECUTIVO</w:t>
          </w:r>
        </w:p>
      </w:tc>
    </w:tr>
  </w:tbl>
  <w:p w:rsidR="002F0BA0" w:rsidRDefault="00B25D83" w:rsidP="0018360C">
    <w:pPr>
      <w:pStyle w:val="Cabealho"/>
    </w:pPr>
    <w:r>
      <w:rPr>
        <w:noProof/>
        <w:lang w:eastAsia="pt-BR"/>
      </w:rPr>
      <w:pict>
        <v:rect id="Retângulo 57" o:spid="_x0000_s2050" style="position:absolute;margin-left:2.45pt;margin-top:0;width:48.85pt;height:839.3pt;z-index:251663360;visibility:visibl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3E725D"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3E725D" w:rsidRPr="00011CB7">
                  <w:rPr>
                    <w:rFonts w:ascii="Swis721 Hv BT" w:eastAsiaTheme="minorEastAsia" w:hAnsi="Swis721 Hv BT" w:cs="Times New Roman"/>
                    <w:sz w:val="16"/>
                    <w:szCs w:val="16"/>
                  </w:rPr>
                  <w:fldChar w:fldCharType="separate"/>
                </w:r>
                <w:r w:rsidR="00811456" w:rsidRPr="00811456">
                  <w:rPr>
                    <w:rFonts w:ascii="Swis721 Hv BT" w:eastAsiaTheme="majorEastAsia" w:hAnsi="Swis721 Hv BT" w:cstheme="majorBidi"/>
                    <w:noProof/>
                    <w:sz w:val="16"/>
                    <w:szCs w:val="16"/>
                  </w:rPr>
                  <w:t>1</w:t>
                </w:r>
                <w:r w:rsidR="003E725D" w:rsidRPr="00011CB7">
                  <w:rPr>
                    <w:rFonts w:ascii="Swis721 Hv BT" w:eastAsiaTheme="majorEastAsia" w:hAnsi="Swis721 Hv BT" w:cstheme="majorBidi"/>
                    <w:sz w:val="16"/>
                    <w:szCs w:val="16"/>
                  </w:rPr>
                  <w:fldChar w:fldCharType="end"/>
                </w:r>
              </w:p>
            </w:txbxContent>
          </v:textbox>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78162ECD"/>
    <w:multiLevelType w:val="hybridMultilevel"/>
    <w:tmpl w:val="05281CA0"/>
    <w:lvl w:ilvl="0" w:tplc="CC92855E">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8">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1">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9"/>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40"/>
  </w:num>
  <w:num w:numId="19">
    <w:abstractNumId w:val="41"/>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8"/>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07F4"/>
    <w:rsid w:val="000023CD"/>
    <w:rsid w:val="00002410"/>
    <w:rsid w:val="000054CE"/>
    <w:rsid w:val="00007E5E"/>
    <w:rsid w:val="00011CB7"/>
    <w:rsid w:val="00016077"/>
    <w:rsid w:val="000231DA"/>
    <w:rsid w:val="000232DC"/>
    <w:rsid w:val="000303CC"/>
    <w:rsid w:val="0003056E"/>
    <w:rsid w:val="00030BFC"/>
    <w:rsid w:val="00033331"/>
    <w:rsid w:val="000344EF"/>
    <w:rsid w:val="00034ED1"/>
    <w:rsid w:val="00041D34"/>
    <w:rsid w:val="00042F72"/>
    <w:rsid w:val="000436C9"/>
    <w:rsid w:val="000445E6"/>
    <w:rsid w:val="00044BD3"/>
    <w:rsid w:val="0005012E"/>
    <w:rsid w:val="0005056E"/>
    <w:rsid w:val="00052F55"/>
    <w:rsid w:val="000553C1"/>
    <w:rsid w:val="000602B2"/>
    <w:rsid w:val="000621BE"/>
    <w:rsid w:val="000665E9"/>
    <w:rsid w:val="0006662B"/>
    <w:rsid w:val="00067C16"/>
    <w:rsid w:val="00070DC6"/>
    <w:rsid w:val="00071349"/>
    <w:rsid w:val="000743A3"/>
    <w:rsid w:val="0008515A"/>
    <w:rsid w:val="00087A8C"/>
    <w:rsid w:val="00090B90"/>
    <w:rsid w:val="00091319"/>
    <w:rsid w:val="000914C4"/>
    <w:rsid w:val="0009157A"/>
    <w:rsid w:val="0009322C"/>
    <w:rsid w:val="00096DB4"/>
    <w:rsid w:val="000A0CED"/>
    <w:rsid w:val="000A22C6"/>
    <w:rsid w:val="000A2ECB"/>
    <w:rsid w:val="000A4973"/>
    <w:rsid w:val="000A555D"/>
    <w:rsid w:val="000A60DA"/>
    <w:rsid w:val="000A7CF3"/>
    <w:rsid w:val="000B5E39"/>
    <w:rsid w:val="000C2F1E"/>
    <w:rsid w:val="000C394D"/>
    <w:rsid w:val="000D25E2"/>
    <w:rsid w:val="000D532A"/>
    <w:rsid w:val="000D7CEE"/>
    <w:rsid w:val="000E1124"/>
    <w:rsid w:val="000E3A8F"/>
    <w:rsid w:val="000E7161"/>
    <w:rsid w:val="000F4FE2"/>
    <w:rsid w:val="00102930"/>
    <w:rsid w:val="0010361F"/>
    <w:rsid w:val="00104BB8"/>
    <w:rsid w:val="00107EE6"/>
    <w:rsid w:val="001116E4"/>
    <w:rsid w:val="00112FDC"/>
    <w:rsid w:val="001141E9"/>
    <w:rsid w:val="00116616"/>
    <w:rsid w:val="0012076F"/>
    <w:rsid w:val="001217B6"/>
    <w:rsid w:val="00125C21"/>
    <w:rsid w:val="001273E6"/>
    <w:rsid w:val="00134769"/>
    <w:rsid w:val="00135854"/>
    <w:rsid w:val="00142CD2"/>
    <w:rsid w:val="00151345"/>
    <w:rsid w:val="00157A83"/>
    <w:rsid w:val="00157B05"/>
    <w:rsid w:val="00161772"/>
    <w:rsid w:val="00161D16"/>
    <w:rsid w:val="00165A40"/>
    <w:rsid w:val="00171C49"/>
    <w:rsid w:val="0018360C"/>
    <w:rsid w:val="00183C7E"/>
    <w:rsid w:val="0018544A"/>
    <w:rsid w:val="00186474"/>
    <w:rsid w:val="001A144D"/>
    <w:rsid w:val="001A5676"/>
    <w:rsid w:val="001A6044"/>
    <w:rsid w:val="001B0832"/>
    <w:rsid w:val="001C0537"/>
    <w:rsid w:val="001D16C1"/>
    <w:rsid w:val="001D54B1"/>
    <w:rsid w:val="001E243E"/>
    <w:rsid w:val="001E282F"/>
    <w:rsid w:val="001E33E3"/>
    <w:rsid w:val="001E42A4"/>
    <w:rsid w:val="001F43BC"/>
    <w:rsid w:val="00207836"/>
    <w:rsid w:val="002135A0"/>
    <w:rsid w:val="0022414E"/>
    <w:rsid w:val="00224AD3"/>
    <w:rsid w:val="002273AD"/>
    <w:rsid w:val="00230409"/>
    <w:rsid w:val="002307C3"/>
    <w:rsid w:val="00231B9C"/>
    <w:rsid w:val="00233221"/>
    <w:rsid w:val="002379F7"/>
    <w:rsid w:val="00240115"/>
    <w:rsid w:val="0024366A"/>
    <w:rsid w:val="002468D5"/>
    <w:rsid w:val="0024721D"/>
    <w:rsid w:val="002614EA"/>
    <w:rsid w:val="00264131"/>
    <w:rsid w:val="002651BC"/>
    <w:rsid w:val="00266EAE"/>
    <w:rsid w:val="00273185"/>
    <w:rsid w:val="00281500"/>
    <w:rsid w:val="00290454"/>
    <w:rsid w:val="00291076"/>
    <w:rsid w:val="002922C4"/>
    <w:rsid w:val="002941DE"/>
    <w:rsid w:val="002969E8"/>
    <w:rsid w:val="002A3C1E"/>
    <w:rsid w:val="002B7C7E"/>
    <w:rsid w:val="002C3E5E"/>
    <w:rsid w:val="002C44BA"/>
    <w:rsid w:val="002C5650"/>
    <w:rsid w:val="002D00F3"/>
    <w:rsid w:val="002D050E"/>
    <w:rsid w:val="002D0FED"/>
    <w:rsid w:val="002D2D8F"/>
    <w:rsid w:val="002D5C60"/>
    <w:rsid w:val="002E65F6"/>
    <w:rsid w:val="002F0BA0"/>
    <w:rsid w:val="002F0F16"/>
    <w:rsid w:val="002F120F"/>
    <w:rsid w:val="002F2F68"/>
    <w:rsid w:val="002F5670"/>
    <w:rsid w:val="002F695F"/>
    <w:rsid w:val="002F72BB"/>
    <w:rsid w:val="002F764E"/>
    <w:rsid w:val="003016EF"/>
    <w:rsid w:val="00301784"/>
    <w:rsid w:val="00306F39"/>
    <w:rsid w:val="00307C6F"/>
    <w:rsid w:val="00310351"/>
    <w:rsid w:val="0031504C"/>
    <w:rsid w:val="003246A9"/>
    <w:rsid w:val="003247C2"/>
    <w:rsid w:val="0033260C"/>
    <w:rsid w:val="00333FFD"/>
    <w:rsid w:val="003361FA"/>
    <w:rsid w:val="00341D31"/>
    <w:rsid w:val="00350567"/>
    <w:rsid w:val="0035302A"/>
    <w:rsid w:val="00354E71"/>
    <w:rsid w:val="00362D04"/>
    <w:rsid w:val="0036498E"/>
    <w:rsid w:val="00367354"/>
    <w:rsid w:val="0037020C"/>
    <w:rsid w:val="0037297E"/>
    <w:rsid w:val="003734C4"/>
    <w:rsid w:val="003811DF"/>
    <w:rsid w:val="003914F8"/>
    <w:rsid w:val="0039225F"/>
    <w:rsid w:val="00394AC3"/>
    <w:rsid w:val="003A1BE1"/>
    <w:rsid w:val="003A6DA5"/>
    <w:rsid w:val="003B7237"/>
    <w:rsid w:val="003B746A"/>
    <w:rsid w:val="003C0128"/>
    <w:rsid w:val="003C13DD"/>
    <w:rsid w:val="003C20AB"/>
    <w:rsid w:val="003C4AB4"/>
    <w:rsid w:val="003C5532"/>
    <w:rsid w:val="003D78FF"/>
    <w:rsid w:val="003E0220"/>
    <w:rsid w:val="003E0B70"/>
    <w:rsid w:val="003E3E01"/>
    <w:rsid w:val="003E482A"/>
    <w:rsid w:val="003E725D"/>
    <w:rsid w:val="003F2607"/>
    <w:rsid w:val="003F5580"/>
    <w:rsid w:val="00403706"/>
    <w:rsid w:val="00404732"/>
    <w:rsid w:val="00406151"/>
    <w:rsid w:val="004109C0"/>
    <w:rsid w:val="00411FA2"/>
    <w:rsid w:val="00425908"/>
    <w:rsid w:val="00430A6D"/>
    <w:rsid w:val="00430B79"/>
    <w:rsid w:val="00432FCA"/>
    <w:rsid w:val="00434604"/>
    <w:rsid w:val="00436F4F"/>
    <w:rsid w:val="00440BD8"/>
    <w:rsid w:val="0044249A"/>
    <w:rsid w:val="004452C7"/>
    <w:rsid w:val="00452576"/>
    <w:rsid w:val="004527C4"/>
    <w:rsid w:val="00460C7F"/>
    <w:rsid w:val="00464616"/>
    <w:rsid w:val="004657B7"/>
    <w:rsid w:val="00465B56"/>
    <w:rsid w:val="00466704"/>
    <w:rsid w:val="004706C5"/>
    <w:rsid w:val="00481574"/>
    <w:rsid w:val="004829F3"/>
    <w:rsid w:val="0048312A"/>
    <w:rsid w:val="00486021"/>
    <w:rsid w:val="00491398"/>
    <w:rsid w:val="00494BFA"/>
    <w:rsid w:val="004A13C7"/>
    <w:rsid w:val="004A6D42"/>
    <w:rsid w:val="004B176A"/>
    <w:rsid w:val="004B7308"/>
    <w:rsid w:val="004C1FAC"/>
    <w:rsid w:val="004C288B"/>
    <w:rsid w:val="004C4C4F"/>
    <w:rsid w:val="004C7F57"/>
    <w:rsid w:val="004D1974"/>
    <w:rsid w:val="004D47C8"/>
    <w:rsid w:val="004D7F76"/>
    <w:rsid w:val="004E3D25"/>
    <w:rsid w:val="004F0206"/>
    <w:rsid w:val="004F29F8"/>
    <w:rsid w:val="004F3E6A"/>
    <w:rsid w:val="004F449E"/>
    <w:rsid w:val="005007F7"/>
    <w:rsid w:val="005011E7"/>
    <w:rsid w:val="0050456A"/>
    <w:rsid w:val="00507102"/>
    <w:rsid w:val="00507C5A"/>
    <w:rsid w:val="0051032A"/>
    <w:rsid w:val="00510CFE"/>
    <w:rsid w:val="00514343"/>
    <w:rsid w:val="0051760F"/>
    <w:rsid w:val="005241DC"/>
    <w:rsid w:val="005374BB"/>
    <w:rsid w:val="0054019C"/>
    <w:rsid w:val="00540B50"/>
    <w:rsid w:val="0054153B"/>
    <w:rsid w:val="00544EFD"/>
    <w:rsid w:val="00546345"/>
    <w:rsid w:val="0054741A"/>
    <w:rsid w:val="0054785F"/>
    <w:rsid w:val="00550C8D"/>
    <w:rsid w:val="00553FFB"/>
    <w:rsid w:val="005563F2"/>
    <w:rsid w:val="005621B9"/>
    <w:rsid w:val="00570145"/>
    <w:rsid w:val="00570C42"/>
    <w:rsid w:val="00570F97"/>
    <w:rsid w:val="00571703"/>
    <w:rsid w:val="00573AC6"/>
    <w:rsid w:val="005747B4"/>
    <w:rsid w:val="00580D66"/>
    <w:rsid w:val="00582B05"/>
    <w:rsid w:val="00585E8C"/>
    <w:rsid w:val="0059186C"/>
    <w:rsid w:val="005A7559"/>
    <w:rsid w:val="005B12A9"/>
    <w:rsid w:val="005B218C"/>
    <w:rsid w:val="005B4707"/>
    <w:rsid w:val="005B4B35"/>
    <w:rsid w:val="005B4E01"/>
    <w:rsid w:val="005C375C"/>
    <w:rsid w:val="005C4E3E"/>
    <w:rsid w:val="005D2A17"/>
    <w:rsid w:val="005E22B9"/>
    <w:rsid w:val="005E268C"/>
    <w:rsid w:val="005E43A4"/>
    <w:rsid w:val="005E6579"/>
    <w:rsid w:val="005E6F15"/>
    <w:rsid w:val="005F1B9D"/>
    <w:rsid w:val="005F40E6"/>
    <w:rsid w:val="005F4A77"/>
    <w:rsid w:val="005F745B"/>
    <w:rsid w:val="00606318"/>
    <w:rsid w:val="00611D29"/>
    <w:rsid w:val="00613EE6"/>
    <w:rsid w:val="00615BCD"/>
    <w:rsid w:val="0061660B"/>
    <w:rsid w:val="00622FF2"/>
    <w:rsid w:val="006260D3"/>
    <w:rsid w:val="006264C0"/>
    <w:rsid w:val="006319AA"/>
    <w:rsid w:val="0063748E"/>
    <w:rsid w:val="00641CDC"/>
    <w:rsid w:val="00651AF6"/>
    <w:rsid w:val="00653331"/>
    <w:rsid w:val="00660141"/>
    <w:rsid w:val="006627E2"/>
    <w:rsid w:val="00665C5D"/>
    <w:rsid w:val="006719BD"/>
    <w:rsid w:val="00680911"/>
    <w:rsid w:val="00687F63"/>
    <w:rsid w:val="00691D59"/>
    <w:rsid w:val="00692FDD"/>
    <w:rsid w:val="006A0CB9"/>
    <w:rsid w:val="006A39AB"/>
    <w:rsid w:val="006A6D93"/>
    <w:rsid w:val="006B02F0"/>
    <w:rsid w:val="006B1891"/>
    <w:rsid w:val="006B636C"/>
    <w:rsid w:val="006C1CD4"/>
    <w:rsid w:val="006C7B52"/>
    <w:rsid w:val="006C7FCA"/>
    <w:rsid w:val="006D14A3"/>
    <w:rsid w:val="006D4F8A"/>
    <w:rsid w:val="006D7FC7"/>
    <w:rsid w:val="006E3C3E"/>
    <w:rsid w:val="006F24C9"/>
    <w:rsid w:val="006F4A6F"/>
    <w:rsid w:val="006F6C48"/>
    <w:rsid w:val="006F717E"/>
    <w:rsid w:val="00702249"/>
    <w:rsid w:val="00712530"/>
    <w:rsid w:val="007143AF"/>
    <w:rsid w:val="00714CC5"/>
    <w:rsid w:val="00721F20"/>
    <w:rsid w:val="007240E7"/>
    <w:rsid w:val="00725EF4"/>
    <w:rsid w:val="00727068"/>
    <w:rsid w:val="0073515B"/>
    <w:rsid w:val="0073726B"/>
    <w:rsid w:val="00742244"/>
    <w:rsid w:val="00742606"/>
    <w:rsid w:val="00743BA6"/>
    <w:rsid w:val="00744251"/>
    <w:rsid w:val="007511BD"/>
    <w:rsid w:val="007521F8"/>
    <w:rsid w:val="00752C2A"/>
    <w:rsid w:val="00753252"/>
    <w:rsid w:val="00754681"/>
    <w:rsid w:val="00760602"/>
    <w:rsid w:val="00765F49"/>
    <w:rsid w:val="00766312"/>
    <w:rsid w:val="00766395"/>
    <w:rsid w:val="00771985"/>
    <w:rsid w:val="007725EE"/>
    <w:rsid w:val="00776C65"/>
    <w:rsid w:val="00777781"/>
    <w:rsid w:val="00780037"/>
    <w:rsid w:val="0078381E"/>
    <w:rsid w:val="00784A37"/>
    <w:rsid w:val="007867BC"/>
    <w:rsid w:val="0079170D"/>
    <w:rsid w:val="00793B2D"/>
    <w:rsid w:val="007949AB"/>
    <w:rsid w:val="007A0BD2"/>
    <w:rsid w:val="007A10F8"/>
    <w:rsid w:val="007A306C"/>
    <w:rsid w:val="007A30CD"/>
    <w:rsid w:val="007B025A"/>
    <w:rsid w:val="007B07EC"/>
    <w:rsid w:val="007B099D"/>
    <w:rsid w:val="007B1A14"/>
    <w:rsid w:val="007B5E92"/>
    <w:rsid w:val="007B6086"/>
    <w:rsid w:val="007B64CC"/>
    <w:rsid w:val="007C1CCF"/>
    <w:rsid w:val="007C32ED"/>
    <w:rsid w:val="007C44F2"/>
    <w:rsid w:val="007C6A88"/>
    <w:rsid w:val="007C6D06"/>
    <w:rsid w:val="007D1D3B"/>
    <w:rsid w:val="007D2771"/>
    <w:rsid w:val="007D3255"/>
    <w:rsid w:val="007D71CD"/>
    <w:rsid w:val="007D72C9"/>
    <w:rsid w:val="007E53F8"/>
    <w:rsid w:val="007F3B9C"/>
    <w:rsid w:val="007F4366"/>
    <w:rsid w:val="007F571C"/>
    <w:rsid w:val="00811456"/>
    <w:rsid w:val="00811718"/>
    <w:rsid w:val="00813B66"/>
    <w:rsid w:val="00814FD6"/>
    <w:rsid w:val="0081640D"/>
    <w:rsid w:val="00816DC1"/>
    <w:rsid w:val="00816E2C"/>
    <w:rsid w:val="00820FD4"/>
    <w:rsid w:val="008218C8"/>
    <w:rsid w:val="00823DB8"/>
    <w:rsid w:val="00825364"/>
    <w:rsid w:val="00831520"/>
    <w:rsid w:val="0083582C"/>
    <w:rsid w:val="0084328D"/>
    <w:rsid w:val="00846A9D"/>
    <w:rsid w:val="00852C7F"/>
    <w:rsid w:val="00860815"/>
    <w:rsid w:val="00860B22"/>
    <w:rsid w:val="0086393B"/>
    <w:rsid w:val="00863BB0"/>
    <w:rsid w:val="0086546A"/>
    <w:rsid w:val="0087253F"/>
    <w:rsid w:val="00873CAA"/>
    <w:rsid w:val="00875CA7"/>
    <w:rsid w:val="0088462F"/>
    <w:rsid w:val="00886BF2"/>
    <w:rsid w:val="00886FC3"/>
    <w:rsid w:val="00891042"/>
    <w:rsid w:val="008923E5"/>
    <w:rsid w:val="00895A59"/>
    <w:rsid w:val="00895B77"/>
    <w:rsid w:val="00895CEC"/>
    <w:rsid w:val="008A2294"/>
    <w:rsid w:val="008A51E3"/>
    <w:rsid w:val="008B0C8A"/>
    <w:rsid w:val="008B60A4"/>
    <w:rsid w:val="008B6BDF"/>
    <w:rsid w:val="008C3573"/>
    <w:rsid w:val="008C6234"/>
    <w:rsid w:val="008C63C1"/>
    <w:rsid w:val="008D2A74"/>
    <w:rsid w:val="008E2381"/>
    <w:rsid w:val="008E25DA"/>
    <w:rsid w:val="008E29D7"/>
    <w:rsid w:val="008F14AF"/>
    <w:rsid w:val="008F4DE4"/>
    <w:rsid w:val="008F65BF"/>
    <w:rsid w:val="009017A2"/>
    <w:rsid w:val="00906EFD"/>
    <w:rsid w:val="00914F63"/>
    <w:rsid w:val="00915E3E"/>
    <w:rsid w:val="009171BB"/>
    <w:rsid w:val="00922C0B"/>
    <w:rsid w:val="00927723"/>
    <w:rsid w:val="00931B92"/>
    <w:rsid w:val="009325A3"/>
    <w:rsid w:val="00934A93"/>
    <w:rsid w:val="00944219"/>
    <w:rsid w:val="009448CB"/>
    <w:rsid w:val="00946555"/>
    <w:rsid w:val="009474A5"/>
    <w:rsid w:val="00955B9B"/>
    <w:rsid w:val="00960324"/>
    <w:rsid w:val="00960890"/>
    <w:rsid w:val="00970D5D"/>
    <w:rsid w:val="009710CB"/>
    <w:rsid w:val="009761FE"/>
    <w:rsid w:val="009767A8"/>
    <w:rsid w:val="009866A3"/>
    <w:rsid w:val="009965E9"/>
    <w:rsid w:val="00996F40"/>
    <w:rsid w:val="009A2D7F"/>
    <w:rsid w:val="009B1D47"/>
    <w:rsid w:val="009B27F6"/>
    <w:rsid w:val="009B652C"/>
    <w:rsid w:val="009B7DFC"/>
    <w:rsid w:val="009C225F"/>
    <w:rsid w:val="009C2356"/>
    <w:rsid w:val="009D295A"/>
    <w:rsid w:val="009D3365"/>
    <w:rsid w:val="009E157A"/>
    <w:rsid w:val="009E1D2D"/>
    <w:rsid w:val="009E5232"/>
    <w:rsid w:val="009E5DD5"/>
    <w:rsid w:val="009F19E4"/>
    <w:rsid w:val="009F4C02"/>
    <w:rsid w:val="009F7318"/>
    <w:rsid w:val="00A06210"/>
    <w:rsid w:val="00A130C5"/>
    <w:rsid w:val="00A158FE"/>
    <w:rsid w:val="00A20A33"/>
    <w:rsid w:val="00A2316C"/>
    <w:rsid w:val="00A317BE"/>
    <w:rsid w:val="00A35450"/>
    <w:rsid w:val="00A36FAC"/>
    <w:rsid w:val="00A42760"/>
    <w:rsid w:val="00A43347"/>
    <w:rsid w:val="00A443BB"/>
    <w:rsid w:val="00A47E6F"/>
    <w:rsid w:val="00A50C39"/>
    <w:rsid w:val="00A525BA"/>
    <w:rsid w:val="00A54C03"/>
    <w:rsid w:val="00A65F0A"/>
    <w:rsid w:val="00A677AC"/>
    <w:rsid w:val="00A734F7"/>
    <w:rsid w:val="00A748B7"/>
    <w:rsid w:val="00A7566B"/>
    <w:rsid w:val="00A858A3"/>
    <w:rsid w:val="00A86CBE"/>
    <w:rsid w:val="00A923D4"/>
    <w:rsid w:val="00AA4607"/>
    <w:rsid w:val="00AA5149"/>
    <w:rsid w:val="00AA52DD"/>
    <w:rsid w:val="00AB2E94"/>
    <w:rsid w:val="00AB37F0"/>
    <w:rsid w:val="00AC2CEC"/>
    <w:rsid w:val="00AC3453"/>
    <w:rsid w:val="00AC4D5A"/>
    <w:rsid w:val="00AC54F8"/>
    <w:rsid w:val="00AD0514"/>
    <w:rsid w:val="00AD0985"/>
    <w:rsid w:val="00AD4755"/>
    <w:rsid w:val="00AE4C3A"/>
    <w:rsid w:val="00AE52C3"/>
    <w:rsid w:val="00AE58BD"/>
    <w:rsid w:val="00AE7D14"/>
    <w:rsid w:val="00AF284E"/>
    <w:rsid w:val="00B00E18"/>
    <w:rsid w:val="00B032B3"/>
    <w:rsid w:val="00B05022"/>
    <w:rsid w:val="00B1379D"/>
    <w:rsid w:val="00B21DE0"/>
    <w:rsid w:val="00B232E4"/>
    <w:rsid w:val="00B2360D"/>
    <w:rsid w:val="00B25D83"/>
    <w:rsid w:val="00B25E0D"/>
    <w:rsid w:val="00B27DD6"/>
    <w:rsid w:val="00B32E74"/>
    <w:rsid w:val="00B41B5B"/>
    <w:rsid w:val="00B431DF"/>
    <w:rsid w:val="00B43FA1"/>
    <w:rsid w:val="00B57E09"/>
    <w:rsid w:val="00B62DD6"/>
    <w:rsid w:val="00B71149"/>
    <w:rsid w:val="00B75868"/>
    <w:rsid w:val="00B75B38"/>
    <w:rsid w:val="00B901AB"/>
    <w:rsid w:val="00BA1BD1"/>
    <w:rsid w:val="00BA2B3E"/>
    <w:rsid w:val="00BA33A9"/>
    <w:rsid w:val="00BB11DC"/>
    <w:rsid w:val="00BC1E56"/>
    <w:rsid w:val="00BC3B01"/>
    <w:rsid w:val="00BC73AE"/>
    <w:rsid w:val="00BD26D6"/>
    <w:rsid w:val="00BD2760"/>
    <w:rsid w:val="00BE1DCF"/>
    <w:rsid w:val="00BE2BEB"/>
    <w:rsid w:val="00BE33D9"/>
    <w:rsid w:val="00BE5CFF"/>
    <w:rsid w:val="00BE7913"/>
    <w:rsid w:val="00BF1D11"/>
    <w:rsid w:val="00BF77D1"/>
    <w:rsid w:val="00C128DF"/>
    <w:rsid w:val="00C274EA"/>
    <w:rsid w:val="00C2798E"/>
    <w:rsid w:val="00C31980"/>
    <w:rsid w:val="00C332D1"/>
    <w:rsid w:val="00C4484A"/>
    <w:rsid w:val="00C4671A"/>
    <w:rsid w:val="00C47E5B"/>
    <w:rsid w:val="00C56138"/>
    <w:rsid w:val="00C578F5"/>
    <w:rsid w:val="00C640BD"/>
    <w:rsid w:val="00C73515"/>
    <w:rsid w:val="00C766C9"/>
    <w:rsid w:val="00C77493"/>
    <w:rsid w:val="00C8021B"/>
    <w:rsid w:val="00C82A83"/>
    <w:rsid w:val="00C83B27"/>
    <w:rsid w:val="00C85969"/>
    <w:rsid w:val="00C91372"/>
    <w:rsid w:val="00C978B7"/>
    <w:rsid w:val="00CA1CEC"/>
    <w:rsid w:val="00CA7E29"/>
    <w:rsid w:val="00CB168E"/>
    <w:rsid w:val="00CC00F4"/>
    <w:rsid w:val="00CC0854"/>
    <w:rsid w:val="00CC3D49"/>
    <w:rsid w:val="00CC4115"/>
    <w:rsid w:val="00CD40F6"/>
    <w:rsid w:val="00CD7119"/>
    <w:rsid w:val="00CD7EDB"/>
    <w:rsid w:val="00CE42AB"/>
    <w:rsid w:val="00CF3225"/>
    <w:rsid w:val="00CF3946"/>
    <w:rsid w:val="00CF7F3F"/>
    <w:rsid w:val="00D000B5"/>
    <w:rsid w:val="00D00B4E"/>
    <w:rsid w:val="00D03B00"/>
    <w:rsid w:val="00D14308"/>
    <w:rsid w:val="00D16AA5"/>
    <w:rsid w:val="00D21ED4"/>
    <w:rsid w:val="00D259D5"/>
    <w:rsid w:val="00D3436E"/>
    <w:rsid w:val="00D35442"/>
    <w:rsid w:val="00D37550"/>
    <w:rsid w:val="00D475F4"/>
    <w:rsid w:val="00D52072"/>
    <w:rsid w:val="00D54B0F"/>
    <w:rsid w:val="00D563BF"/>
    <w:rsid w:val="00D6098B"/>
    <w:rsid w:val="00D62117"/>
    <w:rsid w:val="00D77AFA"/>
    <w:rsid w:val="00D80FF1"/>
    <w:rsid w:val="00D90B75"/>
    <w:rsid w:val="00D910C6"/>
    <w:rsid w:val="00D95EE0"/>
    <w:rsid w:val="00DA4191"/>
    <w:rsid w:val="00DA48EA"/>
    <w:rsid w:val="00DB09E0"/>
    <w:rsid w:val="00DB12B1"/>
    <w:rsid w:val="00DC31F7"/>
    <w:rsid w:val="00DC56C1"/>
    <w:rsid w:val="00DC60DF"/>
    <w:rsid w:val="00DC7FBC"/>
    <w:rsid w:val="00DD08C9"/>
    <w:rsid w:val="00DD0CC5"/>
    <w:rsid w:val="00DD1D80"/>
    <w:rsid w:val="00DD4C87"/>
    <w:rsid w:val="00DD5211"/>
    <w:rsid w:val="00DD69E6"/>
    <w:rsid w:val="00DD6B34"/>
    <w:rsid w:val="00DD7584"/>
    <w:rsid w:val="00DD75CF"/>
    <w:rsid w:val="00DE0A24"/>
    <w:rsid w:val="00E007F4"/>
    <w:rsid w:val="00E03586"/>
    <w:rsid w:val="00E06AB1"/>
    <w:rsid w:val="00E10CA5"/>
    <w:rsid w:val="00E268E0"/>
    <w:rsid w:val="00E32FF3"/>
    <w:rsid w:val="00E42CD6"/>
    <w:rsid w:val="00E456A6"/>
    <w:rsid w:val="00E45A9D"/>
    <w:rsid w:val="00E471F2"/>
    <w:rsid w:val="00E472BC"/>
    <w:rsid w:val="00E513E9"/>
    <w:rsid w:val="00E52C08"/>
    <w:rsid w:val="00E54B00"/>
    <w:rsid w:val="00E62E14"/>
    <w:rsid w:val="00E6687B"/>
    <w:rsid w:val="00E838DB"/>
    <w:rsid w:val="00E83909"/>
    <w:rsid w:val="00E91E51"/>
    <w:rsid w:val="00E929E6"/>
    <w:rsid w:val="00E94A6F"/>
    <w:rsid w:val="00E953FA"/>
    <w:rsid w:val="00EA518A"/>
    <w:rsid w:val="00EB0F3F"/>
    <w:rsid w:val="00ED0E5E"/>
    <w:rsid w:val="00ED3F6E"/>
    <w:rsid w:val="00ED4ED9"/>
    <w:rsid w:val="00EE22CA"/>
    <w:rsid w:val="00F001AB"/>
    <w:rsid w:val="00F03501"/>
    <w:rsid w:val="00F059B9"/>
    <w:rsid w:val="00F10A81"/>
    <w:rsid w:val="00F15CE5"/>
    <w:rsid w:val="00F16CB2"/>
    <w:rsid w:val="00F2119E"/>
    <w:rsid w:val="00F239A8"/>
    <w:rsid w:val="00F24B6B"/>
    <w:rsid w:val="00F36EE9"/>
    <w:rsid w:val="00F4088D"/>
    <w:rsid w:val="00F42047"/>
    <w:rsid w:val="00F47F76"/>
    <w:rsid w:val="00F5485A"/>
    <w:rsid w:val="00F60E31"/>
    <w:rsid w:val="00F614AB"/>
    <w:rsid w:val="00F70555"/>
    <w:rsid w:val="00F825D6"/>
    <w:rsid w:val="00F83D6F"/>
    <w:rsid w:val="00FB1B35"/>
    <w:rsid w:val="00FB3B6E"/>
    <w:rsid w:val="00FB6CC9"/>
    <w:rsid w:val="00FC59ED"/>
    <w:rsid w:val="00FC724A"/>
    <w:rsid w:val="00FC7E01"/>
    <w:rsid w:val="00FD0A68"/>
    <w:rsid w:val="00FD4CDE"/>
    <w:rsid w:val="00FE4A4F"/>
    <w:rsid w:val="00FF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 w:type="paragraph" w:customStyle="1" w:styleId="Default">
    <w:name w:val="Default"/>
    <w:rsid w:val="004706C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2879">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CB12-1D1E-4ECD-A7E4-8D19340B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858</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Juridico</cp:lastModifiedBy>
  <cp:revision>13</cp:revision>
  <cp:lastPrinted>2021-02-09T11:53:00Z</cp:lastPrinted>
  <dcterms:created xsi:type="dcterms:W3CDTF">2021-01-28T23:51:00Z</dcterms:created>
  <dcterms:modified xsi:type="dcterms:W3CDTF">2021-02-09T11:55:00Z</dcterms:modified>
</cp:coreProperties>
</file>