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00" w:rsidRPr="009A3AE8" w:rsidRDefault="00281500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AB346B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00</w:t>
      </w:r>
      <w:r w:rsidR="004570DE">
        <w:rPr>
          <w:rStyle w:val="Forte"/>
          <w:rFonts w:ascii="Arial" w:hAnsi="Arial" w:cs="Arial"/>
          <w:b w:val="0"/>
          <w:caps/>
          <w:sz w:val="24"/>
          <w:szCs w:val="24"/>
        </w:rPr>
        <w:t>7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4570DE">
        <w:rPr>
          <w:rStyle w:val="Forte"/>
          <w:rFonts w:ascii="Arial" w:hAnsi="Arial" w:cs="Arial"/>
          <w:b w:val="0"/>
          <w:caps/>
          <w:sz w:val="24"/>
          <w:szCs w:val="24"/>
        </w:rPr>
        <w:t>21</w:t>
      </w:r>
      <w:r w:rsidR="00DC56C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JANEIRO </w:t>
      </w:r>
      <w:r w:rsidR="000E716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DE 20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0643E7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4C4C4F" w:rsidRDefault="004C4C4F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3D305F" w:rsidRDefault="003D305F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3D305F" w:rsidRPr="003D305F" w:rsidRDefault="003D305F" w:rsidP="003D305F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3D305F">
        <w:rPr>
          <w:rFonts w:ascii="Arial" w:hAnsi="Arial" w:cs="Arial"/>
          <w:sz w:val="24"/>
          <w:szCs w:val="24"/>
        </w:rPr>
        <w:t>Dispõe sobre abertura de crédito adicional suplementar e dá outras providências</w:t>
      </w:r>
      <w:r w:rsidRPr="003D305F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3D305F" w:rsidRPr="00B71149" w:rsidRDefault="003D305F" w:rsidP="003D305F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9A3AE8" w:rsidRDefault="001A144D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Prefeito Municipal de Timbó Grande, Estado de Santa Catarina, </w:t>
      </w:r>
      <w:r w:rsidR="0003056E" w:rsidRPr="009A3AE8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3D305F" w:rsidRDefault="003D305F" w:rsidP="003D305F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3D305F" w:rsidRPr="003D305F" w:rsidRDefault="003D305F" w:rsidP="003D305F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3D305F">
        <w:rPr>
          <w:rFonts w:ascii="Arial" w:hAnsi="Arial" w:cs="Arial"/>
          <w:sz w:val="24"/>
          <w:szCs w:val="24"/>
        </w:rPr>
        <w:t>DECRETA:</w:t>
      </w:r>
    </w:p>
    <w:p w:rsidR="003D305F" w:rsidRPr="003D305F" w:rsidRDefault="003D305F" w:rsidP="003D305F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3D305F">
        <w:rPr>
          <w:rFonts w:ascii="Arial" w:hAnsi="Arial" w:cs="Arial"/>
          <w:bCs/>
          <w:sz w:val="24"/>
          <w:szCs w:val="24"/>
        </w:rPr>
        <w:t xml:space="preserve">Art. 1º </w:t>
      </w:r>
      <w:r w:rsidRPr="003D305F">
        <w:rPr>
          <w:rFonts w:ascii="Arial" w:hAnsi="Arial" w:cs="Arial"/>
          <w:sz w:val="24"/>
          <w:szCs w:val="24"/>
        </w:rPr>
        <w:t xml:space="preserve">Fica aberto ao Orçamento Geral do Município de Timbó Grande um Crédito Adicional Suplementar no valor </w:t>
      </w:r>
      <w:r w:rsidR="004570DE" w:rsidRPr="004570DE">
        <w:rPr>
          <w:rFonts w:ascii="Arial" w:hAnsi="Arial" w:cs="Arial"/>
          <w:b/>
          <w:bCs/>
          <w:color w:val="000000"/>
          <w:sz w:val="24"/>
          <w:szCs w:val="24"/>
        </w:rPr>
        <w:t>R$ 87.623,72 (Oitenta e sete mil, seiscentos e vinte e três reais e setenta e dois centavos)</w:t>
      </w:r>
      <w:r w:rsidRPr="003D305F">
        <w:rPr>
          <w:rFonts w:ascii="Arial" w:hAnsi="Arial" w:cs="Arial"/>
          <w:sz w:val="24"/>
          <w:szCs w:val="24"/>
        </w:rPr>
        <w:t>, para reforço das Dotações Orçamentárias, conforme abaixointegrando tais procedimentos a Lei Municipal 2239/2020, de 08 de dezembro de 2020 que estima a receita e fixa a despesa do município para o exercício de 2021.</w:t>
      </w:r>
    </w:p>
    <w:p w:rsidR="003D305F" w:rsidRDefault="003D305F" w:rsidP="003D305F">
      <w:pPr>
        <w:spacing w:before="120" w:after="120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4536"/>
        <w:gridCol w:w="1843"/>
      </w:tblGrid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36" w:type="dxa"/>
          </w:tcPr>
          <w:p w:rsidR="00E521DF" w:rsidRPr="00E521DF" w:rsidRDefault="00E521DF" w:rsidP="00C82440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 w:rsidR="00C82440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 w:rsidR="00C82440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 DE ADMINISTRAÇÃO E FINANÇAS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E521DF" w:rsidRPr="00E521DF" w:rsidRDefault="003D305F" w:rsidP="00C82440">
            <w:pPr>
              <w:rPr>
                <w:rFonts w:ascii="Arial" w:hAnsi="Arial" w:cs="Arial"/>
                <w:sz w:val="24"/>
                <w:szCs w:val="24"/>
              </w:rPr>
            </w:pPr>
            <w:r w:rsidRPr="003D305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28 - Encargos Especiais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E521DF" w:rsidRPr="00E521DF" w:rsidRDefault="003D305F" w:rsidP="00C82440">
            <w:pPr>
              <w:rPr>
                <w:rFonts w:ascii="Arial" w:hAnsi="Arial" w:cs="Arial"/>
                <w:sz w:val="24"/>
                <w:szCs w:val="24"/>
              </w:rPr>
            </w:pPr>
            <w:r w:rsidRPr="003D305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843 - Serviço da Dívida Interna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E521DF" w:rsidRPr="00E521DF" w:rsidRDefault="003D305F" w:rsidP="00C82440">
            <w:pPr>
              <w:rPr>
                <w:rFonts w:ascii="Arial" w:hAnsi="Arial" w:cs="Arial"/>
                <w:sz w:val="24"/>
                <w:szCs w:val="24"/>
              </w:rPr>
            </w:pPr>
            <w:r w:rsidRPr="003D305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0 - Operações Especiais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4109C0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E521DF" w:rsidRPr="00C820D3" w:rsidRDefault="003D305F" w:rsidP="00C82440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3D305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0.3 - Amortização da Divida Contratada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3D30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3D305F">
              <w:rPr>
                <w:rFonts w:ascii="Arial" w:hAnsi="Arial" w:cs="Arial"/>
                <w:sz w:val="24"/>
                <w:szCs w:val="24"/>
              </w:rPr>
              <w:t>25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E521DF" w:rsidRPr="00E521DF" w:rsidRDefault="003D305F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305F">
              <w:rPr>
                <w:rFonts w:ascii="Arial" w:hAnsi="Arial" w:cs="Arial"/>
                <w:sz w:val="24"/>
                <w:szCs w:val="24"/>
              </w:rPr>
              <w:t xml:space="preserve">3.2.91.00.00 </w:t>
            </w:r>
            <w:r w:rsidR="00E521DF" w:rsidRPr="00E521D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570DE" w:rsidRPr="004570DE">
              <w:rPr>
                <w:rFonts w:ascii="Arial" w:hAnsi="Arial" w:cs="Arial"/>
                <w:sz w:val="24"/>
                <w:szCs w:val="24"/>
                <w:lang w:eastAsia="en-US"/>
              </w:rPr>
              <w:t>Aplicação Direta Decorrente de Operação entre Órgãos, Fundos e</w:t>
            </w:r>
            <w:r w:rsidR="004570DE">
              <w:rPr>
                <w:rFonts w:ascii="Arial" w:hAnsi="Arial" w:cs="Arial"/>
                <w:sz w:val="24"/>
                <w:szCs w:val="24"/>
                <w:lang w:eastAsia="en-US"/>
              </w:rPr>
              <w:t>Entidades</w:t>
            </w:r>
          </w:p>
          <w:p w:rsidR="00E521DF" w:rsidRPr="00C820D3" w:rsidRDefault="004570DE" w:rsidP="004570D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70DE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521DF" w:rsidRPr="00E521DF" w:rsidRDefault="00E521DF" w:rsidP="004570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77B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="004570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7.623,72</w:t>
            </w:r>
          </w:p>
        </w:tc>
      </w:tr>
    </w:tbl>
    <w:p w:rsidR="004570DE" w:rsidRPr="004570DE" w:rsidRDefault="004570DE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4570DE" w:rsidRPr="004570DE" w:rsidRDefault="004570DE" w:rsidP="004570DE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70DE">
        <w:rPr>
          <w:rFonts w:ascii="Arial" w:hAnsi="Arial" w:cs="Arial"/>
          <w:sz w:val="24"/>
          <w:szCs w:val="24"/>
        </w:rPr>
        <w:t xml:space="preserve">Art. 2ºO Crédito aberto por este decreto correrá, por conta anulação parcial e/ou total das seguintes dotações orçamentária no valor de </w:t>
      </w:r>
      <w:r w:rsidRPr="004570DE">
        <w:rPr>
          <w:rFonts w:ascii="Arial" w:hAnsi="Arial" w:cs="Arial"/>
          <w:b/>
          <w:bCs/>
          <w:color w:val="000000"/>
          <w:sz w:val="24"/>
          <w:szCs w:val="24"/>
        </w:rPr>
        <w:t>R$ 87.623,72 (Oitenta e sete mil, seiscentos e vinte e três reais e setenta e dois centavos)</w:t>
      </w:r>
      <w:r w:rsidRPr="004570D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570DE" w:rsidRDefault="004570DE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4536"/>
        <w:gridCol w:w="1843"/>
      </w:tblGrid>
      <w:tr w:rsidR="004570DE" w:rsidRPr="00E521DF" w:rsidTr="009F1ABF">
        <w:tc>
          <w:tcPr>
            <w:tcW w:w="2943" w:type="dxa"/>
          </w:tcPr>
          <w:p w:rsidR="004570DE" w:rsidRPr="00E521DF" w:rsidRDefault="004570DE" w:rsidP="009F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36" w:type="dxa"/>
          </w:tcPr>
          <w:p w:rsidR="004570DE" w:rsidRPr="00E521DF" w:rsidRDefault="004570DE" w:rsidP="009F1ABF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 DE ADMINISTRAÇÃO E FINANÇAS</w:t>
            </w:r>
          </w:p>
        </w:tc>
        <w:tc>
          <w:tcPr>
            <w:tcW w:w="1843" w:type="dxa"/>
          </w:tcPr>
          <w:p w:rsidR="004570DE" w:rsidRPr="00E521DF" w:rsidRDefault="004570DE" w:rsidP="009F1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DE" w:rsidRPr="00E521DF" w:rsidTr="009F1ABF">
        <w:tc>
          <w:tcPr>
            <w:tcW w:w="2943" w:type="dxa"/>
          </w:tcPr>
          <w:p w:rsidR="004570DE" w:rsidRPr="00E521DF" w:rsidRDefault="004570DE" w:rsidP="009F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4570DE" w:rsidRPr="00E521DF" w:rsidRDefault="004570DE" w:rsidP="009F1ABF">
            <w:pPr>
              <w:rPr>
                <w:rFonts w:ascii="Arial" w:hAnsi="Arial" w:cs="Arial"/>
                <w:sz w:val="24"/>
                <w:szCs w:val="24"/>
              </w:rPr>
            </w:pPr>
            <w:r w:rsidRPr="003D305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28 - Encargos Especiais</w:t>
            </w:r>
          </w:p>
        </w:tc>
        <w:tc>
          <w:tcPr>
            <w:tcW w:w="1843" w:type="dxa"/>
          </w:tcPr>
          <w:p w:rsidR="004570DE" w:rsidRPr="00E521DF" w:rsidRDefault="004570DE" w:rsidP="009F1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DE" w:rsidRPr="00E521DF" w:rsidTr="009F1ABF">
        <w:tc>
          <w:tcPr>
            <w:tcW w:w="2943" w:type="dxa"/>
          </w:tcPr>
          <w:p w:rsidR="004570DE" w:rsidRPr="00E521DF" w:rsidRDefault="004570DE" w:rsidP="009F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4570DE" w:rsidRPr="00E521DF" w:rsidRDefault="004570DE" w:rsidP="009F1ABF">
            <w:pPr>
              <w:rPr>
                <w:rFonts w:ascii="Arial" w:hAnsi="Arial" w:cs="Arial"/>
                <w:sz w:val="24"/>
                <w:szCs w:val="24"/>
              </w:rPr>
            </w:pPr>
            <w:r w:rsidRPr="003D305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843 - Serviço da Dívida Interna</w:t>
            </w:r>
          </w:p>
        </w:tc>
        <w:tc>
          <w:tcPr>
            <w:tcW w:w="1843" w:type="dxa"/>
          </w:tcPr>
          <w:p w:rsidR="004570DE" w:rsidRPr="00E521DF" w:rsidRDefault="004570DE" w:rsidP="009F1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DE" w:rsidRPr="00E521DF" w:rsidTr="009F1ABF">
        <w:tc>
          <w:tcPr>
            <w:tcW w:w="2943" w:type="dxa"/>
          </w:tcPr>
          <w:p w:rsidR="004570DE" w:rsidRPr="00E521DF" w:rsidRDefault="004570DE" w:rsidP="009F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lastRenderedPageBreak/>
              <w:t xml:space="preserve">Programa:                        </w:t>
            </w:r>
          </w:p>
        </w:tc>
        <w:tc>
          <w:tcPr>
            <w:tcW w:w="4536" w:type="dxa"/>
          </w:tcPr>
          <w:p w:rsidR="004570DE" w:rsidRPr="00E521DF" w:rsidRDefault="004570DE" w:rsidP="009F1ABF">
            <w:pPr>
              <w:rPr>
                <w:rFonts w:ascii="Arial" w:hAnsi="Arial" w:cs="Arial"/>
                <w:sz w:val="24"/>
                <w:szCs w:val="24"/>
              </w:rPr>
            </w:pPr>
            <w:r w:rsidRPr="003D305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0 - Operações Especiais</w:t>
            </w:r>
          </w:p>
        </w:tc>
        <w:tc>
          <w:tcPr>
            <w:tcW w:w="1843" w:type="dxa"/>
          </w:tcPr>
          <w:p w:rsidR="004570DE" w:rsidRPr="00E521DF" w:rsidRDefault="004570DE" w:rsidP="009F1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DE" w:rsidRPr="00E521DF" w:rsidTr="009F1ABF">
        <w:tc>
          <w:tcPr>
            <w:tcW w:w="2943" w:type="dxa"/>
          </w:tcPr>
          <w:p w:rsidR="004570DE" w:rsidRPr="00E521DF" w:rsidRDefault="004570DE" w:rsidP="009F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4570DE" w:rsidRPr="00C820D3" w:rsidRDefault="004570DE" w:rsidP="009F1ABF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3D305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0.3 - Amortização da Divida Contratada</w:t>
            </w:r>
          </w:p>
        </w:tc>
        <w:tc>
          <w:tcPr>
            <w:tcW w:w="1843" w:type="dxa"/>
          </w:tcPr>
          <w:p w:rsidR="004570DE" w:rsidRPr="00E521DF" w:rsidRDefault="004570DE" w:rsidP="009F1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0DE" w:rsidRPr="00E521DF" w:rsidRDefault="004570DE" w:rsidP="009F1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DE" w:rsidRPr="00E521DF" w:rsidTr="009F1ABF">
        <w:tc>
          <w:tcPr>
            <w:tcW w:w="2943" w:type="dxa"/>
          </w:tcPr>
          <w:p w:rsidR="004570DE" w:rsidRPr="00E521DF" w:rsidRDefault="004570DE" w:rsidP="004570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570DE" w:rsidRDefault="004570DE" w:rsidP="009F1ABF">
            <w:pPr>
              <w:rPr>
                <w:rFonts w:ascii="Arial" w:hAnsi="Arial" w:cs="Arial"/>
                <w:sz w:val="24"/>
                <w:szCs w:val="24"/>
              </w:rPr>
            </w:pPr>
            <w:r w:rsidRPr="004570DE">
              <w:rPr>
                <w:rFonts w:ascii="Arial" w:hAnsi="Arial" w:cs="Arial"/>
                <w:sz w:val="24"/>
                <w:szCs w:val="24"/>
              </w:rPr>
              <w:t>3.2.90.00.00 Aplicações Diretas</w:t>
            </w:r>
          </w:p>
          <w:p w:rsidR="004570DE" w:rsidRPr="00C820D3" w:rsidRDefault="004570DE" w:rsidP="009F1AB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70DE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4570DE" w:rsidRPr="00E521DF" w:rsidRDefault="004570DE" w:rsidP="009F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570DE" w:rsidRPr="00E521DF" w:rsidRDefault="004570DE" w:rsidP="009F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4570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12.775,28</w:t>
            </w:r>
          </w:p>
        </w:tc>
      </w:tr>
      <w:tr w:rsidR="004570DE" w:rsidRPr="00E521DF" w:rsidTr="004570DE">
        <w:tc>
          <w:tcPr>
            <w:tcW w:w="2943" w:type="dxa"/>
          </w:tcPr>
          <w:p w:rsidR="004570DE" w:rsidRPr="00E521DF" w:rsidRDefault="004570DE" w:rsidP="009F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570DE" w:rsidRDefault="004570DE" w:rsidP="009F1ABF">
            <w:pPr>
              <w:rPr>
                <w:rFonts w:ascii="Arial" w:hAnsi="Arial" w:cs="Arial"/>
                <w:sz w:val="24"/>
                <w:szCs w:val="24"/>
              </w:rPr>
            </w:pPr>
            <w:r w:rsidRPr="004570DE">
              <w:rPr>
                <w:rFonts w:ascii="Arial" w:hAnsi="Arial" w:cs="Arial"/>
                <w:sz w:val="24"/>
                <w:szCs w:val="24"/>
              </w:rPr>
              <w:t>4.6.90.00.00 Aplicações Diretas</w:t>
            </w:r>
          </w:p>
          <w:p w:rsidR="004570DE" w:rsidRPr="00C820D3" w:rsidRDefault="004570DE" w:rsidP="009F1AB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70DE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4570DE" w:rsidRPr="00E521DF" w:rsidRDefault="004570DE" w:rsidP="009F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570DE" w:rsidRPr="00E521DF" w:rsidRDefault="004570DE" w:rsidP="009F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4570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10.000,00</w:t>
            </w:r>
          </w:p>
        </w:tc>
      </w:tr>
      <w:tr w:rsidR="004570DE" w:rsidRPr="00E521DF" w:rsidTr="004570DE">
        <w:tc>
          <w:tcPr>
            <w:tcW w:w="2943" w:type="dxa"/>
          </w:tcPr>
          <w:p w:rsidR="004570DE" w:rsidRPr="00E521DF" w:rsidRDefault="004570DE" w:rsidP="009F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570DE" w:rsidRPr="00E521DF" w:rsidRDefault="004570DE" w:rsidP="009F1AB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70DE">
              <w:rPr>
                <w:rFonts w:ascii="Arial" w:hAnsi="Arial" w:cs="Arial"/>
                <w:sz w:val="24"/>
                <w:szCs w:val="24"/>
              </w:rPr>
              <w:t>4.6.91.00.00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570DE">
              <w:rPr>
                <w:rFonts w:ascii="Arial" w:hAnsi="Arial" w:cs="Arial"/>
                <w:sz w:val="24"/>
                <w:szCs w:val="24"/>
                <w:lang w:eastAsia="en-US"/>
              </w:rPr>
              <w:t>Aplicação Direta Decorrente de Operação entre Órgãos, Fundos 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Entidades</w:t>
            </w:r>
          </w:p>
          <w:p w:rsidR="004570DE" w:rsidRPr="00C820D3" w:rsidRDefault="004570DE" w:rsidP="009F1AB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70DE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4570DE" w:rsidRPr="00E521DF" w:rsidRDefault="004570DE" w:rsidP="009F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570DE" w:rsidRPr="00E521DF" w:rsidRDefault="004570DE" w:rsidP="009F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4570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64.848,44</w:t>
            </w:r>
          </w:p>
        </w:tc>
      </w:tr>
    </w:tbl>
    <w:p w:rsidR="004570DE" w:rsidRDefault="004570DE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C56138" w:rsidRPr="009A3AE8" w:rsidRDefault="004570DE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 w:rsidR="00C56138" w:rsidRPr="009A3AE8">
        <w:rPr>
          <w:rFonts w:ascii="Arial" w:hAnsi="Arial" w:cs="Arial"/>
          <w:sz w:val="24"/>
          <w:szCs w:val="24"/>
        </w:rPr>
        <w:t xml:space="preserve">º </w:t>
      </w:r>
      <w:r w:rsidR="00886FC3" w:rsidRPr="009A3AE8">
        <w:rPr>
          <w:rFonts w:ascii="Arial" w:hAnsi="Arial" w:cs="Arial"/>
          <w:sz w:val="24"/>
          <w:szCs w:val="24"/>
        </w:rPr>
        <w:t>Este Decreto entre em vigor na data de sua publicação, ficando revogadas as disposições em contrário.</w:t>
      </w:r>
    </w:p>
    <w:p w:rsidR="00886FC3" w:rsidRPr="009A3AE8" w:rsidRDefault="00886FC3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0567" w:rsidRPr="009A3AE8" w:rsidRDefault="00281500" w:rsidP="00860815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A3AE8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en-US"/>
        </w:rPr>
      </w:pPr>
      <w:r w:rsidRPr="009A3AE8">
        <w:rPr>
          <w:rFonts w:ascii="Arial" w:hAnsi="Arial" w:cs="Arial"/>
          <w:sz w:val="24"/>
          <w:szCs w:val="24"/>
        </w:rPr>
        <w:t xml:space="preserve">Timbó Grande, </w:t>
      </w:r>
      <w:r w:rsidR="004570DE">
        <w:rPr>
          <w:rFonts w:ascii="Arial" w:hAnsi="Arial" w:cs="Arial"/>
          <w:sz w:val="24"/>
          <w:szCs w:val="24"/>
        </w:rPr>
        <w:t>21</w:t>
      </w:r>
      <w:r w:rsidR="00B232E4" w:rsidRPr="009A3AE8">
        <w:rPr>
          <w:rFonts w:ascii="Arial" w:hAnsi="Arial" w:cs="Arial"/>
          <w:sz w:val="24"/>
          <w:szCs w:val="24"/>
        </w:rPr>
        <w:t xml:space="preserve"> de </w:t>
      </w:r>
      <w:r w:rsidR="00886FC3" w:rsidRPr="009A3AE8">
        <w:rPr>
          <w:rFonts w:ascii="Arial" w:hAnsi="Arial" w:cs="Arial"/>
          <w:sz w:val="24"/>
          <w:szCs w:val="24"/>
        </w:rPr>
        <w:t>janeiro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E3E01" w:rsidRPr="009A3AE8" w:rsidRDefault="001A589A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Valdir Cardoso dos Santos</w:t>
      </w:r>
      <w:r w:rsidR="003E3E01"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7867BC" w:rsidRPr="009A3AE8" w:rsidRDefault="00281500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4570DE">
        <w:rPr>
          <w:rFonts w:ascii="Arial" w:hAnsi="Arial" w:cs="Arial"/>
          <w:sz w:val="24"/>
          <w:szCs w:val="24"/>
        </w:rPr>
        <w:t>21</w:t>
      </w:r>
      <w:r w:rsidR="00DC56C1" w:rsidRPr="009A3AE8">
        <w:rPr>
          <w:rFonts w:ascii="Arial" w:hAnsi="Arial" w:cs="Arial"/>
          <w:sz w:val="24"/>
          <w:szCs w:val="24"/>
        </w:rPr>
        <w:t xml:space="preserve"> de </w:t>
      </w:r>
      <w:r w:rsidR="00886FC3" w:rsidRPr="009A3AE8">
        <w:rPr>
          <w:rFonts w:ascii="Arial" w:hAnsi="Arial" w:cs="Arial"/>
          <w:sz w:val="24"/>
          <w:szCs w:val="24"/>
        </w:rPr>
        <w:t>janeiro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="000E7161"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3E3E01" w:rsidRPr="009A3AE8" w:rsidRDefault="00CB63C6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Adilson W</w:t>
      </w:r>
      <w:bookmarkStart w:id="0" w:name="_GoBack"/>
      <w:bookmarkEnd w:id="0"/>
      <w:r w:rsidRPr="009A3AE8">
        <w:rPr>
          <w:rFonts w:ascii="Arial" w:hAnsi="Arial" w:cs="Arial"/>
          <w:b/>
          <w:sz w:val="24"/>
          <w:szCs w:val="24"/>
        </w:rPr>
        <w:t>endt</w:t>
      </w:r>
      <w:r w:rsidR="003E3E01" w:rsidRPr="009A3AE8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3E3E01" w:rsidRPr="009A3AE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0E" w:rsidRDefault="00292D0E" w:rsidP="00E007F4">
      <w:r>
        <w:separator/>
      </w:r>
    </w:p>
  </w:endnote>
  <w:endnote w:type="continuationSeparator" w:id="1">
    <w:p w:rsidR="00292D0E" w:rsidRDefault="00292D0E" w:rsidP="00E0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BE191A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BE191A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0E" w:rsidRDefault="00292D0E" w:rsidP="00E007F4">
      <w:r>
        <w:separator/>
      </w:r>
    </w:p>
  </w:footnote>
  <w:footnote w:type="continuationSeparator" w:id="1">
    <w:p w:rsidR="00292D0E" w:rsidRDefault="00292D0E" w:rsidP="00E0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BE191A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BE191A" w:rsidRPr="00BE191A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BE191A" w:rsidRPr="00BE191A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513BFA" w:rsidRPr="00513BFA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BE191A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2410"/>
    <w:rsid w:val="000054CE"/>
    <w:rsid w:val="00007E5E"/>
    <w:rsid w:val="00011CB7"/>
    <w:rsid w:val="00017D75"/>
    <w:rsid w:val="00020EF6"/>
    <w:rsid w:val="000231DA"/>
    <w:rsid w:val="000232DC"/>
    <w:rsid w:val="000303CC"/>
    <w:rsid w:val="0003056E"/>
    <w:rsid w:val="00030BFC"/>
    <w:rsid w:val="0003182F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4C98"/>
    <w:rsid w:val="000553C1"/>
    <w:rsid w:val="000602B2"/>
    <w:rsid w:val="000621BE"/>
    <w:rsid w:val="00062615"/>
    <w:rsid w:val="000643E7"/>
    <w:rsid w:val="000665E9"/>
    <w:rsid w:val="0006662B"/>
    <w:rsid w:val="00067C16"/>
    <w:rsid w:val="0007074D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97CEC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9407D"/>
    <w:rsid w:val="001A144D"/>
    <w:rsid w:val="001A5676"/>
    <w:rsid w:val="001A589A"/>
    <w:rsid w:val="001A6044"/>
    <w:rsid w:val="001B0832"/>
    <w:rsid w:val="001B3CF3"/>
    <w:rsid w:val="001C0537"/>
    <w:rsid w:val="001D16C1"/>
    <w:rsid w:val="001D54B1"/>
    <w:rsid w:val="001D57B7"/>
    <w:rsid w:val="001E02DF"/>
    <w:rsid w:val="001E243E"/>
    <w:rsid w:val="001E282F"/>
    <w:rsid w:val="001E33E3"/>
    <w:rsid w:val="001E42A4"/>
    <w:rsid w:val="001F43BC"/>
    <w:rsid w:val="00203B25"/>
    <w:rsid w:val="0020537F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3185"/>
    <w:rsid w:val="00281500"/>
    <w:rsid w:val="00283CFF"/>
    <w:rsid w:val="00290454"/>
    <w:rsid w:val="00291076"/>
    <w:rsid w:val="002922C4"/>
    <w:rsid w:val="00292D0E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3EAE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24D37"/>
    <w:rsid w:val="0033260C"/>
    <w:rsid w:val="00333E85"/>
    <w:rsid w:val="00333FFD"/>
    <w:rsid w:val="003361FA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817C7"/>
    <w:rsid w:val="00383D1E"/>
    <w:rsid w:val="003854A1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5F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4544"/>
    <w:rsid w:val="00425908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570DE"/>
    <w:rsid w:val="004619B5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3BFA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453"/>
    <w:rsid w:val="00573AC6"/>
    <w:rsid w:val="005747B4"/>
    <w:rsid w:val="00577BCE"/>
    <w:rsid w:val="00580D66"/>
    <w:rsid w:val="00582B05"/>
    <w:rsid w:val="0058513E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1A0D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636C"/>
    <w:rsid w:val="006C1CD4"/>
    <w:rsid w:val="006C37A7"/>
    <w:rsid w:val="006C726F"/>
    <w:rsid w:val="006C7B52"/>
    <w:rsid w:val="006C7FCA"/>
    <w:rsid w:val="006D14A3"/>
    <w:rsid w:val="006D4F8A"/>
    <w:rsid w:val="006D7FC7"/>
    <w:rsid w:val="006E3C3E"/>
    <w:rsid w:val="006E3DDD"/>
    <w:rsid w:val="006F24C9"/>
    <w:rsid w:val="006F4A6F"/>
    <w:rsid w:val="006F6C48"/>
    <w:rsid w:val="006F717E"/>
    <w:rsid w:val="00702249"/>
    <w:rsid w:val="00712530"/>
    <w:rsid w:val="00713378"/>
    <w:rsid w:val="007143AF"/>
    <w:rsid w:val="00714CC5"/>
    <w:rsid w:val="00716688"/>
    <w:rsid w:val="00721F20"/>
    <w:rsid w:val="007240E7"/>
    <w:rsid w:val="00725EF4"/>
    <w:rsid w:val="00727068"/>
    <w:rsid w:val="00731E16"/>
    <w:rsid w:val="0073515B"/>
    <w:rsid w:val="00742244"/>
    <w:rsid w:val="00742606"/>
    <w:rsid w:val="00744251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0060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13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4C3F"/>
    <w:rsid w:val="00895A59"/>
    <w:rsid w:val="00895B77"/>
    <w:rsid w:val="00895CEC"/>
    <w:rsid w:val="008A51E3"/>
    <w:rsid w:val="008B0C8A"/>
    <w:rsid w:val="008B60A4"/>
    <w:rsid w:val="008B6A81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0C82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65F9F"/>
    <w:rsid w:val="00970D5D"/>
    <w:rsid w:val="009710CB"/>
    <w:rsid w:val="009761FE"/>
    <w:rsid w:val="009767A8"/>
    <w:rsid w:val="009866A3"/>
    <w:rsid w:val="009965E9"/>
    <w:rsid w:val="00996F40"/>
    <w:rsid w:val="009A2D7F"/>
    <w:rsid w:val="009A3AE8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4AB0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19AB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0EE3"/>
    <w:rsid w:val="00B1229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098C"/>
    <w:rsid w:val="00BC1E56"/>
    <w:rsid w:val="00BC3B01"/>
    <w:rsid w:val="00BC73AE"/>
    <w:rsid w:val="00BC7DE4"/>
    <w:rsid w:val="00BD26D6"/>
    <w:rsid w:val="00BD2760"/>
    <w:rsid w:val="00BE06AB"/>
    <w:rsid w:val="00BE191A"/>
    <w:rsid w:val="00BE1DCF"/>
    <w:rsid w:val="00BE2BEB"/>
    <w:rsid w:val="00BE33D9"/>
    <w:rsid w:val="00BE5CFF"/>
    <w:rsid w:val="00BE7913"/>
    <w:rsid w:val="00BF1D11"/>
    <w:rsid w:val="00BF77D1"/>
    <w:rsid w:val="00C128DF"/>
    <w:rsid w:val="00C26C38"/>
    <w:rsid w:val="00C274EA"/>
    <w:rsid w:val="00C2798E"/>
    <w:rsid w:val="00C31980"/>
    <w:rsid w:val="00C332D1"/>
    <w:rsid w:val="00C34628"/>
    <w:rsid w:val="00C4484A"/>
    <w:rsid w:val="00C4671A"/>
    <w:rsid w:val="00C47E5B"/>
    <w:rsid w:val="00C56138"/>
    <w:rsid w:val="00C578F5"/>
    <w:rsid w:val="00C640BD"/>
    <w:rsid w:val="00C6666B"/>
    <w:rsid w:val="00C73515"/>
    <w:rsid w:val="00C766C9"/>
    <w:rsid w:val="00C77493"/>
    <w:rsid w:val="00C8021B"/>
    <w:rsid w:val="00C820D3"/>
    <w:rsid w:val="00C82440"/>
    <w:rsid w:val="00C82A83"/>
    <w:rsid w:val="00C83B27"/>
    <w:rsid w:val="00C85969"/>
    <w:rsid w:val="00C91372"/>
    <w:rsid w:val="00C978B7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07B1E"/>
    <w:rsid w:val="00D14308"/>
    <w:rsid w:val="00D16AA5"/>
    <w:rsid w:val="00D20374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37D15"/>
    <w:rsid w:val="00E42CD6"/>
    <w:rsid w:val="00E456A6"/>
    <w:rsid w:val="00E45A9D"/>
    <w:rsid w:val="00E471F2"/>
    <w:rsid w:val="00E472BC"/>
    <w:rsid w:val="00E513E9"/>
    <w:rsid w:val="00E521DF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35EA"/>
    <w:rsid w:val="00EA518A"/>
    <w:rsid w:val="00EB0F3F"/>
    <w:rsid w:val="00ED0E5E"/>
    <w:rsid w:val="00ED3F6E"/>
    <w:rsid w:val="00ED4ED9"/>
    <w:rsid w:val="00ED5929"/>
    <w:rsid w:val="00EE22CA"/>
    <w:rsid w:val="00EE6B3B"/>
    <w:rsid w:val="00F03501"/>
    <w:rsid w:val="00F059B9"/>
    <w:rsid w:val="00F10A81"/>
    <w:rsid w:val="00F15CE5"/>
    <w:rsid w:val="00F16CB2"/>
    <w:rsid w:val="00F2119E"/>
    <w:rsid w:val="00F239A8"/>
    <w:rsid w:val="00F24B6B"/>
    <w:rsid w:val="00F3317E"/>
    <w:rsid w:val="00F350CA"/>
    <w:rsid w:val="00F36EE9"/>
    <w:rsid w:val="00F4088D"/>
    <w:rsid w:val="00F42047"/>
    <w:rsid w:val="00F47F76"/>
    <w:rsid w:val="00F51B0F"/>
    <w:rsid w:val="00F5485A"/>
    <w:rsid w:val="00F60E31"/>
    <w:rsid w:val="00F614AB"/>
    <w:rsid w:val="00F70555"/>
    <w:rsid w:val="00F76676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145D-7706-478C-BE2A-1539DE40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2</cp:revision>
  <cp:lastPrinted>2021-01-14T19:23:00Z</cp:lastPrinted>
  <dcterms:created xsi:type="dcterms:W3CDTF">2021-01-21T18:19:00Z</dcterms:created>
  <dcterms:modified xsi:type="dcterms:W3CDTF">2021-01-21T18:19:00Z</dcterms:modified>
</cp:coreProperties>
</file>