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B7114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73214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296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73214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07</w:t>
      </w:r>
      <w:r w:rsidR="00DC56C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73214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dezembro</w:t>
      </w:r>
      <w:r w:rsidR="0006545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1E10DE" w:rsidRDefault="001E10DE" w:rsidP="00135854">
      <w:pPr>
        <w:spacing w:before="120" w:after="120"/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:rsidR="004C4C4F" w:rsidRPr="00B71149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Dispõe sobre abertura de crédito adicional </w:t>
      </w:r>
      <w:r w:rsidR="00A471C1">
        <w:rPr>
          <w:rFonts w:asciiTheme="minorHAnsi" w:hAnsiTheme="minorHAnsi" w:cstheme="minorHAnsi"/>
          <w:sz w:val="24"/>
          <w:szCs w:val="24"/>
        </w:rPr>
        <w:t xml:space="preserve">suplementar e dá outras </w:t>
      </w:r>
      <w:r w:rsidRPr="00B71149">
        <w:rPr>
          <w:rFonts w:asciiTheme="minorHAnsi" w:hAnsiTheme="minorHAnsi" w:cstheme="minorHAnsi"/>
          <w:sz w:val="24"/>
          <w:szCs w:val="24"/>
        </w:rPr>
        <w:t>providências</w:t>
      </w:r>
      <w:r w:rsidR="001A144D" w:rsidRPr="00B71149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B7114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7B1A14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B71149">
        <w:rPr>
          <w:rFonts w:asciiTheme="minorHAnsi" w:hAnsiTheme="minorHAnsi" w:cstheme="minorHAnsi"/>
          <w:sz w:val="24"/>
          <w:szCs w:val="24"/>
        </w:rPr>
        <w:t>no uso de suas atribuições legais, conferidas pelo artigo 103, inciso VIII,</w:t>
      </w:r>
      <w:r w:rsidR="0003056E" w:rsidRPr="007B1A14">
        <w:rPr>
          <w:rFonts w:asciiTheme="minorHAnsi" w:hAnsiTheme="minorHAnsi" w:cstheme="minorHAnsi"/>
          <w:sz w:val="24"/>
          <w:szCs w:val="24"/>
        </w:rPr>
        <w:t xml:space="preserve"> da Lei Orgânica do Município, </w:t>
      </w:r>
    </w:p>
    <w:p w:rsidR="007B1A14" w:rsidRPr="007B1A14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7B1A14" w:rsidRPr="007B1A14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B1A14">
        <w:rPr>
          <w:rFonts w:asciiTheme="minorHAnsi" w:hAnsiTheme="minorHAnsi" w:cstheme="minorHAnsi"/>
          <w:sz w:val="24"/>
          <w:szCs w:val="24"/>
        </w:rPr>
        <w:t>DECRETA:</w:t>
      </w:r>
    </w:p>
    <w:p w:rsidR="00C56138" w:rsidRPr="001E10DE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E10DE">
        <w:rPr>
          <w:rFonts w:asciiTheme="minorHAnsi" w:hAnsiTheme="minorHAnsi" w:cstheme="minorHAnsi"/>
          <w:bCs/>
          <w:sz w:val="24"/>
          <w:szCs w:val="24"/>
        </w:rPr>
        <w:t xml:space="preserve">Art. 1º </w:t>
      </w:r>
      <w:r w:rsidRPr="001E10DE">
        <w:rPr>
          <w:rFonts w:asciiTheme="minorHAnsi" w:hAnsiTheme="minorHAnsi" w:cstheme="minorHAnsi"/>
          <w:sz w:val="24"/>
          <w:szCs w:val="24"/>
        </w:rPr>
        <w:t xml:space="preserve">Fica aberto ao Orçamento Geral do Município de Timbó Grande </w:t>
      </w:r>
      <w:r w:rsidR="00886FC3" w:rsidRPr="001E10DE">
        <w:rPr>
          <w:rFonts w:ascii="Arial" w:hAnsi="Arial" w:cs="Arial"/>
          <w:sz w:val="22"/>
          <w:szCs w:val="22"/>
        </w:rPr>
        <w:t xml:space="preserve">um Crédito Adicional Suplementar </w:t>
      </w:r>
      <w:r w:rsidR="00886FC3" w:rsidRPr="001E10DE">
        <w:rPr>
          <w:rFonts w:ascii="Arial" w:hAnsi="Arial" w:cs="Arial"/>
          <w:sz w:val="21"/>
          <w:szCs w:val="21"/>
        </w:rPr>
        <w:t>no valor</w:t>
      </w:r>
      <w:r w:rsidRPr="001E10DE">
        <w:rPr>
          <w:rFonts w:asciiTheme="minorHAnsi" w:hAnsiTheme="minorHAnsi" w:cstheme="minorHAnsi"/>
          <w:sz w:val="24"/>
          <w:szCs w:val="24"/>
        </w:rPr>
        <w:t xml:space="preserve"> de </w:t>
      </w:r>
      <w:bookmarkStart w:id="0" w:name="OLE_LINK29"/>
      <w:bookmarkStart w:id="1" w:name="OLE_LINK30"/>
      <w:bookmarkStart w:id="2" w:name="OLE_LINK31"/>
      <w:r w:rsidRPr="001E10D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732143" w:rsidRPr="001E10DE">
        <w:rPr>
          <w:rFonts w:asciiTheme="minorHAnsi" w:hAnsiTheme="minorHAnsi" w:cstheme="minorHAnsi"/>
          <w:bCs/>
          <w:color w:val="000000"/>
          <w:sz w:val="24"/>
          <w:szCs w:val="24"/>
        </w:rPr>
        <w:t>1.461,95</w:t>
      </w:r>
      <w:r w:rsidRPr="001E10D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732143" w:rsidRPr="001E10DE">
        <w:rPr>
          <w:rFonts w:asciiTheme="minorHAnsi" w:hAnsiTheme="minorHAnsi" w:cstheme="minorHAnsi"/>
          <w:bCs/>
          <w:color w:val="000000"/>
          <w:sz w:val="24"/>
          <w:szCs w:val="24"/>
        </w:rPr>
        <w:t>Um mil, quatrocentos e sessenta e um reais e noventa e cinco centavos</w:t>
      </w:r>
      <w:r w:rsidRPr="001E10DE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1E10DE">
        <w:rPr>
          <w:rFonts w:asciiTheme="minorHAnsi" w:hAnsiTheme="minorHAnsi" w:cstheme="minorHAnsi"/>
          <w:sz w:val="24"/>
          <w:szCs w:val="24"/>
        </w:rPr>
        <w:t xml:space="preserve">, para reforço das Dotações Orçamentárias, conforme abaixo, integrando tais procedimentos a Lei Municipal </w:t>
      </w:r>
      <w:r w:rsidR="00B05022" w:rsidRPr="001E10DE">
        <w:rPr>
          <w:rFonts w:asciiTheme="minorHAnsi" w:hAnsiTheme="minorHAnsi" w:cstheme="minorHAnsi"/>
          <w:sz w:val="24"/>
          <w:szCs w:val="24"/>
        </w:rPr>
        <w:t>2200</w:t>
      </w:r>
      <w:r w:rsidR="00D03B00" w:rsidRPr="001E10DE">
        <w:rPr>
          <w:rFonts w:asciiTheme="minorHAnsi" w:hAnsiTheme="minorHAnsi" w:cstheme="minorHAnsi"/>
          <w:sz w:val="24"/>
          <w:szCs w:val="24"/>
        </w:rPr>
        <w:t>/2019</w:t>
      </w:r>
      <w:r w:rsidRPr="001E10DE">
        <w:rPr>
          <w:rFonts w:asciiTheme="minorHAnsi" w:hAnsiTheme="minorHAnsi" w:cstheme="minorHAnsi"/>
          <w:sz w:val="24"/>
          <w:szCs w:val="24"/>
        </w:rPr>
        <w:t xml:space="preserve">, de </w:t>
      </w:r>
      <w:r w:rsidR="007F3B9C" w:rsidRPr="001E10DE">
        <w:rPr>
          <w:rFonts w:asciiTheme="minorHAnsi" w:hAnsiTheme="minorHAnsi" w:cstheme="minorHAnsi"/>
          <w:sz w:val="24"/>
          <w:szCs w:val="24"/>
        </w:rPr>
        <w:t>04</w:t>
      </w:r>
      <w:r w:rsidRPr="001E10DE">
        <w:rPr>
          <w:rFonts w:asciiTheme="minorHAnsi" w:hAnsiTheme="minorHAnsi" w:cstheme="minorHAnsi"/>
          <w:sz w:val="24"/>
          <w:szCs w:val="24"/>
        </w:rPr>
        <w:t xml:space="preserve"> de dezembro de 201</w:t>
      </w:r>
      <w:r w:rsidR="007F3B9C" w:rsidRPr="001E10DE">
        <w:rPr>
          <w:rFonts w:asciiTheme="minorHAnsi" w:hAnsiTheme="minorHAnsi" w:cstheme="minorHAnsi"/>
          <w:sz w:val="24"/>
          <w:szCs w:val="24"/>
        </w:rPr>
        <w:t>9</w:t>
      </w:r>
      <w:r w:rsidRPr="001E10DE">
        <w:rPr>
          <w:rFonts w:asciiTheme="minorHAnsi" w:hAnsiTheme="minorHAnsi" w:cstheme="minorHAnsi"/>
          <w:sz w:val="24"/>
          <w:szCs w:val="24"/>
        </w:rPr>
        <w:t xml:space="preserve"> que estima a receita e fixa a despesa do m</w:t>
      </w:r>
      <w:r w:rsidR="007F3B9C" w:rsidRPr="001E10DE">
        <w:rPr>
          <w:rFonts w:asciiTheme="minorHAnsi" w:hAnsiTheme="minorHAnsi" w:cstheme="minorHAnsi"/>
          <w:sz w:val="24"/>
          <w:szCs w:val="24"/>
        </w:rPr>
        <w:t>unicípio para o exercício de 2020</w:t>
      </w:r>
      <w:r w:rsidRPr="001E10DE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4819"/>
        <w:gridCol w:w="1956"/>
      </w:tblGrid>
      <w:tr w:rsidR="008309F2" w:rsidRPr="005F40E6" w:rsidTr="001E10DE">
        <w:tc>
          <w:tcPr>
            <w:tcW w:w="2581" w:type="dxa"/>
          </w:tcPr>
          <w:p w:rsidR="008309F2" w:rsidRPr="005F40E6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8309F2" w:rsidRPr="001E10DE" w:rsidRDefault="000E3B35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10DE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2002 - SECRETARIA DE ADMINISTRAÇÃO E FINANÇAS</w:t>
            </w:r>
          </w:p>
        </w:tc>
        <w:tc>
          <w:tcPr>
            <w:tcW w:w="1956" w:type="dxa"/>
          </w:tcPr>
          <w:p w:rsidR="008309F2" w:rsidRPr="005F40E6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5F40E6" w:rsidTr="001E10DE">
        <w:tc>
          <w:tcPr>
            <w:tcW w:w="2581" w:type="dxa"/>
          </w:tcPr>
          <w:p w:rsidR="008309F2" w:rsidRPr="005F40E6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8309F2" w:rsidRPr="001E10DE" w:rsidRDefault="00732143" w:rsidP="007321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10DE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28</w:t>
            </w:r>
            <w:r w:rsidR="000E3B35" w:rsidRPr="001E10DE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1E10DE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–</w:t>
            </w:r>
            <w:r w:rsidR="000E3B35" w:rsidRPr="001E10DE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1E10DE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Encargos Especiais</w:t>
            </w:r>
          </w:p>
        </w:tc>
        <w:tc>
          <w:tcPr>
            <w:tcW w:w="1956" w:type="dxa"/>
          </w:tcPr>
          <w:p w:rsidR="008309F2" w:rsidRPr="005F40E6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5F40E6" w:rsidTr="001E10DE">
        <w:tc>
          <w:tcPr>
            <w:tcW w:w="2581" w:type="dxa"/>
          </w:tcPr>
          <w:p w:rsidR="008309F2" w:rsidRPr="005F40E6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8309F2" w:rsidRPr="001E10DE" w:rsidRDefault="00732143" w:rsidP="007321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10DE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843</w:t>
            </w:r>
            <w:r w:rsidR="000E3B35" w:rsidRPr="001E10DE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1E10DE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–</w:t>
            </w:r>
            <w:r w:rsidR="000E3B35" w:rsidRPr="001E10DE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1E10DE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Serviço da Dívida Interna</w:t>
            </w:r>
          </w:p>
        </w:tc>
        <w:tc>
          <w:tcPr>
            <w:tcW w:w="1956" w:type="dxa"/>
          </w:tcPr>
          <w:p w:rsidR="008309F2" w:rsidRPr="005F40E6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5F40E6" w:rsidTr="001E10DE">
        <w:tc>
          <w:tcPr>
            <w:tcW w:w="2581" w:type="dxa"/>
          </w:tcPr>
          <w:p w:rsidR="008309F2" w:rsidRPr="005F40E6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8309F2" w:rsidRPr="001E10DE" w:rsidRDefault="00732143" w:rsidP="007321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10DE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0</w:t>
            </w:r>
            <w:r w:rsidR="000E3B35" w:rsidRPr="001E10DE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1E10DE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–</w:t>
            </w:r>
            <w:r w:rsidR="000E3B35" w:rsidRPr="001E10DE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1E10DE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OPERAÇÕES ESPECIAIS</w:t>
            </w:r>
          </w:p>
        </w:tc>
        <w:tc>
          <w:tcPr>
            <w:tcW w:w="1956" w:type="dxa"/>
          </w:tcPr>
          <w:p w:rsidR="008309F2" w:rsidRPr="005F40E6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09F2" w:rsidRPr="004109C0" w:rsidTr="001E10DE">
        <w:tc>
          <w:tcPr>
            <w:tcW w:w="2581" w:type="dxa"/>
          </w:tcPr>
          <w:p w:rsidR="008309F2" w:rsidRPr="005F40E6" w:rsidRDefault="008309F2" w:rsidP="0029461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8309F2" w:rsidRPr="001E10DE" w:rsidRDefault="00732143" w:rsidP="007321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10DE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0</w:t>
            </w:r>
            <w:r w:rsidR="000E3B35" w:rsidRPr="001E10DE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.3 </w:t>
            </w:r>
            <w:r w:rsidRPr="001E10DE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–</w:t>
            </w:r>
            <w:r w:rsidR="000E3B35" w:rsidRPr="001E10DE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1E10DE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Amortização da Dívida Contratada</w:t>
            </w:r>
          </w:p>
        </w:tc>
        <w:tc>
          <w:tcPr>
            <w:tcW w:w="1956" w:type="dxa"/>
          </w:tcPr>
          <w:p w:rsidR="008309F2" w:rsidRPr="004109C0" w:rsidRDefault="008309F2" w:rsidP="002946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B35" w:rsidRPr="005F40E6" w:rsidTr="001E10DE">
        <w:tc>
          <w:tcPr>
            <w:tcW w:w="2581" w:type="dxa"/>
          </w:tcPr>
          <w:p w:rsidR="000E3B35" w:rsidRPr="003D5850" w:rsidRDefault="000E3B35" w:rsidP="00732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5850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 w:rsidR="00732143">
              <w:rPr>
                <w:rFonts w:ascii="Arial" w:hAnsi="Arial" w:cs="Arial"/>
                <w:sz w:val="24"/>
                <w:szCs w:val="24"/>
              </w:rPr>
              <w:t>27</w:t>
            </w:r>
            <w:r w:rsidRPr="003D5850">
              <w:rPr>
                <w:rFonts w:ascii="Arial" w:hAnsi="Arial" w:cs="Arial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C72D3F" w:rsidRPr="001E10DE" w:rsidRDefault="00732143" w:rsidP="00C72D3F">
            <w:pPr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1E10DE">
              <w:rPr>
                <w:rFonts w:ascii="Arial" w:hAnsi="Arial" w:cs="Arial"/>
                <w:sz w:val="22"/>
                <w:szCs w:val="24"/>
              </w:rPr>
              <w:t>4</w:t>
            </w:r>
            <w:r w:rsidR="00C72D3F" w:rsidRPr="001E10DE">
              <w:rPr>
                <w:rFonts w:ascii="Arial" w:hAnsi="Arial" w:cs="Arial"/>
                <w:sz w:val="22"/>
                <w:szCs w:val="24"/>
              </w:rPr>
              <w:t>.</w:t>
            </w:r>
            <w:r w:rsidRPr="001E10DE">
              <w:rPr>
                <w:rFonts w:ascii="Arial" w:hAnsi="Arial" w:cs="Arial"/>
                <w:sz w:val="22"/>
                <w:szCs w:val="24"/>
              </w:rPr>
              <w:t>6</w:t>
            </w:r>
            <w:r w:rsidR="00C72D3F" w:rsidRPr="001E10DE">
              <w:rPr>
                <w:rFonts w:ascii="Arial" w:hAnsi="Arial" w:cs="Arial"/>
                <w:sz w:val="22"/>
                <w:szCs w:val="24"/>
              </w:rPr>
              <w:t xml:space="preserve">.90.00.00 – </w:t>
            </w:r>
            <w:r w:rsidR="00C72D3F" w:rsidRPr="001E10DE">
              <w:rPr>
                <w:rFonts w:ascii="Arial" w:hAnsi="Arial" w:cs="Arial"/>
                <w:sz w:val="22"/>
                <w:szCs w:val="24"/>
                <w:lang w:eastAsia="en-US"/>
              </w:rPr>
              <w:t>Aplicações Diretas</w:t>
            </w:r>
          </w:p>
          <w:p w:rsidR="000E3B35" w:rsidRPr="001E10DE" w:rsidRDefault="00C72D3F" w:rsidP="00C72D3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E10DE">
              <w:rPr>
                <w:rFonts w:ascii="Arial" w:hAnsi="Arial" w:cs="Arial"/>
                <w:sz w:val="22"/>
                <w:szCs w:val="24"/>
                <w:lang w:eastAsia="en-US"/>
              </w:rPr>
              <w:t xml:space="preserve">Fonte de Recurso: </w:t>
            </w:r>
            <w:r w:rsidR="000E3B35" w:rsidRPr="001E10DE">
              <w:rPr>
                <w:rFonts w:ascii="Arial" w:hAnsi="Arial" w:cs="Arial"/>
                <w:sz w:val="21"/>
                <w:szCs w:val="21"/>
                <w:lang w:eastAsia="en-US"/>
              </w:rPr>
              <w:t>1000 - Recursos Próprios – 0.1.00</w:t>
            </w:r>
          </w:p>
        </w:tc>
        <w:tc>
          <w:tcPr>
            <w:tcW w:w="1956" w:type="dxa"/>
          </w:tcPr>
          <w:p w:rsidR="000E3B35" w:rsidRDefault="000E3B35" w:rsidP="00AF0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E3B35" w:rsidRDefault="000E3B35" w:rsidP="00AF0CF1">
            <w:pPr>
              <w:rPr>
                <w:rFonts w:ascii="Arial" w:hAnsi="Arial" w:cs="Arial"/>
                <w:sz w:val="22"/>
                <w:szCs w:val="24"/>
              </w:rPr>
            </w:pPr>
          </w:p>
          <w:p w:rsidR="000E3B35" w:rsidRPr="003D5850" w:rsidRDefault="000E3B35" w:rsidP="007321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223C">
              <w:rPr>
                <w:rFonts w:ascii="Arial" w:hAnsi="Arial" w:cs="Arial"/>
                <w:sz w:val="22"/>
                <w:szCs w:val="24"/>
              </w:rPr>
              <w:t xml:space="preserve">R$ </w:t>
            </w:r>
            <w:r w:rsidR="00732143">
              <w:rPr>
                <w:rFonts w:ascii="Arial" w:hAnsi="Arial" w:cs="Arial"/>
                <w:sz w:val="22"/>
                <w:szCs w:val="24"/>
              </w:rPr>
              <w:t>1.461,95</w:t>
            </w:r>
          </w:p>
        </w:tc>
      </w:tr>
    </w:tbl>
    <w:p w:rsidR="008309F2" w:rsidRDefault="008309F2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A471C1" w:rsidRPr="001E10DE" w:rsidRDefault="00A471C1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E10DE">
        <w:rPr>
          <w:rFonts w:asciiTheme="minorHAnsi" w:hAnsiTheme="minorHAnsi" w:cstheme="minorHAnsi"/>
          <w:sz w:val="24"/>
          <w:szCs w:val="24"/>
        </w:rPr>
        <w:t xml:space="preserve">Art. 2º  O Crédito aberto por este decreto correrá, por conta anulação parcial e/ou total das seguintes dotações orçamentária no valor de </w:t>
      </w:r>
      <w:r w:rsidR="00732143" w:rsidRPr="001E10DE">
        <w:rPr>
          <w:rFonts w:asciiTheme="minorHAnsi" w:hAnsiTheme="minorHAnsi" w:cstheme="minorHAnsi"/>
          <w:bCs/>
          <w:color w:val="000000"/>
          <w:sz w:val="24"/>
          <w:szCs w:val="24"/>
        </w:rPr>
        <w:t>R$ 1.461,95 (Um mil, quatrocentos e sessenta e um reais e noventa e cinco centavos)</w:t>
      </w:r>
      <w:r w:rsidRPr="001E10DE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4819"/>
        <w:gridCol w:w="1956"/>
      </w:tblGrid>
      <w:tr w:rsidR="00732143" w:rsidRPr="001E10DE" w:rsidTr="001E10DE">
        <w:tc>
          <w:tcPr>
            <w:tcW w:w="2581" w:type="dxa"/>
          </w:tcPr>
          <w:p w:rsidR="00732143" w:rsidRPr="001E10DE" w:rsidRDefault="00732143" w:rsidP="00B754A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E10DE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732143" w:rsidRPr="001E10DE" w:rsidRDefault="00732143" w:rsidP="00B754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10DE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2002 - SECRETARIA DE ADMINISTRAÇÃO E FINANÇAS</w:t>
            </w:r>
          </w:p>
        </w:tc>
        <w:tc>
          <w:tcPr>
            <w:tcW w:w="1956" w:type="dxa"/>
          </w:tcPr>
          <w:p w:rsidR="00732143" w:rsidRPr="001E10DE" w:rsidRDefault="00732143" w:rsidP="00B754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2143" w:rsidRPr="001E10DE" w:rsidTr="001E10DE">
        <w:tc>
          <w:tcPr>
            <w:tcW w:w="2581" w:type="dxa"/>
          </w:tcPr>
          <w:p w:rsidR="00732143" w:rsidRPr="001E10DE" w:rsidRDefault="00732143" w:rsidP="00B754A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E10DE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732143" w:rsidRPr="001E10DE" w:rsidRDefault="00732143" w:rsidP="00B754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10DE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28 – Encargos Especiais</w:t>
            </w:r>
          </w:p>
        </w:tc>
        <w:tc>
          <w:tcPr>
            <w:tcW w:w="1956" w:type="dxa"/>
          </w:tcPr>
          <w:p w:rsidR="00732143" w:rsidRPr="001E10DE" w:rsidRDefault="00732143" w:rsidP="00B754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2143" w:rsidRPr="001E10DE" w:rsidTr="001E10DE">
        <w:tc>
          <w:tcPr>
            <w:tcW w:w="2581" w:type="dxa"/>
          </w:tcPr>
          <w:p w:rsidR="00732143" w:rsidRPr="001E10DE" w:rsidRDefault="00732143" w:rsidP="00B754A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E10DE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732143" w:rsidRPr="001E10DE" w:rsidRDefault="00732143" w:rsidP="00B754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10DE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843 – Serviço da Dívida Interna</w:t>
            </w:r>
          </w:p>
        </w:tc>
        <w:tc>
          <w:tcPr>
            <w:tcW w:w="1956" w:type="dxa"/>
          </w:tcPr>
          <w:p w:rsidR="00732143" w:rsidRPr="001E10DE" w:rsidRDefault="00732143" w:rsidP="00B754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2143" w:rsidRPr="001E10DE" w:rsidTr="001E10DE">
        <w:tc>
          <w:tcPr>
            <w:tcW w:w="2581" w:type="dxa"/>
          </w:tcPr>
          <w:p w:rsidR="00732143" w:rsidRPr="001E10DE" w:rsidRDefault="00732143" w:rsidP="00B754A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E10DE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732143" w:rsidRPr="001E10DE" w:rsidRDefault="00732143" w:rsidP="00B754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10DE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0 – OPERAÇÕES ESPECIAIS</w:t>
            </w:r>
          </w:p>
        </w:tc>
        <w:tc>
          <w:tcPr>
            <w:tcW w:w="1956" w:type="dxa"/>
          </w:tcPr>
          <w:p w:rsidR="00732143" w:rsidRPr="001E10DE" w:rsidRDefault="00732143" w:rsidP="00B754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2143" w:rsidRPr="001E10DE" w:rsidTr="001E10DE">
        <w:tc>
          <w:tcPr>
            <w:tcW w:w="2581" w:type="dxa"/>
          </w:tcPr>
          <w:p w:rsidR="00732143" w:rsidRPr="001E10DE" w:rsidRDefault="00732143" w:rsidP="00B754A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E10DE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732143" w:rsidRPr="001E10DE" w:rsidRDefault="00732143" w:rsidP="00B754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10DE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0.3 – Amortização da Dívida Contratada</w:t>
            </w:r>
          </w:p>
        </w:tc>
        <w:tc>
          <w:tcPr>
            <w:tcW w:w="1956" w:type="dxa"/>
          </w:tcPr>
          <w:p w:rsidR="00732143" w:rsidRPr="001E10DE" w:rsidRDefault="00732143" w:rsidP="00B754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2143" w:rsidRPr="001E10DE" w:rsidTr="001E10DE">
        <w:tc>
          <w:tcPr>
            <w:tcW w:w="2581" w:type="dxa"/>
          </w:tcPr>
          <w:p w:rsidR="00732143" w:rsidRPr="001E10DE" w:rsidRDefault="00732143" w:rsidP="00A979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0DE">
              <w:rPr>
                <w:rFonts w:ascii="Arial" w:hAnsi="Arial" w:cs="Arial"/>
                <w:sz w:val="24"/>
                <w:szCs w:val="24"/>
              </w:rPr>
              <w:t>Despesa 2</w:t>
            </w:r>
            <w:r w:rsidR="00A979E1" w:rsidRPr="001E10DE">
              <w:rPr>
                <w:rFonts w:ascii="Arial" w:hAnsi="Arial" w:cs="Arial"/>
                <w:sz w:val="24"/>
                <w:szCs w:val="24"/>
              </w:rPr>
              <w:t>5</w:t>
            </w:r>
            <w:r w:rsidRPr="001E10DE">
              <w:rPr>
                <w:rFonts w:ascii="Arial" w:hAnsi="Arial" w:cs="Arial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732143" w:rsidRPr="001E10DE" w:rsidRDefault="00A979E1" w:rsidP="00B754A5">
            <w:pPr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1E10DE">
              <w:rPr>
                <w:rFonts w:ascii="Arial" w:hAnsi="Arial" w:cs="Arial"/>
                <w:sz w:val="22"/>
                <w:szCs w:val="24"/>
              </w:rPr>
              <w:t>2</w:t>
            </w:r>
            <w:r w:rsidR="00732143" w:rsidRPr="001E10DE">
              <w:rPr>
                <w:rFonts w:ascii="Arial" w:hAnsi="Arial" w:cs="Arial"/>
                <w:sz w:val="22"/>
                <w:szCs w:val="24"/>
              </w:rPr>
              <w:t>.</w:t>
            </w:r>
            <w:r w:rsidRPr="001E10DE">
              <w:rPr>
                <w:rFonts w:ascii="Arial" w:hAnsi="Arial" w:cs="Arial"/>
                <w:sz w:val="22"/>
                <w:szCs w:val="24"/>
              </w:rPr>
              <w:t>2</w:t>
            </w:r>
            <w:r w:rsidR="00732143" w:rsidRPr="001E10DE">
              <w:rPr>
                <w:rFonts w:ascii="Arial" w:hAnsi="Arial" w:cs="Arial"/>
                <w:sz w:val="22"/>
                <w:szCs w:val="24"/>
              </w:rPr>
              <w:t xml:space="preserve">.90.00.00 – </w:t>
            </w:r>
            <w:r w:rsidR="00732143" w:rsidRPr="001E10DE">
              <w:rPr>
                <w:rFonts w:ascii="Arial" w:hAnsi="Arial" w:cs="Arial"/>
                <w:sz w:val="22"/>
                <w:szCs w:val="24"/>
                <w:lang w:eastAsia="en-US"/>
              </w:rPr>
              <w:t>Aplicações Diretas</w:t>
            </w:r>
          </w:p>
          <w:p w:rsidR="00732143" w:rsidRPr="001E10DE" w:rsidRDefault="00732143" w:rsidP="00B754A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E10DE">
              <w:rPr>
                <w:rFonts w:ascii="Arial" w:hAnsi="Arial" w:cs="Arial"/>
                <w:sz w:val="22"/>
                <w:szCs w:val="24"/>
                <w:lang w:eastAsia="en-US"/>
              </w:rPr>
              <w:t xml:space="preserve">Fonte de Recurso: </w:t>
            </w:r>
            <w:r w:rsidRPr="001E10DE">
              <w:rPr>
                <w:rFonts w:ascii="Arial" w:hAnsi="Arial" w:cs="Arial"/>
                <w:sz w:val="21"/>
                <w:szCs w:val="21"/>
                <w:lang w:eastAsia="en-US"/>
              </w:rPr>
              <w:t>1000 - Recursos Próprios – 0.1.00</w:t>
            </w:r>
          </w:p>
        </w:tc>
        <w:tc>
          <w:tcPr>
            <w:tcW w:w="1956" w:type="dxa"/>
          </w:tcPr>
          <w:p w:rsidR="00732143" w:rsidRPr="001E10DE" w:rsidRDefault="00732143" w:rsidP="00B754A5">
            <w:pPr>
              <w:rPr>
                <w:rFonts w:ascii="Arial" w:hAnsi="Arial" w:cs="Arial"/>
                <w:sz w:val="24"/>
                <w:szCs w:val="24"/>
              </w:rPr>
            </w:pPr>
          </w:p>
          <w:p w:rsidR="00732143" w:rsidRPr="001E10DE" w:rsidRDefault="00732143" w:rsidP="00B754A5">
            <w:pPr>
              <w:rPr>
                <w:rFonts w:ascii="Arial" w:hAnsi="Arial" w:cs="Arial"/>
                <w:sz w:val="22"/>
                <w:szCs w:val="24"/>
              </w:rPr>
            </w:pPr>
          </w:p>
          <w:p w:rsidR="00732143" w:rsidRPr="001E10DE" w:rsidRDefault="00732143" w:rsidP="00B754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0DE">
              <w:rPr>
                <w:rFonts w:ascii="Arial" w:hAnsi="Arial" w:cs="Arial"/>
                <w:sz w:val="22"/>
                <w:szCs w:val="24"/>
              </w:rPr>
              <w:t>R$ 1.461,95</w:t>
            </w:r>
          </w:p>
        </w:tc>
      </w:tr>
    </w:tbl>
    <w:p w:rsidR="00732143" w:rsidRDefault="00732143" w:rsidP="000E3B3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1E10DE" w:rsidRDefault="001E10DE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C56138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bookmarkStart w:id="3" w:name="_GoBack"/>
      <w:bookmarkEnd w:id="3"/>
      <w:r w:rsidRPr="009F748F">
        <w:rPr>
          <w:rFonts w:asciiTheme="minorHAnsi" w:hAnsiTheme="minorHAnsi" w:cstheme="minorHAnsi"/>
          <w:sz w:val="24"/>
          <w:szCs w:val="24"/>
        </w:rPr>
        <w:lastRenderedPageBreak/>
        <w:t xml:space="preserve">Art. </w:t>
      </w:r>
      <w:r w:rsidR="00A471C1">
        <w:rPr>
          <w:rFonts w:asciiTheme="minorHAnsi" w:hAnsiTheme="minorHAnsi" w:cstheme="minorHAnsi"/>
          <w:sz w:val="24"/>
          <w:szCs w:val="24"/>
        </w:rPr>
        <w:t>3</w:t>
      </w:r>
      <w:r w:rsidRPr="009F748F">
        <w:rPr>
          <w:rFonts w:asciiTheme="minorHAnsi" w:hAnsiTheme="minorHAnsi" w:cstheme="minorHAnsi"/>
          <w:sz w:val="24"/>
          <w:szCs w:val="24"/>
        </w:rPr>
        <w:t>º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886FC3">
        <w:rPr>
          <w:rFonts w:asciiTheme="minorHAnsi" w:hAnsiTheme="minorHAnsi" w:cstheme="minorHAnsi"/>
          <w:sz w:val="24"/>
          <w:szCs w:val="24"/>
        </w:rPr>
        <w:t>Este Decreto entre em vigor na data de sua publicação</w:t>
      </w:r>
      <w:r w:rsidR="00A471C1">
        <w:rPr>
          <w:rFonts w:asciiTheme="minorHAnsi" w:hAnsiTheme="minorHAnsi" w:cstheme="minorHAnsi"/>
          <w:sz w:val="24"/>
          <w:szCs w:val="24"/>
        </w:rPr>
        <w:t>.</w:t>
      </w:r>
    </w:p>
    <w:p w:rsidR="00350567" w:rsidRPr="006A0CB9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1E10DE">
        <w:rPr>
          <w:rFonts w:asciiTheme="minorHAnsi" w:hAnsiTheme="minorHAnsi" w:cstheme="minorHAnsi"/>
          <w:sz w:val="24"/>
          <w:szCs w:val="24"/>
        </w:rPr>
        <w:t xml:space="preserve">SC, </w:t>
      </w:r>
      <w:r w:rsidR="00732143">
        <w:rPr>
          <w:rFonts w:asciiTheme="minorHAnsi" w:hAnsiTheme="minorHAnsi" w:cstheme="minorHAnsi"/>
          <w:sz w:val="24"/>
          <w:szCs w:val="24"/>
        </w:rPr>
        <w:t>07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de </w:t>
      </w:r>
      <w:r w:rsidR="00732143">
        <w:rPr>
          <w:rFonts w:asciiTheme="minorHAnsi" w:hAnsiTheme="minorHAnsi" w:cstheme="minorHAnsi"/>
          <w:sz w:val="24"/>
          <w:szCs w:val="24"/>
        </w:rPr>
        <w:t>Dezembro</w:t>
      </w:r>
      <w:r w:rsidR="000F5590">
        <w:rPr>
          <w:rFonts w:asciiTheme="minorHAnsi" w:hAnsiTheme="minorHAnsi" w:cstheme="minorHAnsi"/>
          <w:sz w:val="24"/>
          <w:szCs w:val="24"/>
        </w:rPr>
        <w:t xml:space="preserve"> </w:t>
      </w:r>
      <w:r w:rsidR="00886FC3">
        <w:rPr>
          <w:rFonts w:asciiTheme="minorHAnsi" w:hAnsiTheme="minorHAnsi" w:cstheme="minorHAnsi"/>
          <w:sz w:val="24"/>
          <w:szCs w:val="24"/>
        </w:rPr>
        <w:t>de 2020</w:t>
      </w:r>
      <w:r w:rsidRPr="006A0CB9">
        <w:rPr>
          <w:rFonts w:asciiTheme="minorHAnsi" w:hAnsiTheme="minorHAnsi" w:cstheme="minorHAnsi"/>
          <w:sz w:val="24"/>
          <w:szCs w:val="24"/>
        </w:rPr>
        <w:t>.</w:t>
      </w:r>
    </w:p>
    <w:p w:rsidR="00CE3BA8" w:rsidRDefault="00CE3BA8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1E10DE" w:rsidRDefault="001E10DE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Ari José Galeski</w:t>
      </w:r>
      <w:r w:rsidRPr="00A47E6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7BC" w:rsidRPr="00844965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  <w:r w:rsidRPr="00844965">
        <w:rPr>
          <w:rFonts w:asciiTheme="minorHAnsi" w:hAnsiTheme="minorHAnsi" w:cstheme="minorHAnsi"/>
          <w:szCs w:val="18"/>
        </w:rPr>
        <w:t xml:space="preserve">Este Decreto foi publicado no Mural da Prefeitura Municipal de Timbó Grande em </w:t>
      </w:r>
      <w:r w:rsidR="00732143">
        <w:rPr>
          <w:rFonts w:asciiTheme="minorHAnsi" w:hAnsiTheme="minorHAnsi" w:cstheme="minorHAnsi"/>
          <w:szCs w:val="18"/>
        </w:rPr>
        <w:t>07</w:t>
      </w:r>
      <w:r w:rsidR="00844965" w:rsidRPr="00844965">
        <w:rPr>
          <w:rFonts w:asciiTheme="minorHAnsi" w:hAnsiTheme="minorHAnsi" w:cstheme="minorHAnsi"/>
          <w:szCs w:val="18"/>
        </w:rPr>
        <w:t xml:space="preserve"> </w:t>
      </w:r>
      <w:r w:rsidR="00DC56C1" w:rsidRPr="00844965">
        <w:rPr>
          <w:rFonts w:asciiTheme="minorHAnsi" w:hAnsiTheme="minorHAnsi" w:cstheme="minorHAnsi"/>
          <w:szCs w:val="18"/>
        </w:rPr>
        <w:t xml:space="preserve">de </w:t>
      </w:r>
      <w:r w:rsidR="00732143">
        <w:rPr>
          <w:rFonts w:asciiTheme="minorHAnsi" w:hAnsiTheme="minorHAnsi" w:cstheme="minorHAnsi"/>
          <w:szCs w:val="18"/>
        </w:rPr>
        <w:t xml:space="preserve">Dezembro </w:t>
      </w:r>
      <w:r w:rsidR="00886FC3" w:rsidRPr="00844965">
        <w:rPr>
          <w:rFonts w:asciiTheme="minorHAnsi" w:hAnsiTheme="minorHAnsi" w:cstheme="minorHAnsi"/>
          <w:szCs w:val="18"/>
        </w:rPr>
        <w:t>de 2020</w:t>
      </w:r>
      <w:r w:rsidR="000E7161" w:rsidRPr="00844965">
        <w:rPr>
          <w:rFonts w:asciiTheme="minorHAnsi" w:hAnsiTheme="minorHAnsi" w:cstheme="minorHAnsi"/>
          <w:szCs w:val="18"/>
        </w:rPr>
        <w:t>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1E10DE" w:rsidRPr="00A47E6F" w:rsidRDefault="001E10DE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0F5590" w:rsidRPr="00A47E6F" w:rsidRDefault="000F5590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Everton Metzger</w:t>
      </w:r>
      <w:r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p w:rsidR="003E3E01" w:rsidRPr="00A47E6F" w:rsidRDefault="003E3E01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FE" w:rsidRDefault="001940FE" w:rsidP="00E007F4">
      <w:r>
        <w:separator/>
      </w:r>
    </w:p>
  </w:endnote>
  <w:endnote w:type="continuationSeparator" w:id="0">
    <w:p w:rsidR="001940FE" w:rsidRDefault="001940FE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C4753B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FE" w:rsidRDefault="001940FE" w:rsidP="00E007F4">
      <w:r>
        <w:separator/>
      </w:r>
    </w:p>
  </w:footnote>
  <w:footnote w:type="continuationSeparator" w:id="0">
    <w:p w:rsidR="001940FE" w:rsidRDefault="001940FE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E10DE" w:rsidRPr="001E10DE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E10DE" w:rsidRPr="001E10DE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9B7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545C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17D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3B35"/>
    <w:rsid w:val="000E7161"/>
    <w:rsid w:val="000F4FE2"/>
    <w:rsid w:val="000F5590"/>
    <w:rsid w:val="0010361F"/>
    <w:rsid w:val="00104BB8"/>
    <w:rsid w:val="00107EE6"/>
    <w:rsid w:val="001116E4"/>
    <w:rsid w:val="00112FDC"/>
    <w:rsid w:val="001141E9"/>
    <w:rsid w:val="00116616"/>
    <w:rsid w:val="0012076F"/>
    <w:rsid w:val="001211FC"/>
    <w:rsid w:val="001217B6"/>
    <w:rsid w:val="00125C21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24C"/>
    <w:rsid w:val="0018544A"/>
    <w:rsid w:val="00186474"/>
    <w:rsid w:val="001940FE"/>
    <w:rsid w:val="001A144D"/>
    <w:rsid w:val="001A5676"/>
    <w:rsid w:val="001A6044"/>
    <w:rsid w:val="001B0832"/>
    <w:rsid w:val="001C0537"/>
    <w:rsid w:val="001D16C1"/>
    <w:rsid w:val="001D54B1"/>
    <w:rsid w:val="001E10DE"/>
    <w:rsid w:val="001E243E"/>
    <w:rsid w:val="001E282F"/>
    <w:rsid w:val="001E33E3"/>
    <w:rsid w:val="001E42A4"/>
    <w:rsid w:val="001F2984"/>
    <w:rsid w:val="001F43BC"/>
    <w:rsid w:val="00207836"/>
    <w:rsid w:val="002135A0"/>
    <w:rsid w:val="0022414E"/>
    <w:rsid w:val="002268DB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15838"/>
    <w:rsid w:val="0032285D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374A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307A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3487"/>
    <w:rsid w:val="00434604"/>
    <w:rsid w:val="00436F4F"/>
    <w:rsid w:val="00440BD8"/>
    <w:rsid w:val="0044249A"/>
    <w:rsid w:val="004452C7"/>
    <w:rsid w:val="00452576"/>
    <w:rsid w:val="004527C4"/>
    <w:rsid w:val="0045591A"/>
    <w:rsid w:val="00464616"/>
    <w:rsid w:val="004657B7"/>
    <w:rsid w:val="00465B56"/>
    <w:rsid w:val="00480EB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3061"/>
    <w:rsid w:val="004D47C8"/>
    <w:rsid w:val="004D7F76"/>
    <w:rsid w:val="004E3CD2"/>
    <w:rsid w:val="004E3D25"/>
    <w:rsid w:val="004F0206"/>
    <w:rsid w:val="004F29F8"/>
    <w:rsid w:val="004F2A4E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1A9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2A17"/>
    <w:rsid w:val="005E1AB5"/>
    <w:rsid w:val="005E22B9"/>
    <w:rsid w:val="005E268C"/>
    <w:rsid w:val="005E43A4"/>
    <w:rsid w:val="005E6F15"/>
    <w:rsid w:val="005F1B9D"/>
    <w:rsid w:val="005F40E6"/>
    <w:rsid w:val="005F419F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2143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09F2"/>
    <w:rsid w:val="00831520"/>
    <w:rsid w:val="0083582C"/>
    <w:rsid w:val="0084328D"/>
    <w:rsid w:val="00844965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8F7279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20E2"/>
    <w:rsid w:val="00944219"/>
    <w:rsid w:val="009448CB"/>
    <w:rsid w:val="009474A5"/>
    <w:rsid w:val="00955B9B"/>
    <w:rsid w:val="00960324"/>
    <w:rsid w:val="00960890"/>
    <w:rsid w:val="00970D5D"/>
    <w:rsid w:val="009710CB"/>
    <w:rsid w:val="00976084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1C1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979E1"/>
    <w:rsid w:val="00AA4607"/>
    <w:rsid w:val="00AA5149"/>
    <w:rsid w:val="00AA52DD"/>
    <w:rsid w:val="00AB2E94"/>
    <w:rsid w:val="00AB37F0"/>
    <w:rsid w:val="00AC1003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1C82"/>
    <w:rsid w:val="00B62DD6"/>
    <w:rsid w:val="00B71149"/>
    <w:rsid w:val="00B75868"/>
    <w:rsid w:val="00B75B38"/>
    <w:rsid w:val="00B84287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2D3F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3BA8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6B9"/>
    <w:rsid w:val="00F47F76"/>
    <w:rsid w:val="00F5485A"/>
    <w:rsid w:val="00F60E31"/>
    <w:rsid w:val="00F614AB"/>
    <w:rsid w:val="00F70555"/>
    <w:rsid w:val="00F825D6"/>
    <w:rsid w:val="00F83D6F"/>
    <w:rsid w:val="00FB1B35"/>
    <w:rsid w:val="00FB2CBC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B1B13"/>
  <w15:docId w15:val="{77D8D182-B800-4BA8-950D-B62A967D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5B49C-93EC-4EBE-A21E-A80266DC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2020-12-07T16:05:00Z</cp:lastPrinted>
  <dcterms:created xsi:type="dcterms:W3CDTF">2020-12-07T16:04:00Z</dcterms:created>
  <dcterms:modified xsi:type="dcterms:W3CDTF">2020-12-07T16:39:00Z</dcterms:modified>
</cp:coreProperties>
</file>