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B21A34" w:rsidRDefault="00F97E89" w:rsidP="00295D54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B21A34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CC19CF">
        <w:rPr>
          <w:rFonts w:cstheme="minorHAnsi"/>
          <w:caps/>
          <w:sz w:val="24"/>
          <w:szCs w:val="24"/>
          <w:lang w:val="pt-PT"/>
        </w:rPr>
        <w:t>28</w:t>
      </w:r>
      <w:r w:rsidR="00611C5D">
        <w:rPr>
          <w:rFonts w:cstheme="minorHAnsi"/>
          <w:caps/>
          <w:sz w:val="24"/>
          <w:szCs w:val="24"/>
          <w:lang w:val="pt-PT"/>
        </w:rPr>
        <w:t>2</w:t>
      </w:r>
      <w:r w:rsidRPr="00B21A34">
        <w:rPr>
          <w:rFonts w:cstheme="minorHAnsi"/>
          <w:caps/>
          <w:sz w:val="24"/>
          <w:szCs w:val="24"/>
          <w:lang w:val="pt-PT"/>
        </w:rPr>
        <w:t xml:space="preserve">, de </w:t>
      </w:r>
      <w:r w:rsidR="00C079B1" w:rsidRPr="00B21A34">
        <w:rPr>
          <w:rFonts w:cstheme="minorHAnsi"/>
          <w:caps/>
          <w:sz w:val="24"/>
          <w:szCs w:val="24"/>
          <w:lang w:val="pt-PT"/>
        </w:rPr>
        <w:t>0</w:t>
      </w:r>
      <w:r w:rsidR="00C175AC">
        <w:rPr>
          <w:rFonts w:cstheme="minorHAnsi"/>
          <w:caps/>
          <w:sz w:val="24"/>
          <w:szCs w:val="24"/>
          <w:lang w:val="pt-PT"/>
        </w:rPr>
        <w:t>2</w:t>
      </w:r>
      <w:r w:rsidR="00C079B1" w:rsidRPr="00B21A34">
        <w:rPr>
          <w:rFonts w:cstheme="minorHAnsi"/>
          <w:caps/>
          <w:sz w:val="24"/>
          <w:szCs w:val="24"/>
          <w:lang w:val="pt-PT"/>
        </w:rPr>
        <w:t xml:space="preserve"> de outubro</w:t>
      </w:r>
      <w:r w:rsidR="00FD70CE" w:rsidRPr="00B21A34">
        <w:rPr>
          <w:rFonts w:cstheme="minorHAnsi"/>
          <w:caps/>
          <w:sz w:val="24"/>
          <w:szCs w:val="24"/>
          <w:lang w:val="pt-PT"/>
        </w:rPr>
        <w:t xml:space="preserve"> DE 2020</w:t>
      </w:r>
      <w:r w:rsidRPr="00B21A34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B21A34" w:rsidRDefault="00F97E89" w:rsidP="00295D54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97E89" w:rsidRPr="00B21A34" w:rsidRDefault="00307C64" w:rsidP="00295D54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  <w:lang w:val="pt-PT"/>
        </w:rPr>
      </w:pPr>
      <w:r w:rsidRPr="00B21A34">
        <w:rPr>
          <w:rFonts w:cstheme="minorHAnsi"/>
          <w:sz w:val="24"/>
          <w:szCs w:val="24"/>
        </w:rPr>
        <w:t>Dispõe sobre abertura de crédito adicional suplementar e dá outras providências.</w:t>
      </w:r>
    </w:p>
    <w:p w:rsidR="00973982" w:rsidRPr="00B21A34" w:rsidRDefault="00973982" w:rsidP="00295D5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77D45" w:rsidRPr="00B21A34" w:rsidRDefault="00F422E4" w:rsidP="00295D54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21A34">
        <w:rPr>
          <w:rFonts w:cstheme="minorHAnsi"/>
          <w:sz w:val="24"/>
          <w:szCs w:val="24"/>
        </w:rPr>
        <w:t xml:space="preserve">O </w:t>
      </w:r>
      <w:r w:rsidR="0022154E" w:rsidRPr="00B21A34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B21A34">
        <w:rPr>
          <w:rFonts w:cstheme="minorHAnsi"/>
          <w:sz w:val="24"/>
          <w:szCs w:val="24"/>
        </w:rPr>
        <w:t xml:space="preserve">no uso de suas atribuições legais, </w:t>
      </w:r>
      <w:r w:rsidRPr="00B21A34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0B78FD" w:rsidRDefault="00C175AC" w:rsidP="000B78FD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a Lei Municipal nº 2.231/2020, de 02 de outubro de 2020,</w:t>
      </w:r>
    </w:p>
    <w:p w:rsidR="00C175AC" w:rsidRPr="00B21A34" w:rsidRDefault="00C175AC" w:rsidP="000B78FD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os recursos disponíveis,</w:t>
      </w:r>
    </w:p>
    <w:p w:rsidR="000B78FD" w:rsidRPr="00B21A34" w:rsidRDefault="000B78FD" w:rsidP="000B78FD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0B78FD" w:rsidRPr="00B21A34" w:rsidRDefault="000B78FD" w:rsidP="000B78FD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B21A34">
        <w:rPr>
          <w:rFonts w:cstheme="minorHAnsi"/>
          <w:sz w:val="24"/>
          <w:szCs w:val="24"/>
        </w:rPr>
        <w:t>DECRETA:</w:t>
      </w:r>
    </w:p>
    <w:p w:rsidR="00C175AC" w:rsidRPr="00334DD3" w:rsidRDefault="00C175AC" w:rsidP="00C175AC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34DD3">
        <w:rPr>
          <w:rFonts w:cstheme="minorHAnsi"/>
          <w:bCs/>
          <w:sz w:val="24"/>
          <w:szCs w:val="24"/>
        </w:rPr>
        <w:t>Art. 1</w:t>
      </w:r>
      <w:proofErr w:type="gramStart"/>
      <w:r w:rsidRPr="00334DD3">
        <w:rPr>
          <w:rFonts w:cstheme="minorHAnsi"/>
          <w:bCs/>
          <w:sz w:val="24"/>
          <w:szCs w:val="24"/>
        </w:rPr>
        <w:t xml:space="preserve">º  </w:t>
      </w:r>
      <w:r w:rsidRPr="00334DD3">
        <w:rPr>
          <w:rFonts w:cstheme="minorHAnsi"/>
          <w:sz w:val="24"/>
          <w:szCs w:val="24"/>
        </w:rPr>
        <w:t>Fica</w:t>
      </w:r>
      <w:proofErr w:type="gramEnd"/>
      <w:r w:rsidRPr="00334DD3">
        <w:rPr>
          <w:rFonts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334DD3">
        <w:rPr>
          <w:rFonts w:cstheme="minorHAnsi"/>
          <w:bCs/>
          <w:color w:val="000000"/>
          <w:sz w:val="24"/>
          <w:szCs w:val="24"/>
        </w:rPr>
        <w:t xml:space="preserve">R$ 100.000,00 (Cem mil reais), </w:t>
      </w:r>
      <w:r w:rsidRPr="00334DD3"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748"/>
        <w:gridCol w:w="1941"/>
      </w:tblGrid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8001 – FUNDO MUNICIPAL DE SAÚDE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 xml:space="preserve">10 – Saúde 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301  – Atenção Básica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22 – SAÚDE BÁSICA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4.3 - Manutenção da Atenção Básica PAB FIXO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Despesa 351: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</w:rPr>
              <w:t>3.1.90.00.00 – Aplicações Diretas</w:t>
            </w:r>
          </w:p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</w:rPr>
              <w:t>Fonte de Recurso: 1052 - COVID - 19 – Recursos União Saúde e Assist. Social (LC 173/2020 - Art. 5., I-b) - FR 0.1.52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</w:p>
          <w:p w:rsidR="00C175AC" w:rsidRDefault="00C175AC" w:rsidP="00907EA7">
            <w:pPr>
              <w:jc w:val="right"/>
              <w:rPr>
                <w:rFonts w:cstheme="minorHAnsi"/>
              </w:rPr>
            </w:pPr>
          </w:p>
          <w:p w:rsidR="00C175AC" w:rsidRDefault="00C175AC" w:rsidP="00907EA7">
            <w:pPr>
              <w:jc w:val="right"/>
              <w:rPr>
                <w:rFonts w:cstheme="minorHAnsi"/>
              </w:rPr>
            </w:pPr>
          </w:p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>R$ 100.000,00</w:t>
            </w:r>
          </w:p>
        </w:tc>
      </w:tr>
    </w:tbl>
    <w:p w:rsidR="00C175AC" w:rsidRPr="00334DD3" w:rsidRDefault="00C175AC" w:rsidP="00C175AC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34DD3">
        <w:rPr>
          <w:rFonts w:cstheme="minorHAnsi"/>
          <w:sz w:val="24"/>
          <w:szCs w:val="24"/>
        </w:rPr>
        <w:t>Art. 2</w:t>
      </w:r>
      <w:proofErr w:type="gramStart"/>
      <w:r w:rsidRPr="00334DD3">
        <w:rPr>
          <w:rFonts w:cstheme="minorHAnsi"/>
          <w:color w:val="000000"/>
          <w:sz w:val="24"/>
          <w:szCs w:val="24"/>
        </w:rPr>
        <w:t>º  O</w:t>
      </w:r>
      <w:proofErr w:type="gramEnd"/>
      <w:r w:rsidRPr="00334DD3">
        <w:rPr>
          <w:rFonts w:cstheme="minorHAnsi"/>
          <w:sz w:val="24"/>
          <w:szCs w:val="24"/>
        </w:rPr>
        <w:t xml:space="preserve"> Crédito aberto por esta lei correrá,</w:t>
      </w:r>
      <w:r w:rsidRPr="00334DD3">
        <w:rPr>
          <w:rFonts w:cstheme="minorHAnsi"/>
          <w:color w:val="000000"/>
          <w:sz w:val="24"/>
          <w:szCs w:val="24"/>
        </w:rPr>
        <w:t xml:space="preserve"> por </w:t>
      </w:r>
      <w:r w:rsidRPr="00334DD3">
        <w:rPr>
          <w:rFonts w:cstheme="minorHAnsi"/>
          <w:sz w:val="24"/>
          <w:szCs w:val="24"/>
        </w:rPr>
        <w:t xml:space="preserve">conta </w:t>
      </w:r>
      <w:r w:rsidRPr="00334DD3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334DD3">
        <w:rPr>
          <w:rFonts w:cstheme="minorHAnsi"/>
          <w:sz w:val="24"/>
          <w:szCs w:val="24"/>
        </w:rPr>
        <w:t xml:space="preserve">no valor de </w:t>
      </w:r>
      <w:r w:rsidRPr="00334DD3">
        <w:rPr>
          <w:rFonts w:cstheme="minorHAnsi"/>
          <w:bCs/>
          <w:color w:val="000000"/>
          <w:sz w:val="24"/>
          <w:szCs w:val="24"/>
        </w:rPr>
        <w:t>R$ 100.000,00 (Cem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748"/>
        <w:gridCol w:w="1941"/>
      </w:tblGrid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8001 – FUNDO MUNICIPAL DE SAÚDE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 xml:space="preserve">10 – Saúde 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301  – Atenção Básica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22 – SAÚDE BÁSICA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4.3 - Manutenção da Atenção Básica PAB FIXO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</w:p>
        </w:tc>
      </w:tr>
      <w:tr w:rsidR="00C175AC" w:rsidRPr="00AB2405" w:rsidTr="00907EA7">
        <w:tc>
          <w:tcPr>
            <w:tcW w:w="2689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Despesa 344:    </w:t>
            </w:r>
          </w:p>
        </w:tc>
        <w:tc>
          <w:tcPr>
            <w:tcW w:w="4819" w:type="dxa"/>
          </w:tcPr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</w:rPr>
              <w:t>3.3.90.00.00 – Aplicações Diretas</w:t>
            </w:r>
          </w:p>
          <w:p w:rsidR="00C175AC" w:rsidRPr="00AB2405" w:rsidRDefault="00C175AC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</w:rPr>
              <w:t>Fonte de Recurso: 1052 - COVID - 19 – Recursos União Saúde e Assist. Social (LC 173/2020 - Art. 5., I-b) - FR 0.1.52</w:t>
            </w:r>
          </w:p>
        </w:tc>
        <w:tc>
          <w:tcPr>
            <w:tcW w:w="1956" w:type="dxa"/>
          </w:tcPr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</w:p>
          <w:p w:rsidR="00C175AC" w:rsidRDefault="00C175AC" w:rsidP="00907EA7">
            <w:pPr>
              <w:jc w:val="right"/>
              <w:rPr>
                <w:rFonts w:cstheme="minorHAnsi"/>
              </w:rPr>
            </w:pPr>
          </w:p>
          <w:p w:rsidR="00C175AC" w:rsidRDefault="00C175AC" w:rsidP="00907EA7">
            <w:pPr>
              <w:jc w:val="right"/>
              <w:rPr>
                <w:rFonts w:cstheme="minorHAnsi"/>
              </w:rPr>
            </w:pPr>
          </w:p>
          <w:p w:rsidR="00C175AC" w:rsidRPr="00AB2405" w:rsidRDefault="00C175AC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>R$ 100.000,00</w:t>
            </w:r>
          </w:p>
        </w:tc>
      </w:tr>
    </w:tbl>
    <w:p w:rsidR="00C175AC" w:rsidRDefault="00C175AC" w:rsidP="00C175AC">
      <w:pPr>
        <w:spacing w:before="120" w:after="120"/>
        <w:ind w:firstLine="1418"/>
        <w:jc w:val="both"/>
        <w:rPr>
          <w:rFonts w:cstheme="minorHAnsi"/>
        </w:rPr>
      </w:pPr>
    </w:p>
    <w:p w:rsidR="00C175AC" w:rsidRDefault="00C175AC" w:rsidP="00C175AC">
      <w:pPr>
        <w:spacing w:before="120" w:after="120"/>
        <w:ind w:firstLine="1418"/>
        <w:jc w:val="both"/>
        <w:rPr>
          <w:rFonts w:cstheme="minorHAnsi"/>
        </w:rPr>
      </w:pPr>
    </w:p>
    <w:p w:rsidR="00C175AC" w:rsidRPr="00C175AC" w:rsidRDefault="00C175AC" w:rsidP="00C175AC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C175AC">
        <w:rPr>
          <w:rFonts w:cstheme="minorHAnsi"/>
          <w:sz w:val="24"/>
          <w:szCs w:val="24"/>
        </w:rPr>
        <w:lastRenderedPageBreak/>
        <w:t xml:space="preserve">Art. </w:t>
      </w:r>
      <w:r w:rsidRPr="00C175AC">
        <w:rPr>
          <w:rFonts w:cstheme="minorHAnsi"/>
          <w:color w:val="000000"/>
          <w:sz w:val="24"/>
          <w:szCs w:val="24"/>
        </w:rPr>
        <w:t xml:space="preserve">3º - </w:t>
      </w:r>
      <w:r w:rsidRPr="00C175AC">
        <w:rPr>
          <w:rFonts w:cstheme="minorHAnsi"/>
          <w:sz w:val="24"/>
          <w:szCs w:val="24"/>
        </w:rPr>
        <w:t>Esta Lei entra em vigor na data de sua publicação.</w:t>
      </w:r>
    </w:p>
    <w:p w:rsidR="00434604" w:rsidRPr="00C175AC" w:rsidRDefault="00434604" w:rsidP="00433991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75AC">
        <w:rPr>
          <w:rFonts w:cstheme="minorHAnsi"/>
          <w:sz w:val="24"/>
          <w:szCs w:val="24"/>
        </w:rPr>
        <w:t>Timbó Grande</w:t>
      </w:r>
      <w:r w:rsidR="00D2691F" w:rsidRPr="00C175AC">
        <w:rPr>
          <w:rFonts w:cstheme="minorHAnsi"/>
          <w:sz w:val="24"/>
          <w:szCs w:val="24"/>
        </w:rPr>
        <w:t xml:space="preserve">, </w:t>
      </w:r>
      <w:r w:rsidR="00150C71" w:rsidRPr="00C175AC">
        <w:rPr>
          <w:rFonts w:cstheme="minorHAnsi"/>
          <w:sz w:val="24"/>
          <w:szCs w:val="24"/>
        </w:rPr>
        <w:t>SC, 0</w:t>
      </w:r>
      <w:r w:rsidR="00C175AC">
        <w:rPr>
          <w:rFonts w:cstheme="minorHAnsi"/>
          <w:sz w:val="24"/>
          <w:szCs w:val="24"/>
        </w:rPr>
        <w:t>2</w:t>
      </w:r>
      <w:r w:rsidR="00150C71" w:rsidRPr="00C175AC">
        <w:rPr>
          <w:rFonts w:cstheme="minorHAnsi"/>
          <w:sz w:val="24"/>
          <w:szCs w:val="24"/>
        </w:rPr>
        <w:t xml:space="preserve"> de outubro</w:t>
      </w:r>
      <w:r w:rsidR="00D2691F" w:rsidRPr="00C175AC">
        <w:rPr>
          <w:rFonts w:cstheme="minorHAnsi"/>
          <w:sz w:val="24"/>
          <w:szCs w:val="24"/>
        </w:rPr>
        <w:t xml:space="preserve"> de 2020</w:t>
      </w:r>
      <w:r w:rsidRPr="00C175AC">
        <w:rPr>
          <w:rFonts w:cstheme="minorHAnsi"/>
          <w:sz w:val="24"/>
          <w:szCs w:val="24"/>
        </w:rPr>
        <w:t>.</w:t>
      </w:r>
    </w:p>
    <w:p w:rsidR="00433991" w:rsidRPr="00C175AC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433991" w:rsidRPr="00B21A34" w:rsidRDefault="00433991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D2691F" w:rsidRPr="00B21A34" w:rsidRDefault="007D5A30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B21A34">
        <w:rPr>
          <w:rFonts w:cstheme="minorHAnsi"/>
          <w:sz w:val="24"/>
          <w:szCs w:val="24"/>
        </w:rPr>
        <w:br/>
      </w:r>
      <w:r w:rsidR="00D2691F" w:rsidRPr="00B21A34">
        <w:rPr>
          <w:rFonts w:cstheme="minorHAnsi"/>
          <w:sz w:val="24"/>
          <w:szCs w:val="24"/>
        </w:rPr>
        <w:t>Ari José Galeski</w:t>
      </w:r>
      <w:r w:rsidR="00D2691F" w:rsidRPr="00B21A34">
        <w:rPr>
          <w:rFonts w:cstheme="minorHAnsi"/>
          <w:sz w:val="24"/>
          <w:szCs w:val="24"/>
        </w:rPr>
        <w:br/>
        <w:t>Prefeito Municipal</w:t>
      </w:r>
    </w:p>
    <w:p w:rsidR="00DF620A" w:rsidRDefault="00DF620A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</w:p>
    <w:p w:rsidR="00433991" w:rsidRPr="00084D7E" w:rsidRDefault="00434604" w:rsidP="00433991">
      <w:pPr>
        <w:spacing w:before="120" w:after="120"/>
        <w:ind w:right="-2"/>
        <w:jc w:val="center"/>
        <w:rPr>
          <w:rFonts w:cstheme="minorHAnsi"/>
          <w:sz w:val="20"/>
          <w:szCs w:val="20"/>
        </w:rPr>
      </w:pPr>
      <w:r w:rsidRPr="00084D7E">
        <w:rPr>
          <w:rFonts w:cstheme="minorHAnsi"/>
          <w:sz w:val="20"/>
          <w:szCs w:val="20"/>
        </w:rPr>
        <w:t xml:space="preserve">Este Decreto foi publicado no Mural da Prefeitura Municipal de Timbó Grande em </w:t>
      </w:r>
      <w:r w:rsidR="00150C71">
        <w:rPr>
          <w:rFonts w:cstheme="minorHAnsi"/>
          <w:sz w:val="20"/>
          <w:szCs w:val="20"/>
        </w:rPr>
        <w:t>0</w:t>
      </w:r>
      <w:r w:rsidR="00C175AC">
        <w:rPr>
          <w:rFonts w:cstheme="minorHAnsi"/>
          <w:sz w:val="20"/>
          <w:szCs w:val="20"/>
        </w:rPr>
        <w:t>2</w:t>
      </w:r>
      <w:r w:rsidR="00150C71">
        <w:rPr>
          <w:rFonts w:cstheme="minorHAnsi"/>
          <w:sz w:val="20"/>
          <w:szCs w:val="20"/>
        </w:rPr>
        <w:t xml:space="preserve"> de outubro</w:t>
      </w:r>
      <w:r w:rsidR="003E496B" w:rsidRPr="00084D7E">
        <w:rPr>
          <w:rFonts w:cstheme="minorHAnsi"/>
          <w:sz w:val="20"/>
          <w:szCs w:val="20"/>
        </w:rPr>
        <w:t xml:space="preserve"> de </w:t>
      </w:r>
      <w:r w:rsidR="00D2691F" w:rsidRPr="00084D7E">
        <w:rPr>
          <w:rFonts w:cstheme="minorHAnsi"/>
          <w:sz w:val="20"/>
          <w:szCs w:val="20"/>
        </w:rPr>
        <w:t>2020</w:t>
      </w:r>
      <w:r w:rsidR="00924EDC" w:rsidRPr="00084D7E">
        <w:rPr>
          <w:rFonts w:cstheme="minorHAnsi"/>
          <w:sz w:val="20"/>
          <w:szCs w:val="20"/>
        </w:rPr>
        <w:t>.</w:t>
      </w:r>
      <w:r w:rsidR="00924EDC" w:rsidRPr="00084D7E">
        <w:rPr>
          <w:rFonts w:cstheme="minorHAnsi"/>
          <w:sz w:val="20"/>
          <w:szCs w:val="20"/>
        </w:rPr>
        <w:br/>
      </w:r>
    </w:p>
    <w:p w:rsidR="004566F2" w:rsidRPr="00084D7E" w:rsidRDefault="004566F2" w:rsidP="00433991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434604" w:rsidRPr="00084D7E" w:rsidRDefault="00433991" w:rsidP="00D2691F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 w:rsidRPr="00084D7E">
        <w:rPr>
          <w:rFonts w:cstheme="minorHAnsi"/>
          <w:sz w:val="24"/>
          <w:szCs w:val="24"/>
        </w:rPr>
        <w:t>Everton Metzger</w:t>
      </w:r>
      <w:r w:rsidRPr="00084D7E">
        <w:rPr>
          <w:rFonts w:cstheme="minorHAnsi"/>
          <w:sz w:val="24"/>
          <w:szCs w:val="24"/>
        </w:rPr>
        <w:br/>
        <w:t>Secretário de Administração e Finanças</w:t>
      </w:r>
      <w:bookmarkStart w:id="0" w:name="_GoBack"/>
      <w:bookmarkEnd w:id="0"/>
    </w:p>
    <w:sectPr w:rsidR="00434604" w:rsidRPr="00084D7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68" w:rsidRDefault="00DD5968" w:rsidP="00E007F4">
      <w:pPr>
        <w:spacing w:after="0" w:line="240" w:lineRule="auto"/>
      </w:pPr>
      <w:r>
        <w:separator/>
      </w:r>
    </w:p>
  </w:endnote>
  <w:endnote w:type="continuationSeparator" w:id="0">
    <w:p w:rsidR="00DD5968" w:rsidRDefault="00DD596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68" w:rsidRDefault="00DD5968" w:rsidP="00E007F4">
      <w:pPr>
        <w:spacing w:after="0" w:line="240" w:lineRule="auto"/>
      </w:pPr>
      <w:r>
        <w:separator/>
      </w:r>
    </w:p>
  </w:footnote>
  <w:footnote w:type="continuationSeparator" w:id="0">
    <w:p w:rsidR="00DD5968" w:rsidRDefault="00DD596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75AC" w:rsidRPr="00C175A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175AC" w:rsidRPr="00C175A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C6F1F56"/>
    <w:multiLevelType w:val="hybridMultilevel"/>
    <w:tmpl w:val="D4CE5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8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7"/>
  </w:num>
  <w:num w:numId="15">
    <w:abstractNumId w:val="16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6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6A8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C29"/>
    <w:rsid w:val="00084D7E"/>
    <w:rsid w:val="00087A8C"/>
    <w:rsid w:val="00090B90"/>
    <w:rsid w:val="00091319"/>
    <w:rsid w:val="000914C4"/>
    <w:rsid w:val="0009157A"/>
    <w:rsid w:val="00093203"/>
    <w:rsid w:val="0009322C"/>
    <w:rsid w:val="0009484F"/>
    <w:rsid w:val="00095AD8"/>
    <w:rsid w:val="00096DB4"/>
    <w:rsid w:val="000A22C6"/>
    <w:rsid w:val="000A555D"/>
    <w:rsid w:val="000A60DA"/>
    <w:rsid w:val="000B5E39"/>
    <w:rsid w:val="000B78FD"/>
    <w:rsid w:val="000C2F1E"/>
    <w:rsid w:val="000D25E2"/>
    <w:rsid w:val="000D532A"/>
    <w:rsid w:val="000D7CEE"/>
    <w:rsid w:val="000E1124"/>
    <w:rsid w:val="000F4FE2"/>
    <w:rsid w:val="0010361F"/>
    <w:rsid w:val="00104BB8"/>
    <w:rsid w:val="00104C14"/>
    <w:rsid w:val="00107EE6"/>
    <w:rsid w:val="00112FDC"/>
    <w:rsid w:val="00114040"/>
    <w:rsid w:val="00116616"/>
    <w:rsid w:val="0012076F"/>
    <w:rsid w:val="001217B6"/>
    <w:rsid w:val="0012233A"/>
    <w:rsid w:val="001329E8"/>
    <w:rsid w:val="00134769"/>
    <w:rsid w:val="00142CD2"/>
    <w:rsid w:val="00150C71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12D2"/>
    <w:rsid w:val="00273185"/>
    <w:rsid w:val="00274D42"/>
    <w:rsid w:val="00291076"/>
    <w:rsid w:val="002922C4"/>
    <w:rsid w:val="002941DE"/>
    <w:rsid w:val="00295D54"/>
    <w:rsid w:val="00297C88"/>
    <w:rsid w:val="002A2F92"/>
    <w:rsid w:val="002A3F5A"/>
    <w:rsid w:val="002B0063"/>
    <w:rsid w:val="002B7C7E"/>
    <w:rsid w:val="002C44BA"/>
    <w:rsid w:val="002C52B4"/>
    <w:rsid w:val="002D00F3"/>
    <w:rsid w:val="002D2D8F"/>
    <w:rsid w:val="002D5C60"/>
    <w:rsid w:val="002D7398"/>
    <w:rsid w:val="002D77D3"/>
    <w:rsid w:val="002E2869"/>
    <w:rsid w:val="002E5002"/>
    <w:rsid w:val="002F0BA0"/>
    <w:rsid w:val="002F0F16"/>
    <w:rsid w:val="002F26B8"/>
    <w:rsid w:val="002F2F68"/>
    <w:rsid w:val="002F764E"/>
    <w:rsid w:val="002F7C38"/>
    <w:rsid w:val="003016EF"/>
    <w:rsid w:val="003045B5"/>
    <w:rsid w:val="00306654"/>
    <w:rsid w:val="00306F39"/>
    <w:rsid w:val="00307C64"/>
    <w:rsid w:val="003118E6"/>
    <w:rsid w:val="00312C57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6BCD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2A09"/>
    <w:rsid w:val="003A401A"/>
    <w:rsid w:val="003A6DA5"/>
    <w:rsid w:val="003C20AB"/>
    <w:rsid w:val="003C4AB4"/>
    <w:rsid w:val="003C5532"/>
    <w:rsid w:val="003E0B70"/>
    <w:rsid w:val="003E1CC4"/>
    <w:rsid w:val="003E482A"/>
    <w:rsid w:val="003E496B"/>
    <w:rsid w:val="003F5580"/>
    <w:rsid w:val="00403706"/>
    <w:rsid w:val="00404732"/>
    <w:rsid w:val="00405A24"/>
    <w:rsid w:val="00411FA2"/>
    <w:rsid w:val="00425908"/>
    <w:rsid w:val="00430A6D"/>
    <w:rsid w:val="00430B79"/>
    <w:rsid w:val="00433991"/>
    <w:rsid w:val="004342C9"/>
    <w:rsid w:val="00434604"/>
    <w:rsid w:val="004350BA"/>
    <w:rsid w:val="00436F4F"/>
    <w:rsid w:val="00440BD8"/>
    <w:rsid w:val="00441FAF"/>
    <w:rsid w:val="004452C7"/>
    <w:rsid w:val="00452576"/>
    <w:rsid w:val="004566F2"/>
    <w:rsid w:val="00460ECB"/>
    <w:rsid w:val="004623F1"/>
    <w:rsid w:val="00464616"/>
    <w:rsid w:val="004657B7"/>
    <w:rsid w:val="00465B56"/>
    <w:rsid w:val="00476630"/>
    <w:rsid w:val="00486021"/>
    <w:rsid w:val="00490367"/>
    <w:rsid w:val="00496210"/>
    <w:rsid w:val="004A0D58"/>
    <w:rsid w:val="004A13C7"/>
    <w:rsid w:val="004A6D42"/>
    <w:rsid w:val="004B176A"/>
    <w:rsid w:val="004B32E1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0E2F"/>
    <w:rsid w:val="00514343"/>
    <w:rsid w:val="0051760F"/>
    <w:rsid w:val="0054019C"/>
    <w:rsid w:val="00543559"/>
    <w:rsid w:val="00544EFD"/>
    <w:rsid w:val="00545E3C"/>
    <w:rsid w:val="00546345"/>
    <w:rsid w:val="0054785F"/>
    <w:rsid w:val="00550C8D"/>
    <w:rsid w:val="005563F2"/>
    <w:rsid w:val="005621B9"/>
    <w:rsid w:val="005651BC"/>
    <w:rsid w:val="00565C8E"/>
    <w:rsid w:val="00570145"/>
    <w:rsid w:val="00570C42"/>
    <w:rsid w:val="00570F97"/>
    <w:rsid w:val="005747B4"/>
    <w:rsid w:val="00582B05"/>
    <w:rsid w:val="005A270F"/>
    <w:rsid w:val="005B4707"/>
    <w:rsid w:val="005B4B35"/>
    <w:rsid w:val="005B4E01"/>
    <w:rsid w:val="005B7D84"/>
    <w:rsid w:val="005C3F16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1C5D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77880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27DFB"/>
    <w:rsid w:val="0073012E"/>
    <w:rsid w:val="00730353"/>
    <w:rsid w:val="0073515B"/>
    <w:rsid w:val="007417DD"/>
    <w:rsid w:val="00742244"/>
    <w:rsid w:val="00742606"/>
    <w:rsid w:val="00744251"/>
    <w:rsid w:val="00752C2A"/>
    <w:rsid w:val="00753252"/>
    <w:rsid w:val="00766395"/>
    <w:rsid w:val="00771985"/>
    <w:rsid w:val="00776C65"/>
    <w:rsid w:val="007771B9"/>
    <w:rsid w:val="00777781"/>
    <w:rsid w:val="00780037"/>
    <w:rsid w:val="00784A37"/>
    <w:rsid w:val="00793B2D"/>
    <w:rsid w:val="00797A60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776DB"/>
    <w:rsid w:val="008822B9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2403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1763"/>
    <w:rsid w:val="009D3365"/>
    <w:rsid w:val="009E157A"/>
    <w:rsid w:val="009E1D2D"/>
    <w:rsid w:val="009E5DD5"/>
    <w:rsid w:val="009F19E4"/>
    <w:rsid w:val="009F4C02"/>
    <w:rsid w:val="009F5674"/>
    <w:rsid w:val="009F7318"/>
    <w:rsid w:val="00A06210"/>
    <w:rsid w:val="00A06453"/>
    <w:rsid w:val="00A12224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4DDF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A54B3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55"/>
    <w:rsid w:val="00B1379D"/>
    <w:rsid w:val="00B21A34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92621"/>
    <w:rsid w:val="00BA1BD1"/>
    <w:rsid w:val="00BA2B3E"/>
    <w:rsid w:val="00BA33A9"/>
    <w:rsid w:val="00BA5E0C"/>
    <w:rsid w:val="00BB11DC"/>
    <w:rsid w:val="00BC1E56"/>
    <w:rsid w:val="00BC3B01"/>
    <w:rsid w:val="00BD1374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079B1"/>
    <w:rsid w:val="00C10F67"/>
    <w:rsid w:val="00C128DF"/>
    <w:rsid w:val="00C175AC"/>
    <w:rsid w:val="00C2798E"/>
    <w:rsid w:val="00C31980"/>
    <w:rsid w:val="00C332D1"/>
    <w:rsid w:val="00C449E4"/>
    <w:rsid w:val="00C4671A"/>
    <w:rsid w:val="00C578F5"/>
    <w:rsid w:val="00C57A8E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19CF"/>
    <w:rsid w:val="00CC3BBA"/>
    <w:rsid w:val="00CC4115"/>
    <w:rsid w:val="00CD7119"/>
    <w:rsid w:val="00CD7EDB"/>
    <w:rsid w:val="00CE3086"/>
    <w:rsid w:val="00CE42AB"/>
    <w:rsid w:val="00CF3225"/>
    <w:rsid w:val="00CF3946"/>
    <w:rsid w:val="00CF5E58"/>
    <w:rsid w:val="00CF7F3F"/>
    <w:rsid w:val="00D000B5"/>
    <w:rsid w:val="00D029C9"/>
    <w:rsid w:val="00D14308"/>
    <w:rsid w:val="00D16AA5"/>
    <w:rsid w:val="00D174ED"/>
    <w:rsid w:val="00D21ED4"/>
    <w:rsid w:val="00D259D5"/>
    <w:rsid w:val="00D2691F"/>
    <w:rsid w:val="00D34AAF"/>
    <w:rsid w:val="00D37550"/>
    <w:rsid w:val="00D404BE"/>
    <w:rsid w:val="00D43C6A"/>
    <w:rsid w:val="00D4717D"/>
    <w:rsid w:val="00D475F4"/>
    <w:rsid w:val="00D6098B"/>
    <w:rsid w:val="00D76235"/>
    <w:rsid w:val="00D77488"/>
    <w:rsid w:val="00D77AFA"/>
    <w:rsid w:val="00D77D45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5968"/>
    <w:rsid w:val="00DD69E6"/>
    <w:rsid w:val="00DD7584"/>
    <w:rsid w:val="00DE0A24"/>
    <w:rsid w:val="00DE694A"/>
    <w:rsid w:val="00DF620A"/>
    <w:rsid w:val="00E007F4"/>
    <w:rsid w:val="00E03586"/>
    <w:rsid w:val="00E06AB1"/>
    <w:rsid w:val="00E10CA5"/>
    <w:rsid w:val="00E26322"/>
    <w:rsid w:val="00E268E0"/>
    <w:rsid w:val="00E31AF9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0B91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B7601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16DE"/>
    <w:rsid w:val="00F239A8"/>
    <w:rsid w:val="00F24B6B"/>
    <w:rsid w:val="00F34C80"/>
    <w:rsid w:val="00F35809"/>
    <w:rsid w:val="00F35F06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18B7"/>
    <w:rsid w:val="00FE37BA"/>
    <w:rsid w:val="00FF1DB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D2D5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paragraph" w:customStyle="1" w:styleId="Contedodatabela">
    <w:name w:val="Conteúdo da tabela"/>
    <w:basedOn w:val="Normal"/>
    <w:rsid w:val="00B13755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E4A1-A103-4328-BE11-5AF6D3FC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2020-10-05T12:25:00Z</cp:lastPrinted>
  <dcterms:created xsi:type="dcterms:W3CDTF">2020-10-05T16:30:00Z</dcterms:created>
  <dcterms:modified xsi:type="dcterms:W3CDTF">2020-10-05T16:32:00Z</dcterms:modified>
</cp:coreProperties>
</file>