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433991" w:rsidRDefault="00F97E89" w:rsidP="00433991">
      <w:pPr>
        <w:spacing w:before="120" w:after="120" w:line="240" w:lineRule="auto"/>
        <w:jc w:val="center"/>
        <w:rPr>
          <w:rFonts w:cstheme="minorHAnsi"/>
          <w:caps/>
          <w:sz w:val="26"/>
          <w:szCs w:val="26"/>
          <w:lang w:val="pt-PT"/>
        </w:rPr>
      </w:pPr>
      <w:r w:rsidRPr="00433991">
        <w:rPr>
          <w:rFonts w:cstheme="minorHAnsi"/>
          <w:caps/>
          <w:sz w:val="26"/>
          <w:szCs w:val="26"/>
          <w:lang w:val="pt-PT"/>
        </w:rPr>
        <w:t xml:space="preserve">Decreto nº </w:t>
      </w:r>
      <w:r w:rsidR="007417DD" w:rsidRPr="00433991">
        <w:rPr>
          <w:rFonts w:cstheme="minorHAnsi"/>
          <w:caps/>
          <w:sz w:val="26"/>
          <w:szCs w:val="26"/>
          <w:lang w:val="pt-PT"/>
        </w:rPr>
        <w:t>27</w:t>
      </w:r>
      <w:r w:rsidR="007D5A30" w:rsidRPr="00433991">
        <w:rPr>
          <w:rFonts w:cstheme="minorHAnsi"/>
          <w:caps/>
          <w:sz w:val="26"/>
          <w:szCs w:val="26"/>
          <w:lang w:val="pt-PT"/>
        </w:rPr>
        <w:t>2</w:t>
      </w:r>
      <w:r w:rsidRPr="00433991">
        <w:rPr>
          <w:rFonts w:cstheme="minorHAnsi"/>
          <w:caps/>
          <w:sz w:val="26"/>
          <w:szCs w:val="26"/>
          <w:lang w:val="pt-PT"/>
        </w:rPr>
        <w:t xml:space="preserve">, de </w:t>
      </w:r>
      <w:r w:rsidR="007417DD" w:rsidRPr="00433991">
        <w:rPr>
          <w:rFonts w:cstheme="minorHAnsi"/>
          <w:caps/>
          <w:sz w:val="26"/>
          <w:szCs w:val="26"/>
          <w:lang w:val="pt-PT"/>
        </w:rPr>
        <w:t>02 de setembro</w:t>
      </w:r>
      <w:r w:rsidR="00FD70CE" w:rsidRPr="00433991">
        <w:rPr>
          <w:rFonts w:cstheme="minorHAnsi"/>
          <w:caps/>
          <w:sz w:val="26"/>
          <w:szCs w:val="26"/>
          <w:lang w:val="pt-PT"/>
        </w:rPr>
        <w:t xml:space="preserve"> DE 2020</w:t>
      </w:r>
      <w:r w:rsidRPr="00433991">
        <w:rPr>
          <w:rFonts w:cstheme="minorHAnsi"/>
          <w:caps/>
          <w:sz w:val="26"/>
          <w:szCs w:val="26"/>
          <w:lang w:val="pt-PT"/>
        </w:rPr>
        <w:t>.</w:t>
      </w:r>
    </w:p>
    <w:p w:rsidR="00F97E89" w:rsidRPr="00433991" w:rsidRDefault="00F97E89" w:rsidP="00433991">
      <w:pPr>
        <w:spacing w:before="120" w:after="120" w:line="240" w:lineRule="auto"/>
        <w:jc w:val="both"/>
        <w:rPr>
          <w:rFonts w:cstheme="minorHAnsi"/>
          <w:b/>
          <w:sz w:val="26"/>
          <w:szCs w:val="26"/>
          <w:lang w:val="pt-PT"/>
        </w:rPr>
      </w:pPr>
    </w:p>
    <w:p w:rsidR="00F97E89" w:rsidRPr="00433991" w:rsidRDefault="00973982" w:rsidP="00433991">
      <w:pPr>
        <w:spacing w:before="120" w:after="120" w:line="240" w:lineRule="auto"/>
        <w:ind w:left="4253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Dispõe sobre o deferimento da legitimação fundiária e da Certificação de Regularização Fundiária – CRF do Município de Timbó Grande, através da Lei 13.645/2917 e Decreto 9.310/2018 e dá outras providências.</w:t>
      </w:r>
      <w:r w:rsidRPr="00433991">
        <w:rPr>
          <w:rFonts w:cstheme="minorHAnsi"/>
          <w:sz w:val="26"/>
          <w:szCs w:val="26"/>
          <w:lang w:val="pt-PT"/>
        </w:rPr>
        <w:t xml:space="preserve"> </w:t>
      </w:r>
    </w:p>
    <w:p w:rsidR="00973982" w:rsidRPr="00433991" w:rsidRDefault="00973982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</w:p>
    <w:p w:rsidR="00F422E4" w:rsidRPr="00433991" w:rsidRDefault="00F422E4" w:rsidP="00433991">
      <w:pPr>
        <w:spacing w:before="120" w:after="120" w:line="240" w:lineRule="auto"/>
        <w:ind w:firstLine="1418"/>
        <w:jc w:val="both"/>
        <w:rPr>
          <w:rFonts w:cstheme="minorHAnsi"/>
          <w:b/>
          <w:sz w:val="26"/>
          <w:szCs w:val="26"/>
        </w:rPr>
      </w:pPr>
      <w:r w:rsidRPr="00433991">
        <w:rPr>
          <w:rFonts w:cstheme="minorHAnsi"/>
          <w:sz w:val="26"/>
          <w:szCs w:val="26"/>
        </w:rPr>
        <w:t xml:space="preserve">O </w:t>
      </w:r>
      <w:r w:rsidR="0022154E" w:rsidRPr="00433991">
        <w:rPr>
          <w:rFonts w:cstheme="minorHAnsi"/>
          <w:sz w:val="26"/>
          <w:szCs w:val="26"/>
        </w:rPr>
        <w:t xml:space="preserve">Prefeito Municipal de Timbó Grande, Estado de Santa Catarina, </w:t>
      </w:r>
      <w:r w:rsidRPr="00433991">
        <w:rPr>
          <w:rFonts w:cstheme="minorHAnsi"/>
          <w:sz w:val="26"/>
          <w:szCs w:val="26"/>
        </w:rPr>
        <w:t xml:space="preserve">no uso de suas atribuições legais, </w:t>
      </w:r>
      <w:r w:rsidRPr="00433991">
        <w:rPr>
          <w:rFonts w:eastAsia="Times New Roman" w:cstheme="minorHAnsi"/>
          <w:sz w:val="26"/>
          <w:szCs w:val="26"/>
          <w:lang w:eastAsia="pt-BR"/>
        </w:rPr>
        <w:t xml:space="preserve">conferidas pelo artigo 103, inciso VIII, da Lei Orgânica do Município, </w:t>
      </w:r>
    </w:p>
    <w:p w:rsidR="00F422E4" w:rsidRPr="00433991" w:rsidRDefault="00F422E4" w:rsidP="00433991">
      <w:pPr>
        <w:spacing w:before="120" w:after="120" w:line="240" w:lineRule="auto"/>
        <w:ind w:firstLine="851"/>
        <w:jc w:val="both"/>
        <w:rPr>
          <w:rFonts w:cstheme="minorHAnsi"/>
          <w:b/>
          <w:sz w:val="26"/>
          <w:szCs w:val="26"/>
        </w:rPr>
      </w:pPr>
    </w:p>
    <w:p w:rsidR="00433991" w:rsidRPr="00433991" w:rsidRDefault="0025343D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  <w:lang w:val="pt-PT"/>
        </w:rPr>
        <w:t>RESOLVE:</w:t>
      </w:r>
    </w:p>
    <w:p w:rsidR="00433991" w:rsidRPr="00433991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Art. 1</w:t>
      </w:r>
      <w:proofErr w:type="gramStart"/>
      <w:r w:rsidRPr="00433991">
        <w:rPr>
          <w:rFonts w:cstheme="minorHAnsi"/>
          <w:sz w:val="26"/>
          <w:szCs w:val="26"/>
        </w:rPr>
        <w:t>º  Fica</w:t>
      </w:r>
      <w:proofErr w:type="gramEnd"/>
      <w:r w:rsidRPr="00433991">
        <w:rPr>
          <w:rFonts w:cstheme="minorHAnsi"/>
          <w:sz w:val="26"/>
          <w:szCs w:val="26"/>
        </w:rPr>
        <w:t xml:space="preserve"> decretado o Deferimento da Legitimação Fundiária e da Certificação de Regularização Fundiária — CRF, do Município de Timbó Grande/SC, através da Lei 13.465/2017 e Decreto 9.310/2018, do núcleo urbano informal denominado “Loteamento Bela Vista”, objeto das Matrículas Imobiliárias nº 2.468, propriedade do Município de Timbó Grande e matricula nº 8.444, de propriedade privada, registradas no CRI de Santa Cecília/SC.</w:t>
      </w:r>
    </w:p>
    <w:p w:rsidR="00433991" w:rsidRPr="00433991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Art. 2</w:t>
      </w:r>
      <w:proofErr w:type="gramStart"/>
      <w:r w:rsidRPr="00433991">
        <w:rPr>
          <w:rFonts w:cstheme="minorHAnsi"/>
          <w:sz w:val="26"/>
          <w:szCs w:val="26"/>
        </w:rPr>
        <w:t>º  Conforme</w:t>
      </w:r>
      <w:proofErr w:type="gramEnd"/>
      <w:r w:rsidRPr="00433991">
        <w:rPr>
          <w:rFonts w:cstheme="minorHAnsi"/>
          <w:sz w:val="26"/>
          <w:szCs w:val="26"/>
        </w:rPr>
        <w:t xml:space="preserve"> Mapa em anexo as Ruas e Servidões passarão automaticamente ao domínio público municipal para a sua efetiva manutenção.</w:t>
      </w:r>
    </w:p>
    <w:p w:rsidR="00433991" w:rsidRPr="00433991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Art. 3</w:t>
      </w:r>
      <w:proofErr w:type="gramStart"/>
      <w:r w:rsidRPr="00433991">
        <w:rPr>
          <w:rFonts w:cstheme="minorHAnsi"/>
          <w:sz w:val="26"/>
          <w:szCs w:val="26"/>
        </w:rPr>
        <w:t>º</w:t>
      </w:r>
      <w:r w:rsidRPr="00433991">
        <w:rPr>
          <w:rFonts w:cstheme="minorHAnsi"/>
          <w:sz w:val="26"/>
          <w:szCs w:val="26"/>
          <w:vertAlign w:val="superscript"/>
        </w:rPr>
        <w:t xml:space="preserve"> </w:t>
      </w:r>
      <w:r w:rsidRPr="00433991">
        <w:rPr>
          <w:rFonts w:cstheme="minorHAnsi"/>
          <w:sz w:val="26"/>
          <w:szCs w:val="26"/>
        </w:rPr>
        <w:t xml:space="preserve"> Considerando</w:t>
      </w:r>
      <w:proofErr w:type="gramEnd"/>
      <w:r w:rsidRPr="00433991">
        <w:rPr>
          <w:rFonts w:cstheme="minorHAnsi"/>
          <w:sz w:val="26"/>
          <w:szCs w:val="26"/>
        </w:rPr>
        <w:t xml:space="preserve"> a autonomia municipal como ente federado, respaldada na lei nº 13.465/2017, que confere institucionalidade dos projetos de regularização fundiária, o “Loteamento Bela Vista” fica classificado de interesse social </w:t>
      </w:r>
      <w:proofErr w:type="spellStart"/>
      <w:r w:rsidRPr="00433991">
        <w:rPr>
          <w:rFonts w:cstheme="minorHAnsi"/>
          <w:sz w:val="26"/>
          <w:szCs w:val="26"/>
        </w:rPr>
        <w:t>Reurb</w:t>
      </w:r>
      <w:proofErr w:type="spellEnd"/>
      <w:r w:rsidRPr="00433991">
        <w:rPr>
          <w:rFonts w:cstheme="minorHAnsi"/>
          <w:sz w:val="26"/>
          <w:szCs w:val="26"/>
        </w:rPr>
        <w:t>-S.</w:t>
      </w:r>
    </w:p>
    <w:p w:rsidR="00433991" w:rsidRPr="00433991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Art. 4</w:t>
      </w:r>
      <w:proofErr w:type="gramStart"/>
      <w:r w:rsidRPr="00433991">
        <w:rPr>
          <w:rFonts w:cstheme="minorHAnsi"/>
          <w:sz w:val="26"/>
          <w:szCs w:val="26"/>
        </w:rPr>
        <w:t>º  Compete</w:t>
      </w:r>
      <w:proofErr w:type="gramEnd"/>
      <w:r w:rsidRPr="00433991">
        <w:rPr>
          <w:rFonts w:cstheme="minorHAnsi"/>
          <w:sz w:val="26"/>
          <w:szCs w:val="26"/>
        </w:rPr>
        <w:t xml:space="preserve"> à secretaria de assistência Social, processar, avaliar, decidir e certificar o enquadramento dos </w:t>
      </w:r>
      <w:proofErr w:type="spellStart"/>
      <w:r w:rsidRPr="00433991">
        <w:rPr>
          <w:rFonts w:cstheme="minorHAnsi"/>
          <w:sz w:val="26"/>
          <w:szCs w:val="26"/>
        </w:rPr>
        <w:t>Reurb</w:t>
      </w:r>
      <w:proofErr w:type="spellEnd"/>
      <w:r w:rsidRPr="00433991">
        <w:rPr>
          <w:rFonts w:cstheme="minorHAnsi"/>
          <w:sz w:val="26"/>
          <w:szCs w:val="26"/>
        </w:rPr>
        <w:t xml:space="preserve">, através do CAD ÚNICO, declarações de renda, Certidões de propriedade, ou outro formato que a secretaria achar conveniente adotar, afim de contribuir na classificação e enquadramento do núcleo em uma das modalidades da regularização fundiária. </w:t>
      </w:r>
    </w:p>
    <w:p w:rsidR="00433991" w:rsidRPr="00433991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Art. 5</w:t>
      </w:r>
      <w:proofErr w:type="gramStart"/>
      <w:r w:rsidRPr="00433991">
        <w:rPr>
          <w:rFonts w:cstheme="minorHAnsi"/>
          <w:sz w:val="26"/>
          <w:szCs w:val="26"/>
        </w:rPr>
        <w:t>º  São</w:t>
      </w:r>
      <w:proofErr w:type="gramEnd"/>
      <w:r w:rsidRPr="00433991">
        <w:rPr>
          <w:rFonts w:cstheme="minorHAnsi"/>
          <w:sz w:val="26"/>
          <w:szCs w:val="26"/>
        </w:rPr>
        <w:t xml:space="preserve"> considerados de baixa renda, para fins de regularização fundiária de interesse social, aqueles cuja renda mensal familiar não ultrapasse 05(cinco) salários mínimos mensais vigentes no pais.</w:t>
      </w:r>
    </w:p>
    <w:p w:rsidR="00433991" w:rsidRPr="00433991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Art. 6</w:t>
      </w:r>
      <w:proofErr w:type="gramStart"/>
      <w:r w:rsidRPr="00433991">
        <w:rPr>
          <w:rFonts w:cstheme="minorHAnsi"/>
          <w:sz w:val="26"/>
          <w:szCs w:val="26"/>
        </w:rPr>
        <w:t>º  O</w:t>
      </w:r>
      <w:proofErr w:type="gramEnd"/>
      <w:r w:rsidRPr="00433991">
        <w:rPr>
          <w:rFonts w:cstheme="minorHAnsi"/>
          <w:sz w:val="26"/>
          <w:szCs w:val="26"/>
        </w:rPr>
        <w:t xml:space="preserve"> loteamento encontra-se apto para fins de regularização fundiária e consequentemente para emissão das matrículas individualizadas para cada morador, </w:t>
      </w:r>
      <w:r w:rsidRPr="00433991">
        <w:rPr>
          <w:rFonts w:cstheme="minorHAnsi"/>
          <w:sz w:val="26"/>
          <w:szCs w:val="26"/>
        </w:rPr>
        <w:lastRenderedPageBreak/>
        <w:t>na modalidade de REURB-S, sendo este Loteamento de Interesse Social e predominantemente de Baixa Renda.</w:t>
      </w:r>
    </w:p>
    <w:p w:rsidR="00433991" w:rsidRPr="00433991" w:rsidRDefault="00433991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  <w:lang w:val="pt-PT"/>
        </w:rPr>
      </w:pPr>
      <w:r w:rsidRPr="00433991">
        <w:rPr>
          <w:rFonts w:cstheme="minorHAnsi"/>
          <w:sz w:val="26"/>
          <w:szCs w:val="26"/>
        </w:rPr>
        <w:t>Art. 7</w:t>
      </w:r>
      <w:proofErr w:type="gramStart"/>
      <w:r w:rsidRPr="00433991">
        <w:rPr>
          <w:rFonts w:cstheme="minorHAnsi"/>
          <w:sz w:val="26"/>
          <w:szCs w:val="26"/>
        </w:rPr>
        <w:t>º</w:t>
      </w:r>
      <w:r w:rsidRPr="00433991">
        <w:rPr>
          <w:rFonts w:cstheme="minorHAnsi"/>
          <w:sz w:val="26"/>
          <w:szCs w:val="26"/>
          <w:vertAlign w:val="superscript"/>
        </w:rPr>
        <w:t xml:space="preserve">  </w:t>
      </w:r>
      <w:r w:rsidRPr="00433991">
        <w:rPr>
          <w:rFonts w:cstheme="minorHAnsi"/>
          <w:sz w:val="26"/>
          <w:szCs w:val="26"/>
        </w:rPr>
        <w:t>Este</w:t>
      </w:r>
      <w:proofErr w:type="gramEnd"/>
      <w:r w:rsidRPr="00433991">
        <w:rPr>
          <w:rFonts w:cstheme="minorHAnsi"/>
          <w:sz w:val="26"/>
          <w:szCs w:val="26"/>
        </w:rPr>
        <w:t xml:space="preserve"> decreto entra em vigor na data de sua publicação, revogadas as disposições em contrário.</w:t>
      </w:r>
    </w:p>
    <w:p w:rsidR="00434604" w:rsidRPr="00433991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433991">
        <w:rPr>
          <w:rFonts w:cstheme="minorHAnsi"/>
          <w:sz w:val="26"/>
          <w:szCs w:val="26"/>
        </w:rPr>
        <w:t>Publique-se. Registre-se e cumpra-se.</w:t>
      </w:r>
    </w:p>
    <w:p w:rsidR="00434604" w:rsidRPr="00433991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433991">
        <w:rPr>
          <w:rFonts w:cstheme="minorHAnsi"/>
          <w:sz w:val="26"/>
          <w:szCs w:val="26"/>
        </w:rPr>
        <w:t>Timbó Grande</w:t>
      </w:r>
      <w:r w:rsidR="00D2691F" w:rsidRPr="00433991">
        <w:rPr>
          <w:rFonts w:cstheme="minorHAnsi"/>
          <w:sz w:val="26"/>
          <w:szCs w:val="26"/>
        </w:rPr>
        <w:t xml:space="preserve">, </w:t>
      </w:r>
      <w:r w:rsidRPr="00433991">
        <w:rPr>
          <w:rFonts w:cstheme="minorHAnsi"/>
          <w:sz w:val="26"/>
          <w:szCs w:val="26"/>
        </w:rPr>
        <w:t xml:space="preserve">SC, </w:t>
      </w:r>
      <w:r w:rsidR="00433991" w:rsidRPr="00433991">
        <w:rPr>
          <w:rFonts w:cstheme="minorHAnsi"/>
          <w:sz w:val="26"/>
          <w:szCs w:val="26"/>
        </w:rPr>
        <w:t>02 de setembro</w:t>
      </w:r>
      <w:r w:rsidR="00D2691F" w:rsidRPr="00433991">
        <w:rPr>
          <w:rFonts w:cstheme="minorHAnsi"/>
          <w:sz w:val="26"/>
          <w:szCs w:val="26"/>
        </w:rPr>
        <w:t xml:space="preserve"> de 2020</w:t>
      </w:r>
      <w:r w:rsidRPr="00433991">
        <w:rPr>
          <w:rFonts w:cstheme="minorHAnsi"/>
          <w:sz w:val="26"/>
          <w:szCs w:val="26"/>
        </w:rPr>
        <w:t>.</w:t>
      </w:r>
    </w:p>
    <w:p w:rsidR="00433991" w:rsidRDefault="00433991" w:rsidP="00D2691F">
      <w:pPr>
        <w:spacing w:before="120" w:after="120" w:line="240" w:lineRule="auto"/>
        <w:jc w:val="center"/>
        <w:rPr>
          <w:rFonts w:cstheme="minorHAnsi"/>
          <w:sz w:val="26"/>
          <w:szCs w:val="26"/>
        </w:rPr>
      </w:pPr>
    </w:p>
    <w:p w:rsidR="00433991" w:rsidRDefault="00433991" w:rsidP="00D2691F">
      <w:pPr>
        <w:spacing w:before="120" w:after="120" w:line="240" w:lineRule="auto"/>
        <w:jc w:val="center"/>
        <w:rPr>
          <w:rFonts w:cstheme="minorHAnsi"/>
          <w:sz w:val="26"/>
          <w:szCs w:val="26"/>
        </w:rPr>
      </w:pPr>
    </w:p>
    <w:p w:rsidR="00D2691F" w:rsidRDefault="007D5A30" w:rsidP="00D2691F">
      <w:pPr>
        <w:spacing w:before="120" w:after="120" w:line="240" w:lineRule="auto"/>
        <w:jc w:val="center"/>
        <w:rPr>
          <w:rFonts w:cstheme="minorHAnsi"/>
          <w:sz w:val="26"/>
          <w:szCs w:val="26"/>
        </w:rPr>
      </w:pPr>
      <w:r w:rsidRPr="00433991">
        <w:rPr>
          <w:rFonts w:cstheme="minorHAnsi"/>
          <w:sz w:val="26"/>
          <w:szCs w:val="26"/>
        </w:rPr>
        <w:br/>
      </w:r>
      <w:r w:rsidR="00D2691F" w:rsidRPr="00433991">
        <w:rPr>
          <w:rFonts w:cstheme="minorHAnsi"/>
          <w:sz w:val="26"/>
          <w:szCs w:val="26"/>
        </w:rPr>
        <w:t>Ari José Galeski</w:t>
      </w:r>
      <w:r w:rsidR="00D2691F" w:rsidRPr="00433991">
        <w:rPr>
          <w:rFonts w:cstheme="minorHAnsi"/>
          <w:sz w:val="26"/>
          <w:szCs w:val="26"/>
        </w:rPr>
        <w:br/>
        <w:t>Prefeito Municipal</w:t>
      </w:r>
    </w:p>
    <w:p w:rsidR="00E80B91" w:rsidRPr="00433991" w:rsidRDefault="00E80B91" w:rsidP="00D2691F">
      <w:pPr>
        <w:spacing w:before="120" w:after="120" w:line="240" w:lineRule="auto"/>
        <w:jc w:val="center"/>
        <w:rPr>
          <w:rFonts w:cstheme="minorHAnsi"/>
          <w:sz w:val="26"/>
          <w:szCs w:val="26"/>
        </w:rPr>
      </w:pPr>
    </w:p>
    <w:p w:rsidR="00433991" w:rsidRDefault="00434604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3E496B">
        <w:rPr>
          <w:rFonts w:cstheme="minorHAnsi"/>
          <w:sz w:val="18"/>
          <w:szCs w:val="18"/>
        </w:rPr>
        <w:t xml:space="preserve">02 de setembro de </w:t>
      </w:r>
      <w:bookmarkStart w:id="0" w:name="_GoBack"/>
      <w:bookmarkEnd w:id="0"/>
      <w:r w:rsidR="00D2691F">
        <w:rPr>
          <w:rFonts w:cstheme="minorHAnsi"/>
          <w:sz w:val="18"/>
          <w:szCs w:val="18"/>
        </w:rPr>
        <w:t>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3991" w:rsidRDefault="00433991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3991" w:rsidRPr="00433991" w:rsidRDefault="007D5A30" w:rsidP="00433991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br/>
      </w:r>
      <w:r w:rsidR="00433991" w:rsidRPr="00433991">
        <w:rPr>
          <w:rFonts w:cstheme="minorHAnsi"/>
          <w:sz w:val="26"/>
          <w:szCs w:val="26"/>
        </w:rPr>
        <w:t>Everton Metzger</w:t>
      </w:r>
      <w:r w:rsidR="00433991" w:rsidRPr="00433991">
        <w:rPr>
          <w:rFonts w:cstheme="minorHAnsi"/>
          <w:sz w:val="26"/>
          <w:szCs w:val="26"/>
        </w:rPr>
        <w:br/>
        <w:t>Secretário de Administração e Finanças</w:t>
      </w:r>
    </w:p>
    <w:p w:rsidR="00434604" w:rsidRPr="0022154E" w:rsidRDefault="00434604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5E" w:rsidRDefault="0005745E" w:rsidP="00E007F4">
      <w:pPr>
        <w:spacing w:after="0" w:line="240" w:lineRule="auto"/>
      </w:pPr>
      <w:r>
        <w:separator/>
      </w:r>
    </w:p>
  </w:endnote>
  <w:endnote w:type="continuationSeparator" w:id="0">
    <w:p w:rsidR="0005745E" w:rsidRDefault="0005745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5E" w:rsidRDefault="0005745E" w:rsidP="00E007F4">
      <w:pPr>
        <w:spacing w:after="0" w:line="240" w:lineRule="auto"/>
      </w:pPr>
      <w:r>
        <w:separator/>
      </w:r>
    </w:p>
  </w:footnote>
  <w:footnote w:type="continuationSeparator" w:id="0">
    <w:p w:rsidR="0005745E" w:rsidRDefault="0005745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496B" w:rsidRPr="003E496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E496B" w:rsidRPr="003E496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5745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4C14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6DA5"/>
    <w:rsid w:val="003C20AB"/>
    <w:rsid w:val="003C4AB4"/>
    <w:rsid w:val="003C5532"/>
    <w:rsid w:val="003E0B70"/>
    <w:rsid w:val="003E1CC4"/>
    <w:rsid w:val="003E482A"/>
    <w:rsid w:val="003E496B"/>
    <w:rsid w:val="003F5580"/>
    <w:rsid w:val="00403706"/>
    <w:rsid w:val="00404732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4FB3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3B42-D954-4126-8367-7ED8D8E0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2020-03-03T16:45:00Z</cp:lastPrinted>
  <dcterms:created xsi:type="dcterms:W3CDTF">2020-09-02T18:11:00Z</dcterms:created>
  <dcterms:modified xsi:type="dcterms:W3CDTF">2020-09-10T17:01:00Z</dcterms:modified>
</cp:coreProperties>
</file>