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56055B" w:rsidRDefault="00281500" w:rsidP="007961E3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56055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541451" w:rsidRPr="0056055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56055B" w:rsidRPr="0056055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70</w:t>
      </w:r>
      <w:r w:rsidRPr="0056055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56055B" w:rsidRPr="0056055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02 de setembro</w:t>
      </w:r>
      <w:r w:rsidR="00FE4A4F" w:rsidRPr="0056055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56055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 w:rsidRPr="0056055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56055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56055B" w:rsidRDefault="004C4C4F" w:rsidP="007961E3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56055B" w:rsidRDefault="0056055B" w:rsidP="007961E3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56055B">
        <w:rPr>
          <w:rFonts w:asciiTheme="minorHAnsi" w:hAnsiTheme="minorHAnsi" w:cstheme="minorHAnsi"/>
          <w:sz w:val="24"/>
          <w:szCs w:val="24"/>
        </w:rPr>
        <w:t xml:space="preserve">Dispõe sobre Abertura de Crédito Adicional Suplementar e </w:t>
      </w:r>
      <w:r w:rsidR="00B71149" w:rsidRPr="0056055B">
        <w:rPr>
          <w:rFonts w:asciiTheme="minorHAnsi" w:hAnsiTheme="minorHAnsi" w:cstheme="minorHAnsi"/>
          <w:sz w:val="24"/>
          <w:szCs w:val="24"/>
        </w:rPr>
        <w:t>dá outras providências</w:t>
      </w:r>
      <w:r w:rsidR="001A144D" w:rsidRPr="0056055B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56055B" w:rsidRDefault="00135854" w:rsidP="007961E3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56055B" w:rsidRDefault="001A144D" w:rsidP="007961E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56055B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56055B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56055B" w:rsidRDefault="007B1A14" w:rsidP="007961E3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350567" w:rsidRPr="0056055B" w:rsidRDefault="007B1A14" w:rsidP="007961E3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055B">
        <w:rPr>
          <w:rStyle w:val="Forte"/>
          <w:rFonts w:asciiTheme="minorHAnsi" w:hAnsiTheme="minorHAnsi" w:cstheme="minorHAnsi"/>
          <w:b w:val="0"/>
          <w:sz w:val="24"/>
          <w:szCs w:val="24"/>
        </w:rPr>
        <w:t>CONSIDERANDO:</w:t>
      </w:r>
    </w:p>
    <w:p w:rsidR="007B1A14" w:rsidRPr="0056055B" w:rsidRDefault="007B1A14" w:rsidP="007961E3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56055B">
        <w:rPr>
          <w:rFonts w:cstheme="minorHAnsi"/>
          <w:sz w:val="24"/>
          <w:szCs w:val="24"/>
        </w:rPr>
        <w:t>Que os recursos de que trata o presente Decreto se encontram disponíveis;</w:t>
      </w:r>
    </w:p>
    <w:p w:rsidR="007B1A14" w:rsidRPr="0056055B" w:rsidRDefault="0056055B" w:rsidP="007961E3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56055B">
        <w:rPr>
          <w:rFonts w:cstheme="minorHAnsi"/>
          <w:sz w:val="24"/>
          <w:szCs w:val="24"/>
        </w:rPr>
        <w:t>A Lei Municipal nº 2.228</w:t>
      </w:r>
      <w:r w:rsidR="00886FC3" w:rsidRPr="0056055B">
        <w:rPr>
          <w:rFonts w:cstheme="minorHAnsi"/>
          <w:sz w:val="24"/>
          <w:szCs w:val="24"/>
        </w:rPr>
        <w:t>,</w:t>
      </w:r>
      <w:r w:rsidRPr="0056055B">
        <w:rPr>
          <w:rFonts w:cstheme="minorHAnsi"/>
          <w:sz w:val="24"/>
          <w:szCs w:val="24"/>
        </w:rPr>
        <w:t xml:space="preserve"> de 02 de setembro de 2020,</w:t>
      </w:r>
    </w:p>
    <w:p w:rsidR="0056055B" w:rsidRPr="0056055B" w:rsidRDefault="0056055B" w:rsidP="0056055B">
      <w:pPr>
        <w:pStyle w:val="PargrafodaLista"/>
        <w:spacing w:before="120" w:after="120" w:line="240" w:lineRule="auto"/>
        <w:ind w:left="1418"/>
        <w:contextualSpacing w:val="0"/>
        <w:jc w:val="both"/>
        <w:rPr>
          <w:rFonts w:cstheme="minorHAnsi"/>
          <w:sz w:val="24"/>
          <w:szCs w:val="24"/>
        </w:rPr>
      </w:pPr>
    </w:p>
    <w:p w:rsidR="007B1A14" w:rsidRPr="0056055B" w:rsidRDefault="007B1A14" w:rsidP="007961E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56055B">
        <w:rPr>
          <w:rFonts w:asciiTheme="minorHAnsi" w:hAnsiTheme="minorHAnsi" w:cstheme="minorHAnsi"/>
          <w:sz w:val="24"/>
          <w:szCs w:val="24"/>
        </w:rPr>
        <w:t>DECRETA:</w:t>
      </w:r>
    </w:p>
    <w:p w:rsidR="0056055B" w:rsidRPr="0056055B" w:rsidRDefault="0056055B" w:rsidP="0056055B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055B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56055B">
        <w:rPr>
          <w:rFonts w:asciiTheme="minorHAnsi" w:hAnsiTheme="minorHAnsi" w:cstheme="minorHAnsi"/>
          <w:bCs/>
          <w:sz w:val="24"/>
          <w:szCs w:val="24"/>
        </w:rPr>
        <w:t>º</w:t>
      </w:r>
      <w:r w:rsidRPr="0056055B">
        <w:rPr>
          <w:rFonts w:asciiTheme="minorHAnsi" w:hAnsiTheme="minorHAnsi" w:cstheme="minorHAnsi"/>
          <w:sz w:val="24"/>
          <w:szCs w:val="24"/>
        </w:rPr>
        <w:t xml:space="preserve">  Fica</w:t>
      </w:r>
      <w:proofErr w:type="gramEnd"/>
      <w:r w:rsidRPr="0056055B">
        <w:rPr>
          <w:rFonts w:asciiTheme="minorHAnsi" w:hAnsiTheme="minorHAnsi" w:cstheme="minorHAnsi"/>
          <w:sz w:val="24"/>
          <w:szCs w:val="24"/>
        </w:rPr>
        <w:t xml:space="preserve"> aberto ao Orçamento Geral do Município de Timbó Grande no Fundo Municipal de Saúde um Crédito Adicional Suplementar no valor de </w:t>
      </w:r>
      <w:r w:rsidRPr="005605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R$ 128.701,00 (Cento e vinte e oito mil e setecentos e um reais), </w:t>
      </w:r>
      <w:r w:rsidRPr="0056055B">
        <w:rPr>
          <w:rFonts w:asciiTheme="minorHAnsi" w:hAnsiTheme="minorHAnsi" w:cstheme="minorHAnsi"/>
          <w:sz w:val="24"/>
          <w:szCs w:val="24"/>
        </w:rPr>
        <w:t>para reforço das Dotações Orçamentárias, conforme abaixo, integrando tais procedimentos a Lei Municipal nº 2.200/2019, de 04 de dezembro de 2019 que estima a receita e fixa a despesa do município para o exercício de 2020.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3"/>
        <w:gridCol w:w="4741"/>
        <w:gridCol w:w="1940"/>
      </w:tblGrid>
      <w:tr w:rsidR="0056055B" w:rsidRPr="0056055B" w:rsidTr="00DD40A7">
        <w:tc>
          <w:tcPr>
            <w:tcW w:w="2689" w:type="dxa"/>
          </w:tcPr>
          <w:p w:rsidR="0056055B" w:rsidRPr="0056055B" w:rsidRDefault="0056055B" w:rsidP="00DD40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6055B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56055B" w:rsidRPr="0056055B" w:rsidRDefault="0056055B" w:rsidP="00DD40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55B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8001 – FUNDO MUNICIPAL DE SAÚDE</w:t>
            </w:r>
          </w:p>
        </w:tc>
        <w:tc>
          <w:tcPr>
            <w:tcW w:w="1956" w:type="dxa"/>
          </w:tcPr>
          <w:p w:rsidR="0056055B" w:rsidRPr="0056055B" w:rsidRDefault="0056055B" w:rsidP="00DD40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55B" w:rsidRPr="0056055B" w:rsidTr="00DD40A7">
        <w:tc>
          <w:tcPr>
            <w:tcW w:w="2689" w:type="dxa"/>
          </w:tcPr>
          <w:p w:rsidR="0056055B" w:rsidRPr="0056055B" w:rsidRDefault="0056055B" w:rsidP="00DD40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6055B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6055B" w:rsidRPr="0056055B" w:rsidRDefault="0056055B" w:rsidP="00DD40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55B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956" w:type="dxa"/>
          </w:tcPr>
          <w:p w:rsidR="0056055B" w:rsidRPr="0056055B" w:rsidRDefault="0056055B" w:rsidP="00DD40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55B" w:rsidRPr="0056055B" w:rsidTr="00DD40A7">
        <w:tc>
          <w:tcPr>
            <w:tcW w:w="2689" w:type="dxa"/>
          </w:tcPr>
          <w:p w:rsidR="0056055B" w:rsidRPr="0056055B" w:rsidRDefault="0056055B" w:rsidP="00DD40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6055B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6055B" w:rsidRPr="0056055B" w:rsidRDefault="0056055B" w:rsidP="00DD40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55B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301  – Atenção Básica</w:t>
            </w:r>
          </w:p>
        </w:tc>
        <w:tc>
          <w:tcPr>
            <w:tcW w:w="1956" w:type="dxa"/>
          </w:tcPr>
          <w:p w:rsidR="0056055B" w:rsidRPr="0056055B" w:rsidRDefault="0056055B" w:rsidP="00DD40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55B" w:rsidRPr="0056055B" w:rsidTr="00DD40A7">
        <w:tc>
          <w:tcPr>
            <w:tcW w:w="2689" w:type="dxa"/>
          </w:tcPr>
          <w:p w:rsidR="0056055B" w:rsidRPr="0056055B" w:rsidRDefault="0056055B" w:rsidP="00DD40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6055B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6055B" w:rsidRPr="0056055B" w:rsidRDefault="0056055B" w:rsidP="00DD40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55B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22 – SAÚDE BÁSICA</w:t>
            </w:r>
          </w:p>
        </w:tc>
        <w:tc>
          <w:tcPr>
            <w:tcW w:w="1956" w:type="dxa"/>
          </w:tcPr>
          <w:p w:rsidR="0056055B" w:rsidRPr="0056055B" w:rsidRDefault="0056055B" w:rsidP="00DD40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55B" w:rsidRPr="0056055B" w:rsidTr="00DD40A7">
        <w:tc>
          <w:tcPr>
            <w:tcW w:w="2689" w:type="dxa"/>
          </w:tcPr>
          <w:p w:rsidR="0056055B" w:rsidRPr="0056055B" w:rsidRDefault="0056055B" w:rsidP="00DD40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6055B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6055B" w:rsidRPr="0056055B" w:rsidRDefault="0056055B" w:rsidP="00DD40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55B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4.1 – Manutenção do Fundo Municipal de Saúde</w:t>
            </w:r>
          </w:p>
        </w:tc>
        <w:tc>
          <w:tcPr>
            <w:tcW w:w="1956" w:type="dxa"/>
          </w:tcPr>
          <w:p w:rsidR="0056055B" w:rsidRPr="0056055B" w:rsidRDefault="0056055B" w:rsidP="00DD40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055B" w:rsidRPr="0056055B" w:rsidRDefault="0056055B" w:rsidP="00DD40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55B" w:rsidRPr="0056055B" w:rsidTr="00DD40A7">
        <w:tc>
          <w:tcPr>
            <w:tcW w:w="2689" w:type="dxa"/>
          </w:tcPr>
          <w:p w:rsidR="0056055B" w:rsidRPr="0056055B" w:rsidRDefault="0056055B" w:rsidP="00DD40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6055B">
              <w:rPr>
                <w:rFonts w:asciiTheme="minorHAnsi" w:hAnsiTheme="minorHAnsi" w:cstheme="minorHAnsi"/>
                <w:sz w:val="24"/>
                <w:szCs w:val="24"/>
              </w:rPr>
              <w:t xml:space="preserve">Despesa 350:    </w:t>
            </w:r>
          </w:p>
        </w:tc>
        <w:tc>
          <w:tcPr>
            <w:tcW w:w="4819" w:type="dxa"/>
          </w:tcPr>
          <w:p w:rsidR="0056055B" w:rsidRPr="0056055B" w:rsidRDefault="0056055B" w:rsidP="00DD40A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6055B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56055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56055B" w:rsidRPr="0056055B" w:rsidRDefault="0056055B" w:rsidP="00DD40A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6055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3033</w:t>
            </w:r>
            <w:r w:rsidRPr="0056055B">
              <w:rPr>
                <w:rFonts w:asciiTheme="minorHAnsi" w:hAnsiTheme="minorHAnsi" w:cstheme="minorHAnsi"/>
                <w:sz w:val="24"/>
                <w:szCs w:val="24"/>
              </w:rPr>
              <w:t xml:space="preserve"> Superávit Financeiro Exercício Anterior- Transferências de Convênios - União/Saúde  - FR 3033</w:t>
            </w:r>
          </w:p>
        </w:tc>
        <w:tc>
          <w:tcPr>
            <w:tcW w:w="1956" w:type="dxa"/>
          </w:tcPr>
          <w:p w:rsidR="0056055B" w:rsidRPr="0056055B" w:rsidRDefault="0056055B" w:rsidP="00DD40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055B" w:rsidRPr="0056055B" w:rsidRDefault="0056055B" w:rsidP="00DD40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055B" w:rsidRPr="0056055B" w:rsidRDefault="0056055B" w:rsidP="00DD40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055B" w:rsidRPr="0056055B" w:rsidRDefault="0056055B" w:rsidP="00DD40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6055B">
              <w:rPr>
                <w:rFonts w:asciiTheme="minorHAnsi" w:hAnsiTheme="minorHAnsi" w:cstheme="minorHAnsi"/>
                <w:sz w:val="24"/>
                <w:szCs w:val="24"/>
              </w:rPr>
              <w:t>R$ 128.701,00</w:t>
            </w:r>
          </w:p>
        </w:tc>
      </w:tr>
    </w:tbl>
    <w:p w:rsidR="0056055B" w:rsidRPr="0056055B" w:rsidRDefault="0056055B" w:rsidP="0056055B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6055B">
        <w:rPr>
          <w:rFonts w:asciiTheme="minorHAnsi" w:hAnsiTheme="minorHAnsi" w:cstheme="minorHAnsi"/>
          <w:sz w:val="24"/>
          <w:szCs w:val="24"/>
        </w:rPr>
        <w:t>Art. 2</w:t>
      </w:r>
      <w:proofErr w:type="gramStart"/>
      <w:r w:rsidRPr="0056055B">
        <w:rPr>
          <w:rFonts w:asciiTheme="minorHAnsi" w:hAnsiTheme="minorHAnsi" w:cstheme="minorHAnsi"/>
          <w:color w:val="000000"/>
          <w:sz w:val="24"/>
          <w:szCs w:val="24"/>
        </w:rPr>
        <w:t xml:space="preserve">º  </w:t>
      </w:r>
      <w:r w:rsidRPr="0056055B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56055B">
        <w:rPr>
          <w:rFonts w:asciiTheme="minorHAnsi" w:hAnsiTheme="minorHAnsi" w:cstheme="minorHAnsi"/>
          <w:sz w:val="24"/>
          <w:szCs w:val="24"/>
        </w:rPr>
        <w:t xml:space="preserve"> Crédito aberto por esta lei correrá,</w:t>
      </w:r>
      <w:r w:rsidRPr="0056055B">
        <w:rPr>
          <w:rFonts w:asciiTheme="minorHAnsi" w:hAnsiTheme="minorHAnsi" w:cstheme="minorHAnsi"/>
          <w:color w:val="000000"/>
          <w:sz w:val="24"/>
          <w:szCs w:val="24"/>
        </w:rPr>
        <w:t xml:space="preserve"> por </w:t>
      </w:r>
      <w:r w:rsidRPr="0056055B">
        <w:rPr>
          <w:rFonts w:asciiTheme="minorHAnsi" w:hAnsiTheme="minorHAnsi" w:cstheme="minorHAnsi"/>
          <w:sz w:val="24"/>
          <w:szCs w:val="24"/>
        </w:rPr>
        <w:t xml:space="preserve">conta </w:t>
      </w:r>
      <w:r w:rsidRPr="0056055B">
        <w:rPr>
          <w:rFonts w:asciiTheme="minorHAnsi" w:hAnsiTheme="minorHAnsi"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56055B">
        <w:rPr>
          <w:rFonts w:asciiTheme="minorHAnsi" w:hAnsiTheme="minorHAnsi" w:cstheme="minorHAnsi"/>
          <w:sz w:val="24"/>
          <w:szCs w:val="24"/>
        </w:rPr>
        <w:t xml:space="preserve">no valor de </w:t>
      </w:r>
      <w:r w:rsidRPr="0056055B">
        <w:rPr>
          <w:rFonts w:asciiTheme="minorHAnsi" w:hAnsiTheme="minorHAnsi" w:cstheme="minorHAnsi"/>
          <w:bCs/>
          <w:color w:val="000000"/>
          <w:sz w:val="24"/>
          <w:szCs w:val="24"/>
        </w:rPr>
        <w:t>R$ 128.701,00 (Cento e vinte e oito mil e setecentos e um reais).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3"/>
        <w:gridCol w:w="4741"/>
        <w:gridCol w:w="1940"/>
      </w:tblGrid>
      <w:tr w:rsidR="0056055B" w:rsidRPr="0056055B" w:rsidTr="00DD40A7">
        <w:tc>
          <w:tcPr>
            <w:tcW w:w="2689" w:type="dxa"/>
          </w:tcPr>
          <w:p w:rsidR="0056055B" w:rsidRPr="0056055B" w:rsidRDefault="0056055B" w:rsidP="00DD40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6055B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56055B" w:rsidRPr="0056055B" w:rsidRDefault="0056055B" w:rsidP="00DD40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55B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8001 – FUNDO MUNICIPAL DE SAÚDE</w:t>
            </w:r>
          </w:p>
        </w:tc>
        <w:tc>
          <w:tcPr>
            <w:tcW w:w="1956" w:type="dxa"/>
          </w:tcPr>
          <w:p w:rsidR="0056055B" w:rsidRPr="0056055B" w:rsidRDefault="0056055B" w:rsidP="00DD40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55B" w:rsidRPr="0056055B" w:rsidTr="00DD40A7">
        <w:tc>
          <w:tcPr>
            <w:tcW w:w="2689" w:type="dxa"/>
          </w:tcPr>
          <w:p w:rsidR="0056055B" w:rsidRPr="0056055B" w:rsidRDefault="0056055B" w:rsidP="00DD40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6055B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6055B" w:rsidRPr="0056055B" w:rsidRDefault="0056055B" w:rsidP="00DD40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55B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956" w:type="dxa"/>
          </w:tcPr>
          <w:p w:rsidR="0056055B" w:rsidRPr="0056055B" w:rsidRDefault="0056055B" w:rsidP="00DD40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55B" w:rsidRPr="0056055B" w:rsidTr="00DD40A7">
        <w:tc>
          <w:tcPr>
            <w:tcW w:w="2689" w:type="dxa"/>
          </w:tcPr>
          <w:p w:rsidR="0056055B" w:rsidRPr="0056055B" w:rsidRDefault="0056055B" w:rsidP="00DD40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6055B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6055B" w:rsidRPr="0056055B" w:rsidRDefault="0056055B" w:rsidP="00DD40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55B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301  – Atenção Básica</w:t>
            </w:r>
          </w:p>
        </w:tc>
        <w:tc>
          <w:tcPr>
            <w:tcW w:w="1956" w:type="dxa"/>
          </w:tcPr>
          <w:p w:rsidR="0056055B" w:rsidRPr="0056055B" w:rsidRDefault="0056055B" w:rsidP="00DD40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55B" w:rsidRPr="0056055B" w:rsidTr="00DD40A7">
        <w:tc>
          <w:tcPr>
            <w:tcW w:w="2689" w:type="dxa"/>
          </w:tcPr>
          <w:p w:rsidR="0056055B" w:rsidRPr="0056055B" w:rsidRDefault="0056055B" w:rsidP="00DD40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6055B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6055B" w:rsidRPr="0056055B" w:rsidRDefault="0056055B" w:rsidP="00DD40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55B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22 – SAÚDE BÁSICA</w:t>
            </w:r>
          </w:p>
        </w:tc>
        <w:tc>
          <w:tcPr>
            <w:tcW w:w="1956" w:type="dxa"/>
          </w:tcPr>
          <w:p w:rsidR="0056055B" w:rsidRPr="0056055B" w:rsidRDefault="0056055B" w:rsidP="00DD40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55B" w:rsidRPr="0056055B" w:rsidTr="00DD40A7">
        <w:tc>
          <w:tcPr>
            <w:tcW w:w="2689" w:type="dxa"/>
          </w:tcPr>
          <w:p w:rsidR="0056055B" w:rsidRPr="0056055B" w:rsidRDefault="0056055B" w:rsidP="00DD40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6055B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6055B" w:rsidRPr="0056055B" w:rsidRDefault="0056055B" w:rsidP="00DD40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55B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4.1 – Manutenção do Fundo Municipal de Saúde</w:t>
            </w:r>
          </w:p>
        </w:tc>
        <w:tc>
          <w:tcPr>
            <w:tcW w:w="1956" w:type="dxa"/>
          </w:tcPr>
          <w:p w:rsidR="0056055B" w:rsidRPr="0056055B" w:rsidRDefault="0056055B" w:rsidP="00DD40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055B" w:rsidRPr="0056055B" w:rsidRDefault="0056055B" w:rsidP="00DD40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55B" w:rsidRPr="0056055B" w:rsidTr="00DD40A7">
        <w:tc>
          <w:tcPr>
            <w:tcW w:w="2689" w:type="dxa"/>
          </w:tcPr>
          <w:p w:rsidR="0056055B" w:rsidRPr="0056055B" w:rsidRDefault="0056055B" w:rsidP="00DD40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6055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Despesa 327:    </w:t>
            </w:r>
          </w:p>
        </w:tc>
        <w:tc>
          <w:tcPr>
            <w:tcW w:w="4819" w:type="dxa"/>
          </w:tcPr>
          <w:p w:rsidR="0056055B" w:rsidRPr="0056055B" w:rsidRDefault="0056055B" w:rsidP="00DD40A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6055B">
              <w:rPr>
                <w:rFonts w:asciiTheme="minorHAnsi" w:hAnsiTheme="minorHAnsi" w:cstheme="minorHAnsi"/>
                <w:sz w:val="24"/>
                <w:szCs w:val="24"/>
              </w:rPr>
              <w:t xml:space="preserve">4.4.90.00.00 – </w:t>
            </w:r>
            <w:r w:rsidRPr="0056055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56055B" w:rsidRPr="0056055B" w:rsidRDefault="0056055B" w:rsidP="00DD40A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6055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3033</w:t>
            </w:r>
            <w:r w:rsidRPr="0056055B">
              <w:rPr>
                <w:rFonts w:asciiTheme="minorHAnsi" w:hAnsiTheme="minorHAnsi" w:cstheme="minorHAnsi"/>
                <w:sz w:val="24"/>
                <w:szCs w:val="24"/>
              </w:rPr>
              <w:t xml:space="preserve"> Superávit Financeiro Exercício Anterior- Transferências de Convênios - União/Saúde  - FR 3033</w:t>
            </w:r>
          </w:p>
        </w:tc>
        <w:tc>
          <w:tcPr>
            <w:tcW w:w="1956" w:type="dxa"/>
          </w:tcPr>
          <w:p w:rsidR="0056055B" w:rsidRPr="0056055B" w:rsidRDefault="0056055B" w:rsidP="00DD40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055B" w:rsidRPr="0056055B" w:rsidRDefault="0056055B" w:rsidP="00DD40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055B" w:rsidRPr="0056055B" w:rsidRDefault="0056055B" w:rsidP="00DD40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055B" w:rsidRPr="0056055B" w:rsidRDefault="0056055B" w:rsidP="00DD40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6055B">
              <w:rPr>
                <w:rFonts w:asciiTheme="minorHAnsi" w:hAnsiTheme="minorHAnsi" w:cstheme="minorHAnsi"/>
                <w:sz w:val="24"/>
                <w:szCs w:val="24"/>
              </w:rPr>
              <w:t>R$ 128.701,00</w:t>
            </w:r>
          </w:p>
        </w:tc>
      </w:tr>
    </w:tbl>
    <w:p w:rsidR="0056055B" w:rsidRPr="0056055B" w:rsidRDefault="0056055B" w:rsidP="0056055B">
      <w:pPr>
        <w:spacing w:before="120" w:after="120"/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6055B">
        <w:rPr>
          <w:rFonts w:asciiTheme="minorHAnsi" w:hAnsiTheme="minorHAnsi" w:cstheme="minorHAnsi"/>
          <w:sz w:val="24"/>
          <w:szCs w:val="24"/>
        </w:rPr>
        <w:t xml:space="preserve">Art. </w:t>
      </w:r>
      <w:r w:rsidRPr="0056055B">
        <w:rPr>
          <w:rFonts w:asciiTheme="minorHAnsi" w:hAnsiTheme="minorHAnsi" w:cstheme="minorHAnsi"/>
          <w:color w:val="000000"/>
          <w:sz w:val="24"/>
          <w:szCs w:val="24"/>
        </w:rPr>
        <w:t xml:space="preserve">3º   </w:t>
      </w:r>
      <w:r w:rsidRPr="0056055B">
        <w:rPr>
          <w:rFonts w:asciiTheme="minorHAnsi" w:hAnsiTheme="minorHAnsi" w:cstheme="minorHAnsi"/>
          <w:sz w:val="24"/>
          <w:szCs w:val="24"/>
        </w:rPr>
        <w:t>Est</w:t>
      </w:r>
      <w:r w:rsidRPr="0056055B">
        <w:rPr>
          <w:rFonts w:asciiTheme="minorHAnsi" w:hAnsiTheme="minorHAnsi" w:cstheme="minorHAnsi"/>
          <w:sz w:val="24"/>
          <w:szCs w:val="24"/>
        </w:rPr>
        <w:t xml:space="preserve">e Decreto </w:t>
      </w:r>
      <w:r w:rsidRPr="0056055B">
        <w:rPr>
          <w:rFonts w:asciiTheme="minorHAnsi" w:hAnsiTheme="minorHAnsi" w:cstheme="minorHAnsi"/>
          <w:sz w:val="24"/>
          <w:szCs w:val="24"/>
        </w:rPr>
        <w:t>entra em vigor na data de sua publicação.</w:t>
      </w:r>
    </w:p>
    <w:p w:rsidR="00350567" w:rsidRPr="0056055B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56055B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56055B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56055B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7961E3" w:rsidRPr="0056055B">
        <w:rPr>
          <w:rFonts w:asciiTheme="minorHAnsi" w:hAnsiTheme="minorHAnsi" w:cstheme="minorHAnsi"/>
          <w:sz w:val="24"/>
          <w:szCs w:val="24"/>
        </w:rPr>
        <w:t xml:space="preserve">SC, </w:t>
      </w:r>
      <w:r w:rsidR="0056055B" w:rsidRPr="0056055B">
        <w:rPr>
          <w:rFonts w:asciiTheme="minorHAnsi" w:hAnsiTheme="minorHAnsi" w:cstheme="minorHAnsi"/>
          <w:sz w:val="24"/>
          <w:szCs w:val="24"/>
        </w:rPr>
        <w:t>02 de setembro</w:t>
      </w:r>
      <w:r w:rsidR="00541451" w:rsidRPr="0056055B">
        <w:rPr>
          <w:rFonts w:asciiTheme="minorHAnsi" w:hAnsiTheme="minorHAnsi" w:cstheme="minorHAnsi"/>
          <w:sz w:val="24"/>
          <w:szCs w:val="24"/>
        </w:rPr>
        <w:t xml:space="preserve"> </w:t>
      </w:r>
      <w:r w:rsidR="00886FC3" w:rsidRPr="0056055B">
        <w:rPr>
          <w:rFonts w:asciiTheme="minorHAnsi" w:hAnsiTheme="minorHAnsi" w:cstheme="minorHAnsi"/>
          <w:sz w:val="24"/>
          <w:szCs w:val="24"/>
        </w:rPr>
        <w:t>de 2020</w:t>
      </w:r>
    </w:p>
    <w:p w:rsidR="003E3E01" w:rsidRPr="0056055B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7961E3" w:rsidRPr="0056055B" w:rsidRDefault="007961E3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56055B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56055B">
        <w:rPr>
          <w:rFonts w:asciiTheme="minorHAnsi" w:hAnsiTheme="minorHAnsi" w:cstheme="minorHAnsi"/>
          <w:sz w:val="24"/>
          <w:szCs w:val="24"/>
        </w:rPr>
        <w:t>Ari José Galeski</w:t>
      </w:r>
      <w:r w:rsidRPr="0056055B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56055B" w:rsidRDefault="0056055B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</w:p>
    <w:p w:rsidR="007867BC" w:rsidRPr="00A47E6F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A47E6F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56055B">
        <w:rPr>
          <w:rFonts w:asciiTheme="minorHAnsi" w:hAnsiTheme="minorHAnsi" w:cstheme="minorHAnsi"/>
          <w:sz w:val="18"/>
          <w:szCs w:val="18"/>
        </w:rPr>
        <w:t>02 de setembro</w:t>
      </w:r>
      <w:r w:rsidR="00541451">
        <w:rPr>
          <w:rFonts w:asciiTheme="minorHAnsi" w:hAnsiTheme="minorHAnsi" w:cstheme="minorHAnsi"/>
          <w:sz w:val="18"/>
          <w:szCs w:val="18"/>
        </w:rPr>
        <w:t xml:space="preserve"> </w:t>
      </w:r>
      <w:r w:rsidR="00886FC3">
        <w:rPr>
          <w:rFonts w:asciiTheme="minorHAnsi" w:hAnsiTheme="minorHAnsi" w:cstheme="minorHAnsi"/>
          <w:sz w:val="18"/>
          <w:szCs w:val="18"/>
        </w:rPr>
        <w:t>de 2020</w:t>
      </w:r>
      <w:r w:rsidR="000E7161" w:rsidRPr="00A47E6F">
        <w:rPr>
          <w:rFonts w:asciiTheme="minorHAnsi" w:hAnsiTheme="minorHAnsi" w:cstheme="minorHAnsi"/>
          <w:sz w:val="18"/>
          <w:szCs w:val="18"/>
        </w:rPr>
        <w:t>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56055B" w:rsidRPr="00A47E6F" w:rsidRDefault="0056055B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56055B" w:rsidRDefault="00A443BB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56055B">
        <w:rPr>
          <w:rFonts w:asciiTheme="minorHAnsi" w:hAnsiTheme="minorHAnsi" w:cstheme="minorHAnsi"/>
          <w:sz w:val="24"/>
          <w:szCs w:val="24"/>
        </w:rPr>
        <w:t>Everton Metzger</w:t>
      </w:r>
      <w:r w:rsidR="003E3E01" w:rsidRPr="0056055B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56055B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2B7" w:rsidRDefault="00CA02B7" w:rsidP="00E007F4">
      <w:r>
        <w:separator/>
      </w:r>
    </w:p>
  </w:endnote>
  <w:endnote w:type="continuationSeparator" w:id="0">
    <w:p w:rsidR="00CA02B7" w:rsidRDefault="00CA02B7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E6BE03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2B7" w:rsidRDefault="00CA02B7" w:rsidP="00E007F4">
      <w:r>
        <w:separator/>
      </w:r>
    </w:p>
  </w:footnote>
  <w:footnote w:type="continuationSeparator" w:id="0">
    <w:p w:rsidR="00CA02B7" w:rsidRDefault="00CA02B7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6055B" w:rsidRPr="0056055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6055B" w:rsidRPr="0056055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C52CE"/>
    <w:rsid w:val="000D25E2"/>
    <w:rsid w:val="000D532A"/>
    <w:rsid w:val="000D7CEE"/>
    <w:rsid w:val="000E1124"/>
    <w:rsid w:val="000E3A8F"/>
    <w:rsid w:val="000E7161"/>
    <w:rsid w:val="000F4FE2"/>
    <w:rsid w:val="00102930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3D54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3E5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12D7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1673C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29F3"/>
    <w:rsid w:val="00486021"/>
    <w:rsid w:val="00491398"/>
    <w:rsid w:val="004A13C7"/>
    <w:rsid w:val="004A24D0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1451"/>
    <w:rsid w:val="00544EFD"/>
    <w:rsid w:val="00546345"/>
    <w:rsid w:val="0054785F"/>
    <w:rsid w:val="00550C8D"/>
    <w:rsid w:val="00553FFB"/>
    <w:rsid w:val="005563F2"/>
    <w:rsid w:val="0056055B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A4EE4"/>
    <w:rsid w:val="005A7559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06A2B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41C0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961E3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54910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3573"/>
    <w:rsid w:val="008C6234"/>
    <w:rsid w:val="008C63C1"/>
    <w:rsid w:val="008D2A74"/>
    <w:rsid w:val="008D7E0B"/>
    <w:rsid w:val="008E2381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2F77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76E6D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43BB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43FA1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1997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02B7"/>
    <w:rsid w:val="00CA1CEC"/>
    <w:rsid w:val="00CA5250"/>
    <w:rsid w:val="00CA7E29"/>
    <w:rsid w:val="00CC00F4"/>
    <w:rsid w:val="00CC0854"/>
    <w:rsid w:val="00CC3D49"/>
    <w:rsid w:val="00CC4115"/>
    <w:rsid w:val="00CD7119"/>
    <w:rsid w:val="00CD7EDB"/>
    <w:rsid w:val="00CE0846"/>
    <w:rsid w:val="00CE42AB"/>
    <w:rsid w:val="00CF2CC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2796E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DF7FD7"/>
    <w:rsid w:val="00E007F4"/>
    <w:rsid w:val="00E03586"/>
    <w:rsid w:val="00E06AB1"/>
    <w:rsid w:val="00E10CA5"/>
    <w:rsid w:val="00E2226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55D7C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75EA7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D6D4D"/>
  <w15:docId w15:val="{EA57058B-FA80-4425-AA44-BCE3E7AB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B495E-1B5E-40D8-B151-85821EC6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2020-06-16T14:01:00Z</cp:lastPrinted>
  <dcterms:created xsi:type="dcterms:W3CDTF">2020-09-02T13:00:00Z</dcterms:created>
  <dcterms:modified xsi:type="dcterms:W3CDTF">2020-09-02T13:03:00Z</dcterms:modified>
</cp:coreProperties>
</file>