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E0824" w:rsidRDefault="00281500" w:rsidP="00DD040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6305F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9364EC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63</w:t>
      </w:r>
      <w:r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9364EC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="00DC56C1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EF1C04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agosto</w:t>
      </w:r>
      <w:r w:rsidR="0006545C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FE082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F05F3" w:rsidRPr="00FE0824" w:rsidRDefault="004F05F3" w:rsidP="00DD040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FE0824" w:rsidRDefault="009364EC" w:rsidP="00DD040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Altera o Decreto Municipal nº 254</w:t>
      </w:r>
      <w:r w:rsidR="00584DA5" w:rsidRPr="00FE0824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1A144D" w:rsidRPr="00FE0824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FE0824" w:rsidRDefault="00135854" w:rsidP="00DD040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603E19" w:rsidRPr="00FE0824" w:rsidRDefault="001A144D" w:rsidP="00DD040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FE0824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9364EC" w:rsidRPr="00FE0824" w:rsidRDefault="009364EC" w:rsidP="009364E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DD0404" w:rsidRPr="00FE0824" w:rsidRDefault="00603E19" w:rsidP="009364E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9364EC" w:rsidRPr="00FE0824">
        <w:rPr>
          <w:rFonts w:asciiTheme="minorHAnsi" w:hAnsiTheme="minorHAnsi" w:cstheme="minorHAnsi"/>
          <w:sz w:val="24"/>
          <w:szCs w:val="24"/>
        </w:rPr>
        <w:t>novas deliberações da Associação dos Municípios do Alto Vale do Rio do Peixe – Amarp,</w:t>
      </w:r>
    </w:p>
    <w:p w:rsidR="00DD0404" w:rsidRPr="00FE0824" w:rsidRDefault="00DD0404" w:rsidP="00DD040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DD0404" w:rsidRPr="00FE0824" w:rsidRDefault="00DD0404" w:rsidP="00DD040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DECRETA:</w:t>
      </w:r>
    </w:p>
    <w:p w:rsidR="00DD0404" w:rsidRPr="00FE0824" w:rsidRDefault="00DD0404" w:rsidP="00DD040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Art. 1</w:t>
      </w:r>
      <w:proofErr w:type="gramStart"/>
      <w:r w:rsidRPr="00FE0824">
        <w:rPr>
          <w:rFonts w:asciiTheme="minorHAnsi" w:hAnsiTheme="minorHAnsi" w:cstheme="minorHAnsi"/>
          <w:sz w:val="24"/>
          <w:szCs w:val="24"/>
        </w:rPr>
        <w:t xml:space="preserve">º  </w:t>
      </w:r>
      <w:r w:rsidR="009364EC" w:rsidRPr="00FE0824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9364EC" w:rsidRPr="00FE0824">
        <w:rPr>
          <w:rFonts w:asciiTheme="minorHAnsi" w:hAnsiTheme="minorHAnsi" w:cstheme="minorHAnsi"/>
          <w:sz w:val="24"/>
          <w:szCs w:val="24"/>
        </w:rPr>
        <w:t xml:space="preserve"> inciso I do artigo 1º do Decreto Municipal 254, de 7 de agosto de 2020, passa a vigorar com a seguinte </w:t>
      </w:r>
      <w:r w:rsidR="00FE0824">
        <w:rPr>
          <w:rFonts w:asciiTheme="minorHAnsi" w:hAnsiTheme="minorHAnsi" w:cstheme="minorHAnsi"/>
          <w:sz w:val="24"/>
          <w:szCs w:val="24"/>
        </w:rPr>
        <w:t>altera</w:t>
      </w:r>
      <w:r w:rsidR="009364EC" w:rsidRPr="00FE0824">
        <w:rPr>
          <w:rFonts w:asciiTheme="minorHAnsi" w:hAnsiTheme="minorHAnsi" w:cstheme="minorHAnsi"/>
          <w:sz w:val="24"/>
          <w:szCs w:val="24"/>
        </w:rPr>
        <w:t>ção</w:t>
      </w:r>
      <w:r w:rsidRPr="00FE0824">
        <w:rPr>
          <w:rFonts w:asciiTheme="minorHAnsi" w:hAnsiTheme="minorHAnsi" w:cstheme="minorHAnsi"/>
          <w:sz w:val="24"/>
          <w:szCs w:val="24"/>
        </w:rPr>
        <w:t>:</w:t>
      </w:r>
    </w:p>
    <w:p w:rsidR="00DD0404" w:rsidRPr="00FE0824" w:rsidRDefault="009364EC" w:rsidP="00FE082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“</w:t>
      </w:r>
      <w:r w:rsidR="00DD0404" w:rsidRPr="00FE0824">
        <w:rPr>
          <w:rFonts w:asciiTheme="minorHAnsi" w:hAnsiTheme="minorHAnsi" w:cstheme="minorHAnsi"/>
          <w:sz w:val="24"/>
          <w:szCs w:val="24"/>
        </w:rPr>
        <w:t>I - QUANTO AO FUNCIONAMENTO DE IGREJAS E CULTOS</w:t>
      </w:r>
    </w:p>
    <w:p w:rsidR="009364EC" w:rsidRPr="00FE0824" w:rsidRDefault="00DD0404" w:rsidP="00FE082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- As missas e cultos </w:t>
      </w:r>
      <w:r w:rsidR="009364EC" w:rsidRPr="00FE0824">
        <w:rPr>
          <w:rFonts w:asciiTheme="minorHAnsi" w:hAnsiTheme="minorHAnsi" w:cstheme="minorHAnsi"/>
          <w:sz w:val="24"/>
          <w:szCs w:val="24"/>
        </w:rPr>
        <w:t>poderão ser realizados aos domingos, com lotação máxima de 3</w:t>
      </w:r>
      <w:r w:rsidR="00DE366F">
        <w:rPr>
          <w:rFonts w:asciiTheme="minorHAnsi" w:hAnsiTheme="minorHAnsi" w:cstheme="minorHAnsi"/>
          <w:sz w:val="24"/>
          <w:szCs w:val="24"/>
        </w:rPr>
        <w:t>0</w:t>
      </w:r>
      <w:r w:rsidR="009364EC" w:rsidRPr="00FE0824">
        <w:rPr>
          <w:rFonts w:asciiTheme="minorHAnsi" w:hAnsiTheme="minorHAnsi" w:cstheme="minorHAnsi"/>
          <w:sz w:val="24"/>
          <w:szCs w:val="24"/>
        </w:rPr>
        <w:t xml:space="preserve">% </w:t>
      </w:r>
      <w:r w:rsidR="00DE366F">
        <w:rPr>
          <w:rFonts w:asciiTheme="minorHAnsi" w:hAnsiTheme="minorHAnsi" w:cstheme="minorHAnsi"/>
          <w:sz w:val="24"/>
          <w:szCs w:val="24"/>
        </w:rPr>
        <w:t xml:space="preserve">(trinta por cento) </w:t>
      </w:r>
      <w:bookmarkStart w:id="0" w:name="_GoBack"/>
      <w:bookmarkEnd w:id="0"/>
      <w:r w:rsidR="009364EC" w:rsidRPr="00FE0824">
        <w:rPr>
          <w:rFonts w:asciiTheme="minorHAnsi" w:hAnsiTheme="minorHAnsi" w:cstheme="minorHAnsi"/>
          <w:sz w:val="24"/>
          <w:szCs w:val="24"/>
        </w:rPr>
        <w:t>do total. A única exceção de cultos fora do domingo é aberta para a Igreja Adventista.</w:t>
      </w:r>
    </w:p>
    <w:p w:rsidR="009364EC" w:rsidRPr="00FE0824" w:rsidRDefault="00DD0404" w:rsidP="00FE082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- Os Padres e Pastores poderão realizar atendimentos individualizados em suas igrejas ou em residências, caso sejam </w:t>
      </w:r>
      <w:proofErr w:type="spellStart"/>
      <w:proofErr w:type="gramStart"/>
      <w:r w:rsidRPr="00FE0824">
        <w:rPr>
          <w:rFonts w:asciiTheme="minorHAnsi" w:hAnsiTheme="minorHAnsi" w:cstheme="minorHAnsi"/>
          <w:sz w:val="24"/>
          <w:szCs w:val="24"/>
        </w:rPr>
        <w:t>solicitados.</w:t>
      </w:r>
      <w:r w:rsidR="009364EC" w:rsidRPr="00FE0824">
        <w:rPr>
          <w:rFonts w:asciiTheme="minorHAnsi" w:hAnsiTheme="minorHAnsi" w:cstheme="minorHAnsi"/>
          <w:sz w:val="24"/>
          <w:szCs w:val="24"/>
        </w:rPr>
        <w:t>”</w:t>
      </w:r>
      <w:proofErr w:type="gramEnd"/>
      <w:r w:rsidR="009364EC" w:rsidRPr="00FE0824">
        <w:rPr>
          <w:rFonts w:asciiTheme="minorHAnsi" w:hAnsiTheme="minorHAnsi" w:cstheme="minorHAnsi"/>
          <w:sz w:val="24"/>
          <w:szCs w:val="24"/>
        </w:rPr>
        <w:t>NR</w:t>
      </w:r>
      <w:proofErr w:type="spellEnd"/>
    </w:p>
    <w:p w:rsidR="00584DA5" w:rsidRPr="00FE0824" w:rsidRDefault="00584DA5" w:rsidP="00584DA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Art. </w:t>
      </w:r>
      <w:r w:rsidR="004D0B42" w:rsidRPr="00FE0824">
        <w:rPr>
          <w:rFonts w:asciiTheme="minorHAnsi" w:hAnsiTheme="minorHAnsi" w:cstheme="minorHAnsi"/>
          <w:sz w:val="24"/>
          <w:szCs w:val="24"/>
        </w:rPr>
        <w:t>2</w:t>
      </w:r>
      <w:r w:rsidRPr="00FE0824">
        <w:rPr>
          <w:rFonts w:asciiTheme="minorHAnsi" w:hAnsiTheme="minorHAnsi" w:cstheme="minorHAnsi"/>
          <w:sz w:val="24"/>
          <w:szCs w:val="24"/>
        </w:rPr>
        <w:t xml:space="preserve">º. Este Decreto entra em vigor na data da sua publicação.  </w:t>
      </w:r>
    </w:p>
    <w:p w:rsidR="00350567" w:rsidRPr="00FE0824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FE0824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E0824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364EC" w:rsidRPr="00FE0824">
        <w:rPr>
          <w:rFonts w:asciiTheme="minorHAnsi" w:hAnsiTheme="minorHAnsi" w:cstheme="minorHAnsi"/>
          <w:sz w:val="24"/>
          <w:szCs w:val="24"/>
        </w:rPr>
        <w:t>14</w:t>
      </w:r>
      <w:r w:rsidR="00B232E4" w:rsidRPr="00FE0824">
        <w:rPr>
          <w:rFonts w:asciiTheme="minorHAnsi" w:hAnsiTheme="minorHAnsi" w:cstheme="minorHAnsi"/>
          <w:sz w:val="24"/>
          <w:szCs w:val="24"/>
        </w:rPr>
        <w:t xml:space="preserve"> de </w:t>
      </w:r>
      <w:r w:rsidR="004D0B42" w:rsidRPr="00FE0824">
        <w:rPr>
          <w:rFonts w:asciiTheme="minorHAnsi" w:hAnsiTheme="minorHAnsi" w:cstheme="minorHAnsi"/>
          <w:sz w:val="24"/>
          <w:szCs w:val="24"/>
        </w:rPr>
        <w:t>agosto</w:t>
      </w:r>
      <w:r w:rsidR="000F5590" w:rsidRPr="00FE0824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FE0824">
        <w:rPr>
          <w:rFonts w:asciiTheme="minorHAnsi" w:hAnsiTheme="minorHAnsi" w:cstheme="minorHAnsi"/>
          <w:sz w:val="24"/>
          <w:szCs w:val="24"/>
        </w:rPr>
        <w:t>de 2020</w:t>
      </w:r>
      <w:r w:rsidRPr="00FE0824">
        <w:rPr>
          <w:rFonts w:asciiTheme="minorHAnsi" w:hAnsiTheme="minorHAnsi" w:cstheme="minorHAnsi"/>
          <w:sz w:val="24"/>
          <w:szCs w:val="24"/>
        </w:rPr>
        <w:t>.</w:t>
      </w:r>
    </w:p>
    <w:p w:rsidR="00CE3BA8" w:rsidRPr="00FE0824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F05F3" w:rsidRPr="00FE0824" w:rsidRDefault="004F05F3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E0824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Ari José Galeski</w:t>
      </w:r>
      <w:r w:rsidRPr="00FE0824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1167BE" w:rsidRPr="00DD0404" w:rsidRDefault="001167BE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4D0B42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4D0B42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364EC">
        <w:rPr>
          <w:rFonts w:asciiTheme="minorHAnsi" w:hAnsiTheme="minorHAnsi" w:cstheme="minorHAnsi"/>
        </w:rPr>
        <w:t>14</w:t>
      </w:r>
      <w:r w:rsidR="00844965" w:rsidRPr="004D0B42">
        <w:rPr>
          <w:rFonts w:asciiTheme="minorHAnsi" w:hAnsiTheme="minorHAnsi" w:cstheme="minorHAnsi"/>
        </w:rPr>
        <w:t xml:space="preserve"> </w:t>
      </w:r>
      <w:r w:rsidR="00DC56C1" w:rsidRPr="004D0B42">
        <w:rPr>
          <w:rFonts w:asciiTheme="minorHAnsi" w:hAnsiTheme="minorHAnsi" w:cstheme="minorHAnsi"/>
        </w:rPr>
        <w:t xml:space="preserve">de </w:t>
      </w:r>
      <w:r w:rsidR="004D0B42" w:rsidRPr="004D0B42">
        <w:rPr>
          <w:rFonts w:asciiTheme="minorHAnsi" w:hAnsiTheme="minorHAnsi" w:cstheme="minorHAnsi"/>
        </w:rPr>
        <w:t>agost</w:t>
      </w:r>
      <w:r w:rsidR="00976084" w:rsidRPr="004D0B42">
        <w:rPr>
          <w:rFonts w:asciiTheme="minorHAnsi" w:hAnsiTheme="minorHAnsi" w:cstheme="minorHAnsi"/>
        </w:rPr>
        <w:t>o</w:t>
      </w:r>
      <w:r w:rsidR="00886FC3" w:rsidRPr="004D0B42">
        <w:rPr>
          <w:rFonts w:asciiTheme="minorHAnsi" w:hAnsiTheme="minorHAnsi" w:cstheme="minorHAnsi"/>
        </w:rPr>
        <w:t xml:space="preserve"> de 2020</w:t>
      </w:r>
      <w:r w:rsidR="000E7161" w:rsidRPr="004D0B42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D0B42" w:rsidRPr="00DD0404" w:rsidRDefault="004D0B42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E0824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FE0824">
        <w:rPr>
          <w:rFonts w:asciiTheme="minorHAnsi" w:hAnsiTheme="minorHAnsi" w:cstheme="minorHAnsi"/>
          <w:sz w:val="24"/>
          <w:szCs w:val="24"/>
        </w:rPr>
        <w:t>Everton Metzger</w:t>
      </w:r>
      <w:r w:rsidRPr="00FE0824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FE082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EC" w:rsidRDefault="002E2DEC" w:rsidP="00E007F4">
      <w:r>
        <w:separator/>
      </w:r>
    </w:p>
  </w:endnote>
  <w:endnote w:type="continuationSeparator" w:id="0">
    <w:p w:rsidR="002E2DEC" w:rsidRDefault="002E2DE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C569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EC" w:rsidRDefault="002E2DEC" w:rsidP="00E007F4">
      <w:r>
        <w:separator/>
      </w:r>
    </w:p>
  </w:footnote>
  <w:footnote w:type="continuationSeparator" w:id="0">
    <w:p w:rsidR="002E2DEC" w:rsidRDefault="002E2DE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66F" w:rsidRPr="00DE366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E366F" w:rsidRPr="00DE366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0891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035A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453E"/>
    <w:rsid w:val="00116616"/>
    <w:rsid w:val="001167BE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7DDB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2DEC"/>
    <w:rsid w:val="002E65F6"/>
    <w:rsid w:val="002F0BA0"/>
    <w:rsid w:val="002F0F16"/>
    <w:rsid w:val="002F2F68"/>
    <w:rsid w:val="002F5670"/>
    <w:rsid w:val="002F57C3"/>
    <w:rsid w:val="002F764E"/>
    <w:rsid w:val="00300FE7"/>
    <w:rsid w:val="003016EF"/>
    <w:rsid w:val="00301784"/>
    <w:rsid w:val="00306F39"/>
    <w:rsid w:val="00307C6F"/>
    <w:rsid w:val="00314F50"/>
    <w:rsid w:val="0031504C"/>
    <w:rsid w:val="0032285D"/>
    <w:rsid w:val="003246A9"/>
    <w:rsid w:val="003247C2"/>
    <w:rsid w:val="0033260C"/>
    <w:rsid w:val="00333FFD"/>
    <w:rsid w:val="00334A04"/>
    <w:rsid w:val="003361FA"/>
    <w:rsid w:val="00341D31"/>
    <w:rsid w:val="0035047D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0B42"/>
    <w:rsid w:val="004D1974"/>
    <w:rsid w:val="004D3061"/>
    <w:rsid w:val="004D47C8"/>
    <w:rsid w:val="004D7F76"/>
    <w:rsid w:val="004E3CD2"/>
    <w:rsid w:val="004E3D25"/>
    <w:rsid w:val="004F0206"/>
    <w:rsid w:val="004F05F3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1E32"/>
    <w:rsid w:val="00582B05"/>
    <w:rsid w:val="00584DA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58"/>
    <w:rsid w:val="005F419F"/>
    <w:rsid w:val="005F4A77"/>
    <w:rsid w:val="005F745B"/>
    <w:rsid w:val="00603E19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77F40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2BB3"/>
    <w:rsid w:val="006D4CB4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75F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6FA4"/>
    <w:rsid w:val="00927723"/>
    <w:rsid w:val="00931B92"/>
    <w:rsid w:val="009325A3"/>
    <w:rsid w:val="00934A93"/>
    <w:rsid w:val="009364EC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1896"/>
    <w:rsid w:val="009D295A"/>
    <w:rsid w:val="009D3365"/>
    <w:rsid w:val="009E157A"/>
    <w:rsid w:val="009E1D2D"/>
    <w:rsid w:val="009E5DD5"/>
    <w:rsid w:val="009E60A4"/>
    <w:rsid w:val="009F19E4"/>
    <w:rsid w:val="009F4C02"/>
    <w:rsid w:val="009F7318"/>
    <w:rsid w:val="00A06210"/>
    <w:rsid w:val="00A1051F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18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6E6E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37D6"/>
    <w:rsid w:val="00DA4191"/>
    <w:rsid w:val="00DA48EA"/>
    <w:rsid w:val="00DB09E0"/>
    <w:rsid w:val="00DB12B1"/>
    <w:rsid w:val="00DB45D0"/>
    <w:rsid w:val="00DC56C1"/>
    <w:rsid w:val="00DC60DF"/>
    <w:rsid w:val="00DC7FBC"/>
    <w:rsid w:val="00DD0404"/>
    <w:rsid w:val="00DD08C9"/>
    <w:rsid w:val="00DD0CC5"/>
    <w:rsid w:val="00DD1D80"/>
    <w:rsid w:val="00DD3F84"/>
    <w:rsid w:val="00DD69E6"/>
    <w:rsid w:val="00DD7584"/>
    <w:rsid w:val="00DD75CF"/>
    <w:rsid w:val="00DE0A24"/>
    <w:rsid w:val="00DE366F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EF1C04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0824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AD0C"/>
  <w15:docId w15:val="{068BBE60-1CE8-47C3-AE92-86EBBD7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Contedodatabela">
    <w:name w:val="Conteúdo da tabela"/>
    <w:basedOn w:val="Normal"/>
    <w:rsid w:val="00603E19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B495-E676-462E-82B4-4DE5E296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2020-08-09T00:31:00Z</cp:lastPrinted>
  <dcterms:created xsi:type="dcterms:W3CDTF">2020-08-14T15:59:00Z</dcterms:created>
  <dcterms:modified xsi:type="dcterms:W3CDTF">2020-08-14T16:19:00Z</dcterms:modified>
</cp:coreProperties>
</file>