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961E3" w:rsidRDefault="00281500" w:rsidP="007961E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541451"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262</w:t>
      </w:r>
      <w:r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541451"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13</w:t>
      </w:r>
      <w:r w:rsidR="00DC56C1"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541451"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agosto</w:t>
      </w:r>
      <w:r w:rsidR="00FE4A4F"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7961E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7961E3" w:rsidRDefault="004C4C4F" w:rsidP="007961E3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7961E3" w:rsidRDefault="00B71149" w:rsidP="007961E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7961E3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7961E3">
        <w:rPr>
          <w:rFonts w:asciiTheme="minorHAnsi" w:hAnsiTheme="minorHAnsi" w:cstheme="minorHAnsi"/>
          <w:sz w:val="22"/>
          <w:szCs w:val="22"/>
        </w:rPr>
        <w:t xml:space="preserve">por </w:t>
      </w:r>
      <w:r w:rsidR="004829F3" w:rsidRPr="007961E3">
        <w:rPr>
          <w:rFonts w:asciiTheme="minorHAnsi" w:hAnsiTheme="minorHAnsi" w:cstheme="minorHAnsi"/>
          <w:sz w:val="22"/>
          <w:szCs w:val="22"/>
        </w:rPr>
        <w:t>Excesso de Arrecadação</w:t>
      </w:r>
      <w:r w:rsidR="00886FC3" w:rsidRPr="007961E3">
        <w:rPr>
          <w:rFonts w:asciiTheme="minorHAnsi" w:hAnsiTheme="minorHAnsi" w:cstheme="minorHAnsi"/>
          <w:sz w:val="22"/>
          <w:szCs w:val="22"/>
        </w:rPr>
        <w:t xml:space="preserve"> </w:t>
      </w:r>
      <w:r w:rsidRPr="007961E3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7961E3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7961E3" w:rsidRDefault="00135854" w:rsidP="007961E3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7961E3" w:rsidRDefault="001A144D" w:rsidP="007961E3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61E3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7961E3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7961E3" w:rsidRDefault="007B1A14" w:rsidP="007961E3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7961E3" w:rsidRDefault="007B1A14" w:rsidP="007961E3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61E3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7961E3" w:rsidRDefault="007B1A14" w:rsidP="007961E3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</w:rPr>
      </w:pPr>
      <w:r w:rsidRPr="007961E3">
        <w:rPr>
          <w:rFonts w:cstheme="minorHAnsi"/>
        </w:rPr>
        <w:t>Que os recursos de que trata o presente Decreto se encontram disponíveis;</w:t>
      </w:r>
    </w:p>
    <w:p w:rsidR="007B1A14" w:rsidRPr="007961E3" w:rsidRDefault="004829F3" w:rsidP="007961E3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</w:rPr>
      </w:pPr>
      <w:r w:rsidRPr="007961E3">
        <w:rPr>
          <w:rFonts w:cstheme="minorHAnsi"/>
        </w:rPr>
        <w:t>O que dispõe § 2</w:t>
      </w:r>
      <w:r w:rsidR="00886FC3" w:rsidRPr="007961E3">
        <w:rPr>
          <w:rFonts w:cstheme="minorHAnsi"/>
        </w:rPr>
        <w:t xml:space="preserve">º do artigo 10º da Lei </w:t>
      </w:r>
      <w:r w:rsidR="007961E3" w:rsidRPr="007961E3">
        <w:rPr>
          <w:rFonts w:cstheme="minorHAnsi"/>
        </w:rPr>
        <w:t xml:space="preserve">nº </w:t>
      </w:r>
      <w:r w:rsidR="00886FC3" w:rsidRPr="007961E3">
        <w:rPr>
          <w:rFonts w:cstheme="minorHAnsi"/>
        </w:rPr>
        <w:t>2</w:t>
      </w:r>
      <w:r w:rsidR="007961E3" w:rsidRPr="007961E3">
        <w:rPr>
          <w:rFonts w:cstheme="minorHAnsi"/>
        </w:rPr>
        <w:t>.</w:t>
      </w:r>
      <w:r w:rsidR="00886FC3" w:rsidRPr="007961E3">
        <w:rPr>
          <w:rFonts w:cstheme="minorHAnsi"/>
        </w:rPr>
        <w:t>200/2019, de 04 de dezembro de 2019,</w:t>
      </w:r>
    </w:p>
    <w:p w:rsidR="007B1A14" w:rsidRPr="007961E3" w:rsidRDefault="007B1A14" w:rsidP="007961E3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61E3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7961E3" w:rsidRDefault="00C56138" w:rsidP="007961E3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61E3">
        <w:rPr>
          <w:rFonts w:asciiTheme="minorHAnsi" w:hAnsiTheme="minorHAnsi" w:cstheme="minorHAnsi"/>
          <w:bCs/>
          <w:sz w:val="22"/>
          <w:szCs w:val="22"/>
        </w:rPr>
        <w:t xml:space="preserve">Art. 1º  </w:t>
      </w:r>
      <w:r w:rsidRPr="007961E3">
        <w:rPr>
          <w:rFonts w:asciiTheme="minorHAnsi" w:hAnsiTheme="minorHAnsi" w:cstheme="minorHAnsi"/>
          <w:sz w:val="22"/>
          <w:szCs w:val="22"/>
        </w:rPr>
        <w:t>Fica aberto ao Orçamento Geral do Município de Timbó Grande</w:t>
      </w:r>
      <w:r w:rsidR="0041673C" w:rsidRPr="007961E3">
        <w:rPr>
          <w:rFonts w:asciiTheme="minorHAnsi" w:hAnsiTheme="minorHAnsi" w:cstheme="minorHAnsi"/>
          <w:sz w:val="22"/>
          <w:szCs w:val="22"/>
        </w:rPr>
        <w:t xml:space="preserve"> no Fundo Municipal de Saúde</w:t>
      </w:r>
      <w:r w:rsidRPr="007961E3">
        <w:rPr>
          <w:rFonts w:asciiTheme="minorHAnsi" w:hAnsiTheme="minorHAnsi" w:cstheme="minorHAnsi"/>
          <w:sz w:val="22"/>
          <w:szCs w:val="22"/>
        </w:rPr>
        <w:t xml:space="preserve"> </w:t>
      </w:r>
      <w:r w:rsidR="00886FC3" w:rsidRPr="007961E3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7961E3">
        <w:rPr>
          <w:rFonts w:asciiTheme="minorHAnsi" w:hAnsiTheme="minorHAnsi" w:cstheme="minorHAnsi"/>
          <w:sz w:val="22"/>
          <w:szCs w:val="22"/>
        </w:rPr>
        <w:t xml:space="preserve">excesso de arrecadação </w:t>
      </w:r>
      <w:r w:rsidR="00886FC3" w:rsidRPr="007961E3">
        <w:rPr>
          <w:rFonts w:asciiTheme="minorHAnsi" w:hAnsiTheme="minorHAnsi" w:cstheme="minorHAnsi"/>
          <w:sz w:val="22"/>
          <w:szCs w:val="22"/>
        </w:rPr>
        <w:t>no valor</w:t>
      </w:r>
      <w:r w:rsidRPr="007961E3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0" w:name="OLE_LINK29"/>
      <w:bookmarkStart w:id="1" w:name="OLE_LINK30"/>
      <w:bookmarkStart w:id="2" w:name="OLE_LINK31"/>
      <w:r w:rsidRPr="007961E3">
        <w:rPr>
          <w:rFonts w:asciiTheme="minorHAnsi" w:hAnsiTheme="minorHAnsi" w:cstheme="minorHAnsi"/>
          <w:bCs/>
          <w:color w:val="000000"/>
          <w:sz w:val="22"/>
          <w:szCs w:val="22"/>
        </w:rPr>
        <w:t>R$</w:t>
      </w:r>
      <w:r w:rsidR="00541451" w:rsidRPr="007961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348.505,00</w:t>
      </w:r>
      <w:r w:rsidRPr="007961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541451" w:rsidRPr="007961E3">
        <w:rPr>
          <w:rFonts w:asciiTheme="minorHAnsi" w:hAnsiTheme="minorHAnsi" w:cstheme="minorHAnsi"/>
          <w:bCs/>
          <w:color w:val="000000"/>
          <w:sz w:val="22"/>
          <w:szCs w:val="22"/>
        </w:rPr>
        <w:t>Trezentos e quarenta e oito mil e quinhentos e cinco reais</w:t>
      </w:r>
      <w:r w:rsidRPr="007961E3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Pr="007961E3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7961E3">
        <w:rPr>
          <w:rFonts w:asciiTheme="minorHAnsi" w:hAnsiTheme="minorHAnsi" w:cstheme="minorHAnsi"/>
          <w:sz w:val="22"/>
          <w:szCs w:val="22"/>
        </w:rPr>
        <w:t>2200</w:t>
      </w:r>
      <w:r w:rsidR="00D03B00" w:rsidRPr="007961E3">
        <w:rPr>
          <w:rFonts w:asciiTheme="minorHAnsi" w:hAnsiTheme="minorHAnsi" w:cstheme="minorHAnsi"/>
          <w:sz w:val="22"/>
          <w:szCs w:val="22"/>
        </w:rPr>
        <w:t>/2019</w:t>
      </w:r>
      <w:r w:rsidRPr="007961E3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7961E3">
        <w:rPr>
          <w:rFonts w:asciiTheme="minorHAnsi" w:hAnsiTheme="minorHAnsi" w:cstheme="minorHAnsi"/>
          <w:sz w:val="22"/>
          <w:szCs w:val="22"/>
        </w:rPr>
        <w:t>04</w:t>
      </w:r>
      <w:r w:rsidRPr="007961E3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7961E3">
        <w:rPr>
          <w:rFonts w:asciiTheme="minorHAnsi" w:hAnsiTheme="minorHAnsi" w:cstheme="minorHAnsi"/>
          <w:sz w:val="22"/>
          <w:szCs w:val="22"/>
        </w:rPr>
        <w:t>9</w:t>
      </w:r>
      <w:r w:rsidRPr="007961E3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7961E3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7961E3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41673C" w:rsidRPr="007961E3" w:rsidTr="007961E3">
        <w:tc>
          <w:tcPr>
            <w:tcW w:w="2689" w:type="dxa"/>
          </w:tcPr>
          <w:p w:rsidR="0041673C" w:rsidRPr="007961E3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7961E3" w:rsidTr="007961E3">
        <w:tc>
          <w:tcPr>
            <w:tcW w:w="2689" w:type="dxa"/>
          </w:tcPr>
          <w:p w:rsidR="0041673C" w:rsidRPr="007961E3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7961E3" w:rsidTr="007961E3">
        <w:tc>
          <w:tcPr>
            <w:tcW w:w="2689" w:type="dxa"/>
          </w:tcPr>
          <w:p w:rsidR="0041673C" w:rsidRPr="007961E3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7961E3" w:rsidTr="007961E3">
        <w:tc>
          <w:tcPr>
            <w:tcW w:w="2689" w:type="dxa"/>
          </w:tcPr>
          <w:p w:rsidR="0041673C" w:rsidRPr="007961E3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7961E3" w:rsidTr="007961E3">
        <w:tc>
          <w:tcPr>
            <w:tcW w:w="2689" w:type="dxa"/>
          </w:tcPr>
          <w:p w:rsidR="0041673C" w:rsidRPr="007961E3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4.3 - Manutenção da Atenção Básica PAB FIXO</w:t>
            </w:r>
          </w:p>
        </w:tc>
        <w:tc>
          <w:tcPr>
            <w:tcW w:w="1956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7961E3" w:rsidTr="007961E3">
        <w:tc>
          <w:tcPr>
            <w:tcW w:w="2689" w:type="dxa"/>
          </w:tcPr>
          <w:p w:rsidR="0041673C" w:rsidRPr="007961E3" w:rsidRDefault="0041673C" w:rsidP="004167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 xml:space="preserve">Despesa 344:    </w:t>
            </w:r>
          </w:p>
        </w:tc>
        <w:tc>
          <w:tcPr>
            <w:tcW w:w="4819" w:type="dxa"/>
          </w:tcPr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 xml:space="preserve">3.3.90.00.00 – </w:t>
            </w:r>
            <w:r w:rsidRPr="007961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41673C" w:rsidRPr="007961E3" w:rsidRDefault="0041673C" w:rsidP="005B692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961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1052</w:t>
            </w: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961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COVID - 19 – Recursos União Saúde e Assist. Social (LC 173/2020 - Art. 5., I-b) - FR 0.1.52</w:t>
            </w:r>
          </w:p>
        </w:tc>
        <w:tc>
          <w:tcPr>
            <w:tcW w:w="1956" w:type="dxa"/>
          </w:tcPr>
          <w:p w:rsidR="0041673C" w:rsidRPr="007961E3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1E3" w:rsidRPr="007961E3" w:rsidRDefault="007961E3" w:rsidP="005414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673C" w:rsidRPr="007961E3" w:rsidRDefault="0041673C" w:rsidP="005414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541451" w:rsidRPr="007961E3">
              <w:rPr>
                <w:rFonts w:asciiTheme="minorHAnsi" w:hAnsiTheme="minorHAnsi" w:cstheme="minorHAnsi"/>
                <w:sz w:val="22"/>
                <w:szCs w:val="22"/>
              </w:rPr>
              <w:t>348.505</w:t>
            </w:r>
            <w:r w:rsidRPr="007961E3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</w:tbl>
    <w:p w:rsidR="00C56138" w:rsidRPr="007961E3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961E3">
        <w:rPr>
          <w:rFonts w:asciiTheme="minorHAnsi" w:hAnsiTheme="minorHAnsi" w:cstheme="minorHAnsi"/>
          <w:sz w:val="22"/>
          <w:szCs w:val="22"/>
        </w:rPr>
        <w:t xml:space="preserve">Art. 2º  </w:t>
      </w:r>
      <w:r w:rsidR="00886FC3" w:rsidRPr="007961E3">
        <w:rPr>
          <w:rFonts w:asciiTheme="minorHAnsi" w:hAnsiTheme="minorHAnsi" w:cstheme="minorHAnsi"/>
          <w:sz w:val="22"/>
          <w:szCs w:val="22"/>
        </w:rPr>
        <w:t>Este Decreto entre em vigor na data de sua publicação.</w:t>
      </w:r>
    </w:p>
    <w:p w:rsidR="00350567" w:rsidRPr="007961E3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61E3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7961E3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961E3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7961E3">
        <w:rPr>
          <w:rFonts w:asciiTheme="minorHAnsi" w:hAnsiTheme="minorHAnsi" w:cstheme="minorHAnsi"/>
          <w:sz w:val="22"/>
          <w:szCs w:val="22"/>
        </w:rPr>
        <w:t xml:space="preserve">SC, </w:t>
      </w:r>
      <w:r w:rsidR="00541451" w:rsidRPr="007961E3">
        <w:rPr>
          <w:rFonts w:asciiTheme="minorHAnsi" w:hAnsiTheme="minorHAnsi" w:cstheme="minorHAnsi"/>
          <w:sz w:val="22"/>
          <w:szCs w:val="22"/>
        </w:rPr>
        <w:t>13</w:t>
      </w:r>
      <w:r w:rsidR="00B232E4" w:rsidRPr="007961E3">
        <w:rPr>
          <w:rFonts w:asciiTheme="minorHAnsi" w:hAnsiTheme="minorHAnsi" w:cstheme="minorHAnsi"/>
          <w:sz w:val="22"/>
          <w:szCs w:val="22"/>
        </w:rPr>
        <w:t xml:space="preserve"> de </w:t>
      </w:r>
      <w:r w:rsidR="007961E3" w:rsidRPr="007961E3">
        <w:rPr>
          <w:rFonts w:asciiTheme="minorHAnsi" w:hAnsiTheme="minorHAnsi" w:cstheme="minorHAnsi"/>
          <w:sz w:val="22"/>
          <w:szCs w:val="22"/>
        </w:rPr>
        <w:t>a</w:t>
      </w:r>
      <w:r w:rsidR="00541451" w:rsidRPr="007961E3">
        <w:rPr>
          <w:rFonts w:asciiTheme="minorHAnsi" w:hAnsiTheme="minorHAnsi" w:cstheme="minorHAnsi"/>
          <w:sz w:val="22"/>
          <w:szCs w:val="22"/>
        </w:rPr>
        <w:t xml:space="preserve">gosto </w:t>
      </w:r>
      <w:r w:rsidR="00886FC3" w:rsidRPr="007961E3">
        <w:rPr>
          <w:rFonts w:asciiTheme="minorHAnsi" w:hAnsiTheme="minorHAnsi" w:cstheme="minorHAnsi"/>
          <w:sz w:val="22"/>
          <w:szCs w:val="22"/>
        </w:rPr>
        <w:t>de 2020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961E3" w:rsidRPr="007961E3" w:rsidRDefault="007961E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:rsidR="003E3E01" w:rsidRPr="007961E3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7961E3">
        <w:rPr>
          <w:rFonts w:asciiTheme="minorHAnsi" w:hAnsiTheme="minorHAnsi" w:cstheme="minorHAnsi"/>
          <w:sz w:val="22"/>
          <w:szCs w:val="22"/>
        </w:rPr>
        <w:t>Ari José Galeski</w:t>
      </w:r>
      <w:r w:rsidRPr="007961E3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541451">
        <w:rPr>
          <w:rFonts w:asciiTheme="minorHAnsi" w:hAnsiTheme="minorHAnsi" w:cstheme="minorHAnsi"/>
          <w:sz w:val="18"/>
          <w:szCs w:val="18"/>
        </w:rPr>
        <w:t>13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7961E3">
        <w:rPr>
          <w:rFonts w:asciiTheme="minorHAnsi" w:hAnsiTheme="minorHAnsi" w:cstheme="minorHAnsi"/>
          <w:sz w:val="18"/>
          <w:szCs w:val="18"/>
        </w:rPr>
        <w:t>a</w:t>
      </w:r>
      <w:r w:rsidR="00541451">
        <w:rPr>
          <w:rFonts w:asciiTheme="minorHAnsi" w:hAnsiTheme="minorHAnsi" w:cstheme="minorHAnsi"/>
          <w:sz w:val="18"/>
          <w:szCs w:val="18"/>
        </w:rPr>
        <w:t xml:space="preserve">gosto </w:t>
      </w:r>
      <w:r w:rsidR="00886FC3">
        <w:rPr>
          <w:rFonts w:asciiTheme="minorHAnsi" w:hAnsiTheme="minorHAnsi" w:cstheme="minorHAnsi"/>
          <w:sz w:val="18"/>
          <w:szCs w:val="18"/>
        </w:rPr>
        <w:t>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7961E3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7961E3">
        <w:rPr>
          <w:rFonts w:asciiTheme="minorHAnsi" w:hAnsiTheme="minorHAnsi" w:cstheme="minorHAnsi"/>
          <w:sz w:val="22"/>
          <w:szCs w:val="22"/>
        </w:rPr>
        <w:t>Everton Metzger</w:t>
      </w:r>
      <w:r w:rsidR="003E3E01" w:rsidRPr="007961E3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7961E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7C" w:rsidRDefault="00E55D7C" w:rsidP="00E007F4">
      <w:r>
        <w:separator/>
      </w:r>
    </w:p>
  </w:endnote>
  <w:endnote w:type="continuationSeparator" w:id="0">
    <w:p w:rsidR="00E55D7C" w:rsidRDefault="00E55D7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E08D7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7C" w:rsidRDefault="00E55D7C" w:rsidP="00E007F4">
      <w:r>
        <w:separator/>
      </w:r>
    </w:p>
  </w:footnote>
  <w:footnote w:type="continuationSeparator" w:id="0">
    <w:p w:rsidR="00E55D7C" w:rsidRDefault="00E55D7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61E3" w:rsidRPr="007961E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961E3" w:rsidRPr="007961E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52CE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1673C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24D0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1451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A2B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41C0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961E3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910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2F77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0846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55D7C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934E1"/>
  <w15:docId w15:val="{EA57058B-FA80-4425-AA44-BCE3E7A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4953-1C72-4F69-8752-CDB3F02A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2020-06-16T14:01:00Z</cp:lastPrinted>
  <dcterms:created xsi:type="dcterms:W3CDTF">2020-08-13T13:43:00Z</dcterms:created>
  <dcterms:modified xsi:type="dcterms:W3CDTF">2020-08-14T13:00:00Z</dcterms:modified>
</cp:coreProperties>
</file>