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456526" w:rsidRDefault="00236030" w:rsidP="00F71AA7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456526">
        <w:rPr>
          <w:rFonts w:cstheme="minorHAnsi"/>
          <w:caps/>
          <w:sz w:val="24"/>
          <w:szCs w:val="24"/>
        </w:rPr>
        <w:t>LEI Nº 2</w:t>
      </w:r>
      <w:r w:rsidR="00BA3DFA" w:rsidRPr="00456526">
        <w:rPr>
          <w:rFonts w:cstheme="minorHAnsi"/>
          <w:caps/>
          <w:sz w:val="24"/>
          <w:szCs w:val="24"/>
        </w:rPr>
        <w:t>.</w:t>
      </w:r>
      <w:r w:rsidR="008603D8">
        <w:rPr>
          <w:rFonts w:cstheme="minorHAnsi"/>
          <w:caps/>
          <w:sz w:val="24"/>
          <w:szCs w:val="24"/>
        </w:rPr>
        <w:t>20</w:t>
      </w:r>
      <w:r w:rsidR="00AC792C">
        <w:rPr>
          <w:rFonts w:cstheme="minorHAnsi"/>
          <w:caps/>
          <w:sz w:val="24"/>
          <w:szCs w:val="24"/>
        </w:rPr>
        <w:t>9</w:t>
      </w:r>
      <w:r w:rsidR="004B3D37" w:rsidRPr="00456526">
        <w:rPr>
          <w:rFonts w:cstheme="minorHAnsi"/>
          <w:caps/>
          <w:sz w:val="24"/>
          <w:szCs w:val="24"/>
        </w:rPr>
        <w:t xml:space="preserve">, DE </w:t>
      </w:r>
      <w:r w:rsidR="00AC792C">
        <w:rPr>
          <w:rFonts w:cstheme="minorHAnsi"/>
          <w:caps/>
          <w:sz w:val="24"/>
          <w:szCs w:val="24"/>
        </w:rPr>
        <w:t>04 de março</w:t>
      </w:r>
      <w:r w:rsidR="009174EB">
        <w:rPr>
          <w:rFonts w:cstheme="minorHAnsi"/>
          <w:caps/>
          <w:sz w:val="24"/>
          <w:szCs w:val="24"/>
        </w:rPr>
        <w:t xml:space="preserve"> de 2020</w:t>
      </w:r>
      <w:r w:rsidR="004B3D37" w:rsidRPr="00456526">
        <w:rPr>
          <w:rFonts w:cstheme="minorHAnsi"/>
          <w:caps/>
          <w:sz w:val="24"/>
          <w:szCs w:val="24"/>
        </w:rPr>
        <w:t>.</w:t>
      </w:r>
    </w:p>
    <w:p w:rsidR="00BA3DFA" w:rsidRPr="00456526" w:rsidRDefault="00BA3DFA" w:rsidP="00F71AA7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58539E" w:rsidRPr="00956687" w:rsidRDefault="00AC792C" w:rsidP="0058539E">
      <w:pPr>
        <w:spacing w:before="120" w:after="120" w:line="240" w:lineRule="auto"/>
        <w:ind w:left="4253"/>
        <w:jc w:val="both"/>
        <w:rPr>
          <w:rFonts w:cstheme="minorHAnsi"/>
          <w:caps/>
          <w:sz w:val="24"/>
          <w:szCs w:val="24"/>
        </w:rPr>
      </w:pPr>
      <w:r w:rsidRPr="00FB6BF1">
        <w:rPr>
          <w:rFonts w:cstheme="minorHAnsi"/>
          <w:sz w:val="24"/>
          <w:szCs w:val="24"/>
        </w:rPr>
        <w:t xml:space="preserve">Dispõe sobre Abertura de Crédito Adicional Suplementar </w:t>
      </w:r>
      <w:r>
        <w:rPr>
          <w:rFonts w:cstheme="minorHAnsi"/>
          <w:sz w:val="24"/>
          <w:szCs w:val="24"/>
        </w:rPr>
        <w:t xml:space="preserve">por conta de provável excesso de arrecadação </w:t>
      </w:r>
      <w:r w:rsidRPr="00FB6BF1">
        <w:rPr>
          <w:rFonts w:cstheme="minorHAnsi"/>
          <w:sz w:val="24"/>
          <w:szCs w:val="24"/>
        </w:rPr>
        <w:t>e dá outras providências</w:t>
      </w:r>
      <w:r w:rsidR="0058539E" w:rsidRPr="00956687">
        <w:rPr>
          <w:rFonts w:cstheme="minorHAnsi"/>
          <w:sz w:val="24"/>
          <w:szCs w:val="24"/>
        </w:rPr>
        <w:t>.</w:t>
      </w:r>
    </w:p>
    <w:p w:rsidR="00BA3DFA" w:rsidRPr="00456526" w:rsidRDefault="00BA3DFA" w:rsidP="00F71AA7">
      <w:pPr>
        <w:spacing w:before="120" w:after="120" w:line="240" w:lineRule="auto"/>
        <w:ind w:firstLine="851"/>
        <w:jc w:val="both"/>
        <w:rPr>
          <w:rFonts w:cstheme="minorHAnsi"/>
          <w:sz w:val="24"/>
          <w:szCs w:val="24"/>
        </w:rPr>
      </w:pPr>
    </w:p>
    <w:p w:rsidR="004B3D37" w:rsidRPr="00456526" w:rsidRDefault="004B3D37" w:rsidP="00456526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O P</w:t>
      </w:r>
      <w:r w:rsidR="007B41F8" w:rsidRPr="00456526">
        <w:rPr>
          <w:rFonts w:cstheme="minorHAnsi"/>
          <w:sz w:val="24"/>
          <w:szCs w:val="24"/>
        </w:rPr>
        <w:t xml:space="preserve">refeito Municipal de Timbó Grande, Estado de Santa Catarina, </w:t>
      </w:r>
      <w:r w:rsidRPr="00456526">
        <w:rPr>
          <w:rFonts w:cstheme="minorHAnsi"/>
          <w:sz w:val="24"/>
          <w:szCs w:val="24"/>
        </w:rPr>
        <w:t>no uso de suas atribuições legais;</w:t>
      </w:r>
    </w:p>
    <w:p w:rsidR="00F71AA7" w:rsidRPr="00456526" w:rsidRDefault="004B3D37" w:rsidP="00456526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 xml:space="preserve">Faço saber que a Câmara Municipal aprovou e eu sanciono e promulgo a presente Lei: </w:t>
      </w:r>
    </w:p>
    <w:p w:rsidR="00AC792C" w:rsidRPr="00FB6BF1" w:rsidRDefault="00AC792C" w:rsidP="00AC792C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bookmarkStart w:id="0" w:name="artigo_4"/>
      <w:r w:rsidRPr="00FB6BF1">
        <w:rPr>
          <w:rFonts w:cstheme="minorHAnsi"/>
          <w:bCs/>
          <w:sz w:val="24"/>
          <w:szCs w:val="24"/>
        </w:rPr>
        <w:t>Art. 1</w:t>
      </w:r>
      <w:proofErr w:type="gramStart"/>
      <w:r w:rsidRPr="00FB6BF1">
        <w:rPr>
          <w:rFonts w:cstheme="minorHAnsi"/>
          <w:bCs/>
          <w:sz w:val="24"/>
          <w:szCs w:val="24"/>
        </w:rPr>
        <w:t xml:space="preserve">º  </w:t>
      </w:r>
      <w:r w:rsidRPr="00FB6BF1">
        <w:rPr>
          <w:rFonts w:cstheme="minorHAnsi"/>
          <w:sz w:val="24"/>
          <w:szCs w:val="24"/>
        </w:rPr>
        <w:t>Fica</w:t>
      </w:r>
      <w:proofErr w:type="gramEnd"/>
      <w:r w:rsidRPr="00FB6BF1">
        <w:rPr>
          <w:rFonts w:cstheme="minorHAnsi"/>
          <w:sz w:val="24"/>
          <w:szCs w:val="24"/>
        </w:rPr>
        <w:t xml:space="preserve"> aberto ao Orçamento Geral do Município de Timbó Grande um Crédito Adicional Suplementar por conta do </w:t>
      </w:r>
      <w:r>
        <w:rPr>
          <w:rFonts w:cstheme="minorHAnsi"/>
          <w:sz w:val="24"/>
          <w:szCs w:val="24"/>
        </w:rPr>
        <w:t>provável excesso de arrecadação</w:t>
      </w:r>
      <w:r w:rsidRPr="00FB6BF1">
        <w:rPr>
          <w:rFonts w:cstheme="minorHAnsi"/>
          <w:sz w:val="24"/>
          <w:szCs w:val="24"/>
        </w:rPr>
        <w:t xml:space="preserve"> no valor de </w:t>
      </w:r>
      <w:bookmarkStart w:id="1" w:name="OLE_LINK31"/>
      <w:bookmarkStart w:id="2" w:name="OLE_LINK30"/>
      <w:bookmarkStart w:id="3" w:name="OLE_LINK29"/>
      <w:r w:rsidRPr="00FB6BF1">
        <w:rPr>
          <w:rFonts w:cstheme="minorHAnsi"/>
          <w:bCs/>
          <w:color w:val="000000"/>
          <w:sz w:val="24"/>
          <w:szCs w:val="24"/>
        </w:rPr>
        <w:t>R$ 90.000,00 (Noventa mil reais)</w:t>
      </w:r>
      <w:bookmarkEnd w:id="1"/>
      <w:bookmarkEnd w:id="2"/>
      <w:bookmarkEnd w:id="3"/>
      <w:r w:rsidRPr="00FB6BF1">
        <w:rPr>
          <w:rFonts w:cstheme="minorHAnsi"/>
          <w:sz w:val="24"/>
          <w:szCs w:val="24"/>
        </w:rPr>
        <w:t>, para reforço das Dotações Orçamentárias, conforme abaixo, integrando tais procedimentos a Lei Municipal 2.200/2019, de 04 de dezembro de 2019</w:t>
      </w:r>
      <w:r>
        <w:rPr>
          <w:rFonts w:cstheme="minorHAnsi"/>
          <w:sz w:val="24"/>
          <w:szCs w:val="24"/>
        </w:rPr>
        <w:t>,</w:t>
      </w:r>
      <w:r w:rsidRPr="00FB6BF1">
        <w:rPr>
          <w:rFonts w:cstheme="minorHAnsi"/>
          <w:sz w:val="24"/>
          <w:szCs w:val="24"/>
        </w:rPr>
        <w:t xml:space="preserve"> que estima a receita e fixa a despesa do município para o exercício de 2020.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4750"/>
        <w:gridCol w:w="1939"/>
      </w:tblGrid>
      <w:tr w:rsidR="00AC792C" w:rsidRPr="00FB6BF1" w:rsidTr="00C0162E">
        <w:tc>
          <w:tcPr>
            <w:tcW w:w="2665" w:type="dxa"/>
            <w:hideMark/>
          </w:tcPr>
          <w:p w:rsidR="00AC792C" w:rsidRPr="00FB6BF1" w:rsidRDefault="00AC792C" w:rsidP="00C0162E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750" w:type="dxa"/>
            <w:hideMark/>
          </w:tcPr>
          <w:p w:rsidR="00AC792C" w:rsidRPr="00FB6BF1" w:rsidRDefault="00AC792C" w:rsidP="00C0162E">
            <w:pPr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bCs/>
                <w:sz w:val="24"/>
                <w:szCs w:val="24"/>
              </w:rPr>
              <w:t>20026 – SECRETARIA DE TRANSPORTES, OBRAS E SERVIÇOS PÚBLICOS</w:t>
            </w:r>
          </w:p>
        </w:tc>
        <w:tc>
          <w:tcPr>
            <w:tcW w:w="1939" w:type="dxa"/>
          </w:tcPr>
          <w:p w:rsidR="00AC792C" w:rsidRPr="00FB6BF1" w:rsidRDefault="00AC792C" w:rsidP="00C016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792C" w:rsidRPr="00FB6BF1" w:rsidTr="00C0162E">
        <w:tc>
          <w:tcPr>
            <w:tcW w:w="2665" w:type="dxa"/>
            <w:hideMark/>
          </w:tcPr>
          <w:p w:rsidR="00AC792C" w:rsidRPr="00FB6BF1" w:rsidRDefault="00AC792C" w:rsidP="00C0162E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750" w:type="dxa"/>
            <w:hideMark/>
          </w:tcPr>
          <w:p w:rsidR="00AC792C" w:rsidRPr="00FB6BF1" w:rsidRDefault="00AC792C" w:rsidP="00C0162E">
            <w:pPr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bCs/>
                <w:sz w:val="24"/>
                <w:szCs w:val="24"/>
              </w:rPr>
              <w:t>26 – Transporte</w:t>
            </w:r>
          </w:p>
        </w:tc>
        <w:tc>
          <w:tcPr>
            <w:tcW w:w="1939" w:type="dxa"/>
          </w:tcPr>
          <w:p w:rsidR="00AC792C" w:rsidRPr="00FB6BF1" w:rsidRDefault="00AC792C" w:rsidP="00C016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792C" w:rsidRPr="00FB6BF1" w:rsidTr="00C0162E">
        <w:tc>
          <w:tcPr>
            <w:tcW w:w="2665" w:type="dxa"/>
            <w:hideMark/>
          </w:tcPr>
          <w:p w:rsidR="00AC792C" w:rsidRPr="00FB6BF1" w:rsidRDefault="00AC792C" w:rsidP="00C0162E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750" w:type="dxa"/>
            <w:hideMark/>
          </w:tcPr>
          <w:p w:rsidR="00AC792C" w:rsidRPr="00FB6BF1" w:rsidRDefault="00AC792C" w:rsidP="00C0162E">
            <w:pPr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bCs/>
                <w:sz w:val="24"/>
                <w:szCs w:val="24"/>
              </w:rPr>
              <w:t>782  – Transporte Rodoviários</w:t>
            </w:r>
          </w:p>
        </w:tc>
        <w:tc>
          <w:tcPr>
            <w:tcW w:w="1939" w:type="dxa"/>
          </w:tcPr>
          <w:p w:rsidR="00AC792C" w:rsidRPr="00FB6BF1" w:rsidRDefault="00AC792C" w:rsidP="00C016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792C" w:rsidRPr="00FB6BF1" w:rsidTr="00C0162E">
        <w:tc>
          <w:tcPr>
            <w:tcW w:w="2665" w:type="dxa"/>
            <w:hideMark/>
          </w:tcPr>
          <w:p w:rsidR="00AC792C" w:rsidRPr="00FB6BF1" w:rsidRDefault="00AC792C" w:rsidP="00C0162E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750" w:type="dxa"/>
            <w:hideMark/>
          </w:tcPr>
          <w:p w:rsidR="00AC792C" w:rsidRPr="00FB6BF1" w:rsidRDefault="00AC792C" w:rsidP="00C0162E">
            <w:pPr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bCs/>
                <w:sz w:val="24"/>
                <w:szCs w:val="24"/>
              </w:rPr>
              <w:t>20 – Estradas Vicinais</w:t>
            </w:r>
          </w:p>
        </w:tc>
        <w:tc>
          <w:tcPr>
            <w:tcW w:w="1939" w:type="dxa"/>
          </w:tcPr>
          <w:p w:rsidR="00AC792C" w:rsidRPr="00FB6BF1" w:rsidRDefault="00AC792C" w:rsidP="00C016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792C" w:rsidRPr="00FB6BF1" w:rsidTr="00C0162E">
        <w:tc>
          <w:tcPr>
            <w:tcW w:w="2665" w:type="dxa"/>
            <w:hideMark/>
          </w:tcPr>
          <w:p w:rsidR="00AC792C" w:rsidRPr="00FB6BF1" w:rsidRDefault="00AC792C" w:rsidP="00C0162E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750" w:type="dxa"/>
            <w:hideMark/>
          </w:tcPr>
          <w:p w:rsidR="00AC792C" w:rsidRPr="00FB6BF1" w:rsidRDefault="00AC792C" w:rsidP="00C0162E">
            <w:pPr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bCs/>
                <w:sz w:val="24"/>
                <w:szCs w:val="24"/>
              </w:rPr>
              <w:t>2.9 – Manutenção da Secretaria de Transportes, Obras e Serviços Públicos</w:t>
            </w:r>
          </w:p>
        </w:tc>
        <w:tc>
          <w:tcPr>
            <w:tcW w:w="1939" w:type="dxa"/>
          </w:tcPr>
          <w:p w:rsidR="00AC792C" w:rsidRPr="00FB6BF1" w:rsidRDefault="00AC792C" w:rsidP="00C0162E">
            <w:pPr>
              <w:rPr>
                <w:rFonts w:cstheme="minorHAnsi"/>
                <w:sz w:val="24"/>
                <w:szCs w:val="24"/>
              </w:rPr>
            </w:pPr>
          </w:p>
          <w:p w:rsidR="00AC792C" w:rsidRPr="00FB6BF1" w:rsidRDefault="00AC792C" w:rsidP="00C016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792C" w:rsidRPr="00FB6BF1" w:rsidTr="00C0162E">
        <w:tc>
          <w:tcPr>
            <w:tcW w:w="2665" w:type="dxa"/>
            <w:hideMark/>
          </w:tcPr>
          <w:p w:rsidR="00AC792C" w:rsidRPr="00FB6BF1" w:rsidRDefault="00AC792C" w:rsidP="00C0162E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sz w:val="24"/>
                <w:szCs w:val="24"/>
              </w:rPr>
              <w:t xml:space="preserve">Despesa 310:    </w:t>
            </w:r>
          </w:p>
        </w:tc>
        <w:tc>
          <w:tcPr>
            <w:tcW w:w="4750" w:type="dxa"/>
            <w:hideMark/>
          </w:tcPr>
          <w:p w:rsidR="00AC792C" w:rsidRPr="00FB6BF1" w:rsidRDefault="00AC792C" w:rsidP="00C016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FB6BF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FB6BF1">
              <w:rPr>
                <w:rFonts w:cstheme="minorHAnsi"/>
                <w:sz w:val="24"/>
                <w:szCs w:val="24"/>
              </w:rPr>
              <w:t>.90.00.00 – Aplicações Diretas</w:t>
            </w:r>
          </w:p>
          <w:p w:rsidR="00AC792C" w:rsidRPr="00FB6BF1" w:rsidRDefault="00AC792C" w:rsidP="00C0162E">
            <w:pPr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sz w:val="24"/>
                <w:szCs w:val="24"/>
              </w:rPr>
              <w:t>Fonte de Recurso:  1083</w:t>
            </w:r>
            <w:r w:rsidRPr="00FB6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</w:tcPr>
          <w:p w:rsidR="00AC792C" w:rsidRPr="00FB6BF1" w:rsidRDefault="00AC792C" w:rsidP="00C0162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C792C" w:rsidRPr="00FB6BF1" w:rsidRDefault="00AC792C" w:rsidP="00C0162E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6BF1">
              <w:rPr>
                <w:rFonts w:cstheme="minorHAnsi"/>
                <w:sz w:val="24"/>
                <w:szCs w:val="24"/>
              </w:rPr>
              <w:t>R$ 90.000,00</w:t>
            </w:r>
          </w:p>
        </w:tc>
      </w:tr>
    </w:tbl>
    <w:p w:rsidR="00AC792C" w:rsidRPr="00FB6BF1" w:rsidRDefault="00AC792C" w:rsidP="00AC792C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FB6BF1">
        <w:rPr>
          <w:rFonts w:cstheme="minorHAnsi"/>
          <w:sz w:val="24"/>
          <w:szCs w:val="24"/>
        </w:rPr>
        <w:t>Art. 2</w:t>
      </w:r>
      <w:proofErr w:type="gramStart"/>
      <w:r w:rsidRPr="00FB6BF1">
        <w:rPr>
          <w:rFonts w:cstheme="minorHAnsi"/>
          <w:sz w:val="24"/>
          <w:szCs w:val="24"/>
        </w:rPr>
        <w:t>º</w:t>
      </w:r>
      <w:bookmarkEnd w:id="0"/>
      <w:r w:rsidRPr="00FB6BF1">
        <w:rPr>
          <w:rFonts w:cstheme="minorHAnsi"/>
          <w:sz w:val="24"/>
          <w:szCs w:val="24"/>
        </w:rPr>
        <w:t xml:space="preserve">  Esta</w:t>
      </w:r>
      <w:proofErr w:type="gramEnd"/>
      <w:r w:rsidRPr="00FB6BF1">
        <w:rPr>
          <w:rFonts w:cstheme="minorHAnsi"/>
          <w:sz w:val="24"/>
          <w:szCs w:val="24"/>
        </w:rPr>
        <w:t xml:space="preserve"> Lei entra em vigor na data de sua publicação.</w:t>
      </w:r>
    </w:p>
    <w:p w:rsidR="004B3D37" w:rsidRPr="00456526" w:rsidRDefault="00252448" w:rsidP="00456526">
      <w:pPr>
        <w:spacing w:before="120" w:after="120" w:line="240" w:lineRule="auto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456526">
        <w:rPr>
          <w:rFonts w:cstheme="minorHAnsi"/>
          <w:sz w:val="24"/>
          <w:szCs w:val="24"/>
        </w:rPr>
        <w:t xml:space="preserve">Timbó Grande, </w:t>
      </w:r>
      <w:r w:rsidR="001255E7" w:rsidRPr="00456526">
        <w:rPr>
          <w:rFonts w:cstheme="minorHAnsi"/>
          <w:sz w:val="24"/>
          <w:szCs w:val="24"/>
        </w:rPr>
        <w:t>SC</w:t>
      </w:r>
      <w:r w:rsidR="00EE5AC6" w:rsidRPr="00456526">
        <w:rPr>
          <w:rFonts w:cstheme="minorHAnsi"/>
          <w:sz w:val="24"/>
          <w:szCs w:val="24"/>
        </w:rPr>
        <w:t xml:space="preserve">, </w:t>
      </w:r>
      <w:r w:rsidR="00AC792C">
        <w:rPr>
          <w:rFonts w:cstheme="minorHAnsi"/>
          <w:sz w:val="24"/>
          <w:szCs w:val="24"/>
        </w:rPr>
        <w:t>04 de março</w:t>
      </w:r>
      <w:r w:rsidR="003B2949">
        <w:rPr>
          <w:rFonts w:cstheme="minorHAnsi"/>
          <w:sz w:val="24"/>
          <w:szCs w:val="24"/>
        </w:rPr>
        <w:t xml:space="preserve"> de 2020</w:t>
      </w:r>
      <w:r w:rsidR="004B3D37" w:rsidRPr="00456526">
        <w:rPr>
          <w:rFonts w:cstheme="minorHAnsi"/>
          <w:sz w:val="24"/>
          <w:szCs w:val="24"/>
        </w:rPr>
        <w:t>.</w:t>
      </w:r>
    </w:p>
    <w:p w:rsidR="007917F4" w:rsidRDefault="007917F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5C4E57" w:rsidRDefault="005C4E57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BF5211" w:rsidRPr="00456526" w:rsidRDefault="00BF5211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456526" w:rsidRDefault="007B41F8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Ari José Gales</w:t>
      </w:r>
      <w:r w:rsidR="004B3D37" w:rsidRPr="00456526">
        <w:rPr>
          <w:rFonts w:cstheme="minorHAnsi"/>
          <w:sz w:val="24"/>
          <w:szCs w:val="24"/>
        </w:rPr>
        <w:t>ki</w:t>
      </w:r>
    </w:p>
    <w:p w:rsidR="008C7160" w:rsidRPr="00456526" w:rsidRDefault="004B3D37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Prefeito Municipal</w:t>
      </w:r>
    </w:p>
    <w:p w:rsidR="00F71AA7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D70D7">
        <w:rPr>
          <w:rFonts w:cstheme="minorHAnsi"/>
          <w:sz w:val="24"/>
          <w:szCs w:val="24"/>
        </w:rPr>
        <w:br/>
      </w:r>
      <w:r w:rsidR="008B52FE" w:rsidRPr="008C7160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AC792C">
        <w:rPr>
          <w:rFonts w:cstheme="minorHAnsi"/>
          <w:sz w:val="20"/>
          <w:szCs w:val="20"/>
        </w:rPr>
        <w:t>04 de março</w:t>
      </w:r>
      <w:r w:rsidR="003B2949">
        <w:rPr>
          <w:rFonts w:cstheme="minorHAnsi"/>
          <w:sz w:val="20"/>
          <w:szCs w:val="20"/>
        </w:rPr>
        <w:t xml:space="preserve"> de 2020</w:t>
      </w:r>
      <w:r w:rsidR="008B52FE" w:rsidRPr="008C7160">
        <w:rPr>
          <w:rFonts w:cstheme="minorHAnsi"/>
          <w:sz w:val="20"/>
          <w:szCs w:val="20"/>
        </w:rPr>
        <w:t>.</w:t>
      </w:r>
    </w:p>
    <w:p w:rsidR="00195B04" w:rsidRDefault="00195B04" w:rsidP="00B16289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8B52FE" w:rsidRPr="00F71AA7" w:rsidRDefault="00F71AA7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4" w:name="_GoBack"/>
      <w:bookmarkEnd w:id="4"/>
      <w:r>
        <w:rPr>
          <w:rFonts w:cstheme="minorHAnsi"/>
          <w:sz w:val="26"/>
          <w:szCs w:val="26"/>
        </w:rPr>
        <w:br/>
      </w:r>
      <w:r w:rsidR="004B3D37" w:rsidRPr="00F71AA7">
        <w:rPr>
          <w:rFonts w:cstheme="minorHAnsi"/>
          <w:sz w:val="24"/>
          <w:szCs w:val="24"/>
        </w:rPr>
        <w:t>Evandro Carlos de Medeiros</w:t>
      </w:r>
      <w:r w:rsidR="004B3D37" w:rsidRPr="00F71AA7">
        <w:rPr>
          <w:rFonts w:cstheme="minorHAnsi"/>
          <w:sz w:val="24"/>
          <w:szCs w:val="24"/>
        </w:rPr>
        <w:br/>
        <w:t>Secretário de Administração e Finanças</w:t>
      </w:r>
    </w:p>
    <w:sectPr w:rsidR="008B52FE" w:rsidRPr="00F71AA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83A" w:rsidRDefault="0041583A" w:rsidP="00E007F4">
      <w:pPr>
        <w:spacing w:after="0" w:line="240" w:lineRule="auto"/>
      </w:pPr>
      <w:r>
        <w:separator/>
      </w:r>
    </w:p>
  </w:endnote>
  <w:endnote w:type="continuationSeparator" w:id="0">
    <w:p w:rsidR="0041583A" w:rsidRDefault="0041583A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83A" w:rsidRDefault="0041583A" w:rsidP="00E007F4">
      <w:pPr>
        <w:spacing w:after="0" w:line="240" w:lineRule="auto"/>
      </w:pPr>
      <w:r>
        <w:separator/>
      </w:r>
    </w:p>
  </w:footnote>
  <w:footnote w:type="continuationSeparator" w:id="0">
    <w:p w:rsidR="0041583A" w:rsidRDefault="0041583A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A6AFD" w:rsidRPr="001A6AFD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A6AFD" w:rsidRPr="001A6AFD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47C3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80243"/>
    <w:rsid w:val="00080317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D0C46"/>
    <w:rsid w:val="000D1F72"/>
    <w:rsid w:val="000D25E2"/>
    <w:rsid w:val="000D3A79"/>
    <w:rsid w:val="000D532A"/>
    <w:rsid w:val="000D7CEE"/>
    <w:rsid w:val="000E06A9"/>
    <w:rsid w:val="000E1124"/>
    <w:rsid w:val="000E276F"/>
    <w:rsid w:val="000E35F4"/>
    <w:rsid w:val="000E5147"/>
    <w:rsid w:val="000E5F4B"/>
    <w:rsid w:val="000E65C2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6616"/>
    <w:rsid w:val="0012076F"/>
    <w:rsid w:val="001217B6"/>
    <w:rsid w:val="00124751"/>
    <w:rsid w:val="00124CED"/>
    <w:rsid w:val="001255E7"/>
    <w:rsid w:val="00125DC6"/>
    <w:rsid w:val="00127CF1"/>
    <w:rsid w:val="00134769"/>
    <w:rsid w:val="001424F2"/>
    <w:rsid w:val="00142CD2"/>
    <w:rsid w:val="00142E82"/>
    <w:rsid w:val="00146E45"/>
    <w:rsid w:val="00151345"/>
    <w:rsid w:val="00151769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95B04"/>
    <w:rsid w:val="001A33A0"/>
    <w:rsid w:val="001A353C"/>
    <w:rsid w:val="001A5676"/>
    <w:rsid w:val="001A6044"/>
    <w:rsid w:val="001A6AFD"/>
    <w:rsid w:val="001B0832"/>
    <w:rsid w:val="001C021A"/>
    <w:rsid w:val="001C0537"/>
    <w:rsid w:val="001D61D5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3618"/>
    <w:rsid w:val="0020382D"/>
    <w:rsid w:val="0020459A"/>
    <w:rsid w:val="00207836"/>
    <w:rsid w:val="00207B15"/>
    <w:rsid w:val="002107B5"/>
    <w:rsid w:val="002135A0"/>
    <w:rsid w:val="002161EB"/>
    <w:rsid w:val="00216B5B"/>
    <w:rsid w:val="00220F32"/>
    <w:rsid w:val="00222459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37BBD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42F8D"/>
    <w:rsid w:val="00354E71"/>
    <w:rsid w:val="00357A10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38C"/>
    <w:rsid w:val="003A1BE1"/>
    <w:rsid w:val="003A382A"/>
    <w:rsid w:val="003A6DA5"/>
    <w:rsid w:val="003B2949"/>
    <w:rsid w:val="003C19B3"/>
    <w:rsid w:val="003C20AB"/>
    <w:rsid w:val="003C4AB4"/>
    <w:rsid w:val="003C5532"/>
    <w:rsid w:val="003E031B"/>
    <w:rsid w:val="003E0B70"/>
    <w:rsid w:val="003E482A"/>
    <w:rsid w:val="003E5314"/>
    <w:rsid w:val="003F1168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1583A"/>
    <w:rsid w:val="00422E49"/>
    <w:rsid w:val="00425908"/>
    <w:rsid w:val="00430A6D"/>
    <w:rsid w:val="00430B79"/>
    <w:rsid w:val="00430F79"/>
    <w:rsid w:val="00433BC5"/>
    <w:rsid w:val="004340E7"/>
    <w:rsid w:val="00436F4F"/>
    <w:rsid w:val="00440BD8"/>
    <w:rsid w:val="004432EF"/>
    <w:rsid w:val="004452C7"/>
    <w:rsid w:val="0044783B"/>
    <w:rsid w:val="00450117"/>
    <w:rsid w:val="00452576"/>
    <w:rsid w:val="0045454E"/>
    <w:rsid w:val="00456526"/>
    <w:rsid w:val="0045665D"/>
    <w:rsid w:val="00463715"/>
    <w:rsid w:val="00464616"/>
    <w:rsid w:val="004657B7"/>
    <w:rsid w:val="00465B56"/>
    <w:rsid w:val="00472100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598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56EDD"/>
    <w:rsid w:val="005621B9"/>
    <w:rsid w:val="00570145"/>
    <w:rsid w:val="00570C42"/>
    <w:rsid w:val="00570F97"/>
    <w:rsid w:val="005747B4"/>
    <w:rsid w:val="00582B05"/>
    <w:rsid w:val="00583D6C"/>
    <w:rsid w:val="0058539E"/>
    <w:rsid w:val="00596F42"/>
    <w:rsid w:val="005A1D82"/>
    <w:rsid w:val="005B1B6E"/>
    <w:rsid w:val="005B4603"/>
    <w:rsid w:val="005B4707"/>
    <w:rsid w:val="005B4B35"/>
    <w:rsid w:val="005B4E01"/>
    <w:rsid w:val="005C3D65"/>
    <w:rsid w:val="005C4849"/>
    <w:rsid w:val="005C4E3E"/>
    <w:rsid w:val="005C4E57"/>
    <w:rsid w:val="005D1A67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4A7A"/>
    <w:rsid w:val="006B58DE"/>
    <w:rsid w:val="006B636C"/>
    <w:rsid w:val="006C0497"/>
    <w:rsid w:val="006D14A3"/>
    <w:rsid w:val="006D4F8A"/>
    <w:rsid w:val="006D52D0"/>
    <w:rsid w:val="006D7FEC"/>
    <w:rsid w:val="006E0022"/>
    <w:rsid w:val="006E160F"/>
    <w:rsid w:val="006E1865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2F9D"/>
    <w:rsid w:val="007B41F8"/>
    <w:rsid w:val="007B6086"/>
    <w:rsid w:val="007B64CC"/>
    <w:rsid w:val="007C32ED"/>
    <w:rsid w:val="007C44F2"/>
    <w:rsid w:val="007C6A88"/>
    <w:rsid w:val="007C6D06"/>
    <w:rsid w:val="007D0E48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490D"/>
    <w:rsid w:val="00825364"/>
    <w:rsid w:val="00831520"/>
    <w:rsid w:val="0083582C"/>
    <w:rsid w:val="00840E7E"/>
    <w:rsid w:val="00841B95"/>
    <w:rsid w:val="00842D99"/>
    <w:rsid w:val="0084328D"/>
    <w:rsid w:val="008603D8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3786"/>
    <w:rsid w:val="008D548C"/>
    <w:rsid w:val="008D66CD"/>
    <w:rsid w:val="008D747E"/>
    <w:rsid w:val="008E25DA"/>
    <w:rsid w:val="008E29D7"/>
    <w:rsid w:val="008E32F6"/>
    <w:rsid w:val="008E5228"/>
    <w:rsid w:val="008E75F5"/>
    <w:rsid w:val="008F0EA1"/>
    <w:rsid w:val="008F14AF"/>
    <w:rsid w:val="008F3F26"/>
    <w:rsid w:val="008F4DE4"/>
    <w:rsid w:val="008F5BFB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02C"/>
    <w:rsid w:val="009171BB"/>
    <w:rsid w:val="009174EB"/>
    <w:rsid w:val="00922C0B"/>
    <w:rsid w:val="00924C8B"/>
    <w:rsid w:val="00926529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631D5"/>
    <w:rsid w:val="00970A53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272FB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2CEC"/>
    <w:rsid w:val="00AC4D5A"/>
    <w:rsid w:val="00AC792C"/>
    <w:rsid w:val="00AD0514"/>
    <w:rsid w:val="00AD0985"/>
    <w:rsid w:val="00AD2F44"/>
    <w:rsid w:val="00AE5056"/>
    <w:rsid w:val="00AE52C3"/>
    <w:rsid w:val="00AE58BD"/>
    <w:rsid w:val="00AF284E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2CD5"/>
    <w:rsid w:val="00B54996"/>
    <w:rsid w:val="00B62DD6"/>
    <w:rsid w:val="00B65F32"/>
    <w:rsid w:val="00B71922"/>
    <w:rsid w:val="00B75B38"/>
    <w:rsid w:val="00B862D7"/>
    <w:rsid w:val="00B86FC6"/>
    <w:rsid w:val="00BA1BD1"/>
    <w:rsid w:val="00BA2B3E"/>
    <w:rsid w:val="00BA33A9"/>
    <w:rsid w:val="00BA3DFA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43F9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00BA"/>
    <w:rsid w:val="00C7264B"/>
    <w:rsid w:val="00C73515"/>
    <w:rsid w:val="00C766C9"/>
    <w:rsid w:val="00C76964"/>
    <w:rsid w:val="00C77493"/>
    <w:rsid w:val="00C8021B"/>
    <w:rsid w:val="00C82A83"/>
    <w:rsid w:val="00C85969"/>
    <w:rsid w:val="00C9245F"/>
    <w:rsid w:val="00C93A3A"/>
    <w:rsid w:val="00C978B7"/>
    <w:rsid w:val="00CA1CEC"/>
    <w:rsid w:val="00CA7E29"/>
    <w:rsid w:val="00CC00F4"/>
    <w:rsid w:val="00CC0854"/>
    <w:rsid w:val="00CC1556"/>
    <w:rsid w:val="00CC4115"/>
    <w:rsid w:val="00CC6055"/>
    <w:rsid w:val="00CD4BD9"/>
    <w:rsid w:val="00CD7119"/>
    <w:rsid w:val="00CD753C"/>
    <w:rsid w:val="00CD7ED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3EC3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8B1"/>
    <w:rsid w:val="00D61DD5"/>
    <w:rsid w:val="00D649EF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534"/>
    <w:rsid w:val="00D95EE0"/>
    <w:rsid w:val="00DA386A"/>
    <w:rsid w:val="00DA4191"/>
    <w:rsid w:val="00DA6165"/>
    <w:rsid w:val="00DC378D"/>
    <w:rsid w:val="00DC60DF"/>
    <w:rsid w:val="00DC650C"/>
    <w:rsid w:val="00DD0A68"/>
    <w:rsid w:val="00DD1D80"/>
    <w:rsid w:val="00DD2954"/>
    <w:rsid w:val="00DD3611"/>
    <w:rsid w:val="00DD69E6"/>
    <w:rsid w:val="00DD70D7"/>
    <w:rsid w:val="00DD7584"/>
    <w:rsid w:val="00DE0A24"/>
    <w:rsid w:val="00DE687C"/>
    <w:rsid w:val="00DF2C38"/>
    <w:rsid w:val="00DF2D5D"/>
    <w:rsid w:val="00E007F4"/>
    <w:rsid w:val="00E03586"/>
    <w:rsid w:val="00E03F4F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4EDF"/>
    <w:rsid w:val="00EC0719"/>
    <w:rsid w:val="00EC0774"/>
    <w:rsid w:val="00EC7829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6EE"/>
    <w:rsid w:val="00F63FD9"/>
    <w:rsid w:val="00F65557"/>
    <w:rsid w:val="00F71AA7"/>
    <w:rsid w:val="00F81CF9"/>
    <w:rsid w:val="00F83D6F"/>
    <w:rsid w:val="00F85B0A"/>
    <w:rsid w:val="00F90573"/>
    <w:rsid w:val="00F92D65"/>
    <w:rsid w:val="00F95C89"/>
    <w:rsid w:val="00F9638A"/>
    <w:rsid w:val="00FA0A2D"/>
    <w:rsid w:val="00FB1B35"/>
    <w:rsid w:val="00FB3B6E"/>
    <w:rsid w:val="00FB44E3"/>
    <w:rsid w:val="00FB6CC9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723B0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C978D-2CCC-4601-8211-29294F8A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2020-02-19T13:01:00Z</cp:lastPrinted>
  <dcterms:created xsi:type="dcterms:W3CDTF">2020-03-04T16:41:00Z</dcterms:created>
  <dcterms:modified xsi:type="dcterms:W3CDTF">2020-03-04T16:43:00Z</dcterms:modified>
</cp:coreProperties>
</file>