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3C13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="00B43FA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14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JANEIRO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B7114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886FC3">
        <w:rPr>
          <w:rFonts w:asciiTheme="minorHAnsi" w:hAnsiTheme="minorHAnsi" w:cstheme="minorHAnsi"/>
          <w:sz w:val="24"/>
          <w:szCs w:val="24"/>
        </w:rPr>
        <w:t xml:space="preserve">por superávit financeiro </w:t>
      </w:r>
      <w:r w:rsidRPr="00B71149">
        <w:rPr>
          <w:rFonts w:asciiTheme="minorHAnsi" w:hAnsiTheme="minorHAnsi" w:cstheme="minorHAnsi"/>
          <w:sz w:val="24"/>
          <w:szCs w:val="24"/>
        </w:rPr>
        <w:t>e dá outras 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7B1A14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A14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7B1A14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7B1A14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886FC3">
        <w:rPr>
          <w:rFonts w:cs="Arial"/>
          <w:sz w:val="24"/>
          <w:szCs w:val="24"/>
        </w:rPr>
        <w:t>O que dispõe § 3º do artigo 10º da Lei 2</w:t>
      </w:r>
      <w:r w:rsidR="003E670B">
        <w:rPr>
          <w:rFonts w:cs="Arial"/>
          <w:sz w:val="24"/>
          <w:szCs w:val="24"/>
        </w:rPr>
        <w:t>.</w:t>
      </w:r>
      <w:r w:rsidRPr="00886FC3">
        <w:rPr>
          <w:rFonts w:cs="Arial"/>
          <w:sz w:val="24"/>
          <w:szCs w:val="24"/>
        </w:rPr>
        <w:t>200/2019, de 04 de dezembro de 2019,</w:t>
      </w:r>
    </w:p>
    <w:p w:rsidR="007B1A14" w:rsidRPr="007B1A14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9F748F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bCs/>
          <w:sz w:val="24"/>
          <w:szCs w:val="24"/>
        </w:rPr>
        <w:t>Art. 1º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9F748F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885E05">
        <w:rPr>
          <w:rFonts w:ascii="Arial" w:hAnsi="Arial" w:cs="Arial"/>
          <w:sz w:val="22"/>
          <w:szCs w:val="22"/>
        </w:rPr>
        <w:t>um Crédito Adicional Suplementar</w:t>
      </w:r>
      <w:r w:rsidR="00886FC3">
        <w:rPr>
          <w:rFonts w:ascii="Arial" w:hAnsi="Arial" w:cs="Arial"/>
          <w:sz w:val="22"/>
          <w:szCs w:val="22"/>
        </w:rPr>
        <w:t xml:space="preserve"> </w:t>
      </w:r>
      <w:r w:rsidR="00886FC3">
        <w:rPr>
          <w:rFonts w:ascii="Arial" w:hAnsi="Arial" w:cs="Arial"/>
          <w:sz w:val="21"/>
          <w:szCs w:val="21"/>
        </w:rPr>
        <w:t xml:space="preserve">por conta do superávit financeiro no </w:t>
      </w:r>
      <w:r w:rsidR="00886FC3" w:rsidRPr="001630E4">
        <w:rPr>
          <w:rFonts w:ascii="Arial" w:hAnsi="Arial" w:cs="Arial"/>
          <w:sz w:val="21"/>
          <w:szCs w:val="21"/>
        </w:rPr>
        <w:t>valor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7B5E92">
        <w:rPr>
          <w:rFonts w:asciiTheme="minorHAnsi" w:hAnsiTheme="minorHAnsi" w:cstheme="minorHAnsi"/>
          <w:bCs/>
          <w:color w:val="000000"/>
          <w:sz w:val="24"/>
          <w:szCs w:val="24"/>
        </w:rPr>
        <w:t>55.514,15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7B5E9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Cinquenta e cinco mil quinhentos e quatorze reais e quinze </w:t>
      </w:r>
      <w:r w:rsidR="00D03B00">
        <w:rPr>
          <w:rFonts w:asciiTheme="minorHAnsi" w:hAnsiTheme="minorHAnsi" w:cstheme="minorHAnsi"/>
          <w:bCs/>
          <w:color w:val="000000"/>
          <w:sz w:val="24"/>
          <w:szCs w:val="24"/>
        </w:rPr>
        <w:t>centavos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F748F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>
        <w:rPr>
          <w:rFonts w:asciiTheme="minorHAnsi" w:hAnsiTheme="minorHAnsi" w:cstheme="minorHAnsi"/>
          <w:sz w:val="24"/>
          <w:szCs w:val="24"/>
        </w:rPr>
        <w:t>2200</w:t>
      </w:r>
      <w:r w:rsidR="00D03B00">
        <w:rPr>
          <w:rFonts w:asciiTheme="minorHAnsi" w:hAnsiTheme="minorHAnsi" w:cstheme="minorHAnsi"/>
          <w:sz w:val="24"/>
          <w:szCs w:val="24"/>
        </w:rPr>
        <w:t>/2019</w:t>
      </w:r>
      <w:r w:rsidRPr="009F748F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>
        <w:rPr>
          <w:rFonts w:asciiTheme="minorHAnsi" w:hAnsiTheme="minorHAnsi" w:cstheme="minorHAnsi"/>
          <w:sz w:val="24"/>
          <w:szCs w:val="24"/>
        </w:rPr>
        <w:t>04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>
        <w:rPr>
          <w:rFonts w:asciiTheme="minorHAnsi" w:hAnsiTheme="minorHAnsi" w:cstheme="minorHAnsi"/>
          <w:sz w:val="24"/>
          <w:szCs w:val="24"/>
        </w:rPr>
        <w:t>9</w:t>
      </w:r>
      <w:r w:rsidRPr="009F748F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9F748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C91372" w:rsidRPr="009F748F" w:rsidTr="003E670B">
        <w:tc>
          <w:tcPr>
            <w:tcW w:w="2689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9F748F" w:rsidTr="003E670B">
        <w:tc>
          <w:tcPr>
            <w:tcW w:w="2689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56138" w:rsidRPr="005F40E6" w:rsidRDefault="007B5E92" w:rsidP="007B5E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</w:t>
            </w:r>
            <w:r w:rsidR="00C56138"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Segurança Pública</w:t>
            </w:r>
          </w:p>
        </w:tc>
        <w:tc>
          <w:tcPr>
            <w:tcW w:w="1956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9F748F" w:rsidTr="003E670B">
        <w:tc>
          <w:tcPr>
            <w:tcW w:w="2689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56138" w:rsidRPr="005F40E6" w:rsidRDefault="007B5E92" w:rsidP="007B5E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181</w:t>
            </w:r>
            <w:r w:rsidR="00C56138"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Policiamento </w:t>
            </w:r>
          </w:p>
        </w:tc>
        <w:tc>
          <w:tcPr>
            <w:tcW w:w="1956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9F748F" w:rsidTr="003E670B">
        <w:tc>
          <w:tcPr>
            <w:tcW w:w="2689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56138" w:rsidRPr="005F40E6" w:rsidRDefault="007B5E92" w:rsidP="007B5E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</w:t>
            </w:r>
            <w:r w:rsidR="00C56138"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 w:rsidR="00886FC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SERVIÇOS DE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SGURANÇA PÚBLICA</w:t>
            </w:r>
          </w:p>
        </w:tc>
        <w:tc>
          <w:tcPr>
            <w:tcW w:w="1956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9F748F" w:rsidTr="003E670B">
        <w:tc>
          <w:tcPr>
            <w:tcW w:w="2689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56138" w:rsidRPr="005F40E6" w:rsidRDefault="007B5E92" w:rsidP="007B5E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2.6</w:t>
            </w:r>
            <w:r w:rsidR="00C56138"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Manutenção da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s Atividades Policia Civil e Militar</w:t>
            </w:r>
          </w:p>
        </w:tc>
        <w:tc>
          <w:tcPr>
            <w:tcW w:w="1956" w:type="dxa"/>
          </w:tcPr>
          <w:p w:rsidR="004109C0" w:rsidRDefault="004109C0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138" w:rsidRPr="004109C0" w:rsidRDefault="00C56138" w:rsidP="004109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9F748F" w:rsidTr="003E670B">
        <w:tc>
          <w:tcPr>
            <w:tcW w:w="2689" w:type="dxa"/>
          </w:tcPr>
          <w:p w:rsidR="00C56138" w:rsidRPr="005F40E6" w:rsidRDefault="004109C0" w:rsidP="007B5E9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7B5E92">
              <w:rPr>
                <w:rFonts w:asciiTheme="minorHAnsi" w:hAnsiTheme="minorHAnsi" w:cstheme="minorHAnsi"/>
                <w:sz w:val="24"/>
                <w:szCs w:val="24"/>
              </w:rPr>
              <w:t>305</w:t>
            </w:r>
            <w:r w:rsidR="00C56138"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886FC3" w:rsidRPr="004109C0" w:rsidRDefault="00C56138" w:rsidP="00886FC3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886FC3" w:rsidRPr="004109C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 w:rsidR="00886FC3" w:rsidRPr="004109C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.00.00 – </w:t>
            </w:r>
            <w:r w:rsidR="00886FC3"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C56138" w:rsidRPr="005F40E6" w:rsidRDefault="00886FC3" w:rsidP="003E6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</w:t>
            </w:r>
            <w:r w:rsidR="004109C0"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30</w:t>
            </w:r>
            <w:r w:rsidR="007B5E9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</w:t>
            </w:r>
            <w:r w:rsidR="004109C0" w:rsidRPr="004109C0">
              <w:rPr>
                <w:sz w:val="24"/>
                <w:szCs w:val="24"/>
              </w:rPr>
              <w:t xml:space="preserve"> </w:t>
            </w:r>
            <w:r w:rsidR="007B5E92" w:rsidRPr="007B5E9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super</w:t>
            </w:r>
            <w:r w:rsidR="007B5E9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á</w:t>
            </w:r>
            <w:r w:rsidR="007B5E92" w:rsidRPr="007B5E9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vit de Convênio de Trânsito - Militar  FR 3010</w:t>
            </w:r>
          </w:p>
        </w:tc>
        <w:tc>
          <w:tcPr>
            <w:tcW w:w="1956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138" w:rsidRPr="005F40E6" w:rsidRDefault="00C56138" w:rsidP="007B5E9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7B5E92">
              <w:rPr>
                <w:rFonts w:asciiTheme="minorHAnsi" w:hAnsiTheme="minorHAnsi" w:cstheme="minorHAnsi"/>
                <w:sz w:val="24"/>
                <w:szCs w:val="24"/>
              </w:rPr>
              <w:t>5.765,10</w:t>
            </w:r>
          </w:p>
        </w:tc>
      </w:tr>
      <w:tr w:rsidR="007B5E92" w:rsidRPr="005F40E6" w:rsidTr="003E670B">
        <w:tc>
          <w:tcPr>
            <w:tcW w:w="2689" w:type="dxa"/>
          </w:tcPr>
          <w:p w:rsidR="007B5E92" w:rsidRPr="005F40E6" w:rsidRDefault="007B5E92" w:rsidP="007B5E9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306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7B5E92" w:rsidRPr="004109C0" w:rsidRDefault="007B5E92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7B5E92" w:rsidRPr="005F40E6" w:rsidRDefault="007B5E92" w:rsidP="003E6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</w:t>
            </w:r>
            <w:r w:rsidRPr="004109C0">
              <w:rPr>
                <w:sz w:val="24"/>
                <w:szCs w:val="24"/>
              </w:rPr>
              <w:t xml:space="preserve"> </w:t>
            </w:r>
            <w:r w:rsidRPr="007B5E9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superávit de Co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nvênio de Trânsito - Civil FR 3</w:t>
            </w:r>
            <w:r w:rsidRPr="007B5E9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011</w:t>
            </w:r>
          </w:p>
        </w:tc>
        <w:tc>
          <w:tcPr>
            <w:tcW w:w="1956" w:type="dxa"/>
          </w:tcPr>
          <w:p w:rsidR="007B5E92" w:rsidRPr="005F40E6" w:rsidRDefault="007B5E92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E92" w:rsidRPr="005F40E6" w:rsidRDefault="007B5E92" w:rsidP="007B5E9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44.242,99</w:t>
            </w:r>
          </w:p>
        </w:tc>
      </w:tr>
      <w:tr w:rsidR="007B5E92" w:rsidRPr="005F40E6" w:rsidTr="003E670B">
        <w:tc>
          <w:tcPr>
            <w:tcW w:w="2689" w:type="dxa"/>
          </w:tcPr>
          <w:p w:rsidR="007B5E92" w:rsidRPr="005F40E6" w:rsidRDefault="007B5E92" w:rsidP="007B5E9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307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7B5E92" w:rsidRPr="004109C0" w:rsidRDefault="007B5E92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7B5E92" w:rsidRPr="005F40E6" w:rsidRDefault="007B5E92" w:rsidP="003E6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</w:t>
            </w:r>
            <w:r w:rsidRPr="004109C0">
              <w:rPr>
                <w:sz w:val="24"/>
                <w:szCs w:val="24"/>
              </w:rPr>
              <w:t xml:space="preserve"> </w:t>
            </w:r>
            <w:r w:rsidRPr="007B5E9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Superávit Convênio de Trânsito - Prefeitura FR 3012</w:t>
            </w:r>
          </w:p>
        </w:tc>
        <w:tc>
          <w:tcPr>
            <w:tcW w:w="1956" w:type="dxa"/>
          </w:tcPr>
          <w:p w:rsidR="007B5E92" w:rsidRPr="005F40E6" w:rsidRDefault="007B5E92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E92" w:rsidRPr="005F40E6" w:rsidRDefault="007B5E92" w:rsidP="007B5E9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5.506.06</w:t>
            </w:r>
          </w:p>
        </w:tc>
      </w:tr>
    </w:tbl>
    <w:p w:rsidR="00886FC3" w:rsidRDefault="00886FC3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lastRenderedPageBreak/>
        <w:t>Art. 2º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86FC3">
        <w:rPr>
          <w:rFonts w:asciiTheme="minorHAnsi" w:hAnsiTheme="minorHAnsi" w:cstheme="minorHAnsi"/>
          <w:sz w:val="24"/>
          <w:szCs w:val="24"/>
        </w:rPr>
        <w:t>Este Decreto entre em vigor na data de sua publicação, ficando revogadas as disposições em contrário.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>Timbó Grande,</w:t>
      </w:r>
      <w:r w:rsidR="003E670B">
        <w:rPr>
          <w:rFonts w:asciiTheme="minorHAnsi" w:hAnsiTheme="minorHAnsi" w:cstheme="minorHAnsi"/>
          <w:sz w:val="24"/>
          <w:szCs w:val="24"/>
        </w:rPr>
        <w:t xml:space="preserve"> SC,</w:t>
      </w:r>
      <w:bookmarkStart w:id="3" w:name="_GoBack"/>
      <w:bookmarkEnd w:id="3"/>
      <w:r w:rsidRPr="006A0CB9">
        <w:rPr>
          <w:rFonts w:asciiTheme="minorHAnsi" w:hAnsiTheme="minorHAnsi" w:cstheme="minorHAnsi"/>
          <w:sz w:val="24"/>
          <w:szCs w:val="24"/>
        </w:rPr>
        <w:t xml:space="preserve"> </w:t>
      </w:r>
      <w:r w:rsidR="00886FC3">
        <w:rPr>
          <w:rFonts w:asciiTheme="minorHAnsi" w:hAnsiTheme="minorHAnsi" w:cstheme="minorHAnsi"/>
          <w:sz w:val="24"/>
          <w:szCs w:val="24"/>
        </w:rPr>
        <w:t>14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886FC3">
        <w:rPr>
          <w:rFonts w:asciiTheme="minorHAnsi" w:hAnsiTheme="minorHAnsi" w:cstheme="minorHAnsi"/>
          <w:sz w:val="24"/>
          <w:szCs w:val="24"/>
        </w:rPr>
        <w:t>janeiro 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670B" w:rsidRPr="00A47E6F" w:rsidRDefault="003E670B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886FC3">
        <w:rPr>
          <w:rFonts w:asciiTheme="minorHAnsi" w:hAnsiTheme="minorHAnsi" w:cstheme="minorHAnsi"/>
          <w:sz w:val="18"/>
          <w:szCs w:val="18"/>
        </w:rPr>
        <w:t>14</w:t>
      </w:r>
      <w:r w:rsidR="00DC56C1">
        <w:rPr>
          <w:rFonts w:asciiTheme="minorHAnsi" w:hAnsiTheme="minorHAnsi" w:cstheme="minorHAnsi"/>
          <w:sz w:val="18"/>
          <w:szCs w:val="18"/>
        </w:rPr>
        <w:t xml:space="preserve"> de </w:t>
      </w:r>
      <w:r w:rsidR="00886FC3">
        <w:rPr>
          <w:rFonts w:asciiTheme="minorHAnsi" w:hAnsiTheme="minorHAnsi" w:cstheme="minorHAnsi"/>
          <w:sz w:val="18"/>
          <w:szCs w:val="18"/>
        </w:rPr>
        <w:t>janeiro de 2020</w:t>
      </w:r>
      <w:r w:rsidR="000E7161" w:rsidRPr="00A47E6F">
        <w:rPr>
          <w:rFonts w:asciiTheme="minorHAnsi" w:hAnsiTheme="minorHAnsi" w:cstheme="minorHAnsi"/>
          <w:sz w:val="18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670B" w:rsidRPr="00A47E6F" w:rsidRDefault="003E670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59" w:rsidRDefault="000F2A59" w:rsidP="00E007F4">
      <w:r>
        <w:separator/>
      </w:r>
    </w:p>
  </w:endnote>
  <w:endnote w:type="continuationSeparator" w:id="0">
    <w:p w:rsidR="000F2A59" w:rsidRDefault="000F2A59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276C3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59" w:rsidRDefault="000F2A59" w:rsidP="00E007F4">
      <w:r>
        <w:separator/>
      </w:r>
    </w:p>
  </w:footnote>
  <w:footnote w:type="continuationSeparator" w:id="0">
    <w:p w:rsidR="000F2A59" w:rsidRDefault="000F2A59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670B" w:rsidRPr="003E670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E670B" w:rsidRPr="003E670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2A59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E670B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F7053"/>
  <w15:docId w15:val="{D7E629B3-6E6A-4D5A-AB5F-DFD74E31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3C77-3319-41D3-B478-90D55E6D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2020-01-14T19:59:00Z</cp:lastPrinted>
  <dcterms:created xsi:type="dcterms:W3CDTF">2020-01-14T20:05:00Z</dcterms:created>
  <dcterms:modified xsi:type="dcterms:W3CDTF">2020-01-16T18:29:00Z</dcterms:modified>
</cp:coreProperties>
</file>