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CC" w:rsidRPr="00570ECC" w:rsidRDefault="00570ECC" w:rsidP="00570ECC">
      <w:pPr>
        <w:spacing w:before="120" w:after="120"/>
        <w:jc w:val="center"/>
        <w:rPr>
          <w:rStyle w:val="Forte"/>
          <w:rFonts w:asciiTheme="minorHAnsi" w:hAnsiTheme="minorHAnsi" w:cstheme="minorHAnsi"/>
          <w:caps/>
          <w:sz w:val="26"/>
          <w:szCs w:val="26"/>
        </w:rPr>
      </w:pPr>
      <w:r w:rsidRPr="00570ECC">
        <w:rPr>
          <w:rStyle w:val="Forte"/>
          <w:rFonts w:asciiTheme="minorHAnsi" w:hAnsiTheme="minorHAnsi" w:cstheme="minorHAnsi"/>
          <w:caps/>
          <w:sz w:val="26"/>
          <w:szCs w:val="26"/>
        </w:rPr>
        <w:t>ATA DE REUNIÃO DA COMISSÃO VERIFICADORA</w:t>
      </w:r>
      <w:r w:rsidRPr="00570ECC">
        <w:rPr>
          <w:rStyle w:val="Forte"/>
          <w:rFonts w:asciiTheme="minorHAnsi" w:hAnsiTheme="minorHAnsi" w:cstheme="minorHAnsi"/>
          <w:caps/>
          <w:sz w:val="26"/>
          <w:szCs w:val="26"/>
        </w:rPr>
        <w:br/>
        <w:t>DE ALTERAÇÃO DE CARGA HORÁRIA</w:t>
      </w:r>
    </w:p>
    <w:p w:rsidR="00570ECC" w:rsidRPr="00570ECC" w:rsidRDefault="00570ECC" w:rsidP="00123C89">
      <w:pPr>
        <w:spacing w:before="120" w:after="120"/>
        <w:jc w:val="center"/>
        <w:rPr>
          <w:rStyle w:val="Forte"/>
          <w:rFonts w:asciiTheme="minorHAnsi" w:hAnsiTheme="minorHAnsi" w:cstheme="minorHAnsi"/>
          <w:caps/>
          <w:sz w:val="26"/>
          <w:szCs w:val="26"/>
        </w:rPr>
      </w:pPr>
    </w:p>
    <w:p w:rsidR="00281500" w:rsidRPr="00570ECC" w:rsidRDefault="009E1907" w:rsidP="009E1907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570ECC">
        <w:rPr>
          <w:rFonts w:asciiTheme="minorHAnsi" w:hAnsiTheme="minorHAnsi" w:cstheme="minorHAnsi"/>
          <w:sz w:val="26"/>
          <w:szCs w:val="26"/>
        </w:rPr>
        <w:t xml:space="preserve">A Comissão Verificadora do Processo de Alteração de Carga Horária, nomeada pelo </w:t>
      </w:r>
      <w:r w:rsidR="00123C89" w:rsidRPr="00570ECC">
        <w:rPr>
          <w:rFonts w:asciiTheme="minorHAnsi" w:hAnsiTheme="minorHAnsi" w:cstheme="minorHAnsi"/>
          <w:sz w:val="26"/>
          <w:szCs w:val="26"/>
        </w:rPr>
        <w:t xml:space="preserve">Prefeito Municipal de Timbó Grande, Estado de Santa Catarina, </w:t>
      </w:r>
      <w:r w:rsidRPr="00570ECC">
        <w:rPr>
          <w:rFonts w:asciiTheme="minorHAnsi" w:hAnsiTheme="minorHAnsi" w:cstheme="minorHAnsi"/>
          <w:sz w:val="26"/>
          <w:szCs w:val="26"/>
        </w:rPr>
        <w:t xml:space="preserve">através do Decreto 175, de 14 de janeiro de 2019, </w:t>
      </w:r>
      <w:r w:rsidR="00570ECC" w:rsidRPr="00570ECC">
        <w:rPr>
          <w:rFonts w:asciiTheme="minorHAnsi" w:hAnsiTheme="minorHAnsi" w:cstheme="minorHAnsi"/>
          <w:sz w:val="26"/>
          <w:szCs w:val="26"/>
        </w:rPr>
        <w:t xml:space="preserve">reunida </w:t>
      </w:r>
      <w:r w:rsidR="00570ECC">
        <w:rPr>
          <w:rFonts w:asciiTheme="minorHAnsi" w:hAnsiTheme="minorHAnsi" w:cstheme="minorHAnsi"/>
          <w:sz w:val="26"/>
          <w:szCs w:val="26"/>
        </w:rPr>
        <w:t>em</w:t>
      </w:r>
      <w:r w:rsidR="00570ECC" w:rsidRPr="00570ECC">
        <w:rPr>
          <w:rFonts w:asciiTheme="minorHAnsi" w:hAnsiTheme="minorHAnsi" w:cstheme="minorHAnsi"/>
          <w:sz w:val="26"/>
          <w:szCs w:val="26"/>
        </w:rPr>
        <w:t xml:space="preserve"> 16 de janeiro de 2020, para verificar as </w:t>
      </w:r>
      <w:r w:rsidRPr="00570ECC">
        <w:rPr>
          <w:rFonts w:asciiTheme="minorHAnsi" w:hAnsiTheme="minorHAnsi" w:cstheme="minorHAnsi"/>
          <w:sz w:val="26"/>
          <w:szCs w:val="26"/>
        </w:rPr>
        <w:t xml:space="preserve">inscrições </w:t>
      </w:r>
      <w:r w:rsidR="00570ECC" w:rsidRPr="00570ECC">
        <w:rPr>
          <w:rFonts w:asciiTheme="minorHAnsi" w:hAnsiTheme="minorHAnsi" w:cstheme="minorHAnsi"/>
          <w:sz w:val="26"/>
          <w:szCs w:val="26"/>
        </w:rPr>
        <w:t>para alteração da carga horária conforme a legislação</w:t>
      </w:r>
      <w:r w:rsidR="00570ECC">
        <w:rPr>
          <w:rFonts w:asciiTheme="minorHAnsi" w:hAnsiTheme="minorHAnsi" w:cstheme="minorHAnsi"/>
          <w:sz w:val="26"/>
          <w:szCs w:val="26"/>
        </w:rPr>
        <w:t xml:space="preserve"> e deliberar sobre o deferimento dos pedidos,</w:t>
      </w:r>
    </w:p>
    <w:p w:rsidR="00570ECC" w:rsidRPr="00570ECC" w:rsidRDefault="00570ECC" w:rsidP="009E1907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570ECC">
        <w:rPr>
          <w:rFonts w:asciiTheme="minorHAnsi" w:hAnsiTheme="minorHAnsi" w:cstheme="minorHAnsi"/>
          <w:sz w:val="26"/>
          <w:szCs w:val="26"/>
        </w:rPr>
        <w:t>RESOLVE, deferir as inscrições e os pedidos formulados por:</w:t>
      </w:r>
    </w:p>
    <w:p w:rsidR="009E1907" w:rsidRPr="00570ECC" w:rsidRDefault="00570ECC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Maria Luiza Teixeira Portella;</w:t>
      </w:r>
    </w:p>
    <w:p w:rsidR="00F3732E" w:rsidRPr="00570ECC" w:rsidRDefault="00F3732E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>Janete de Souza Hoffmann;</w:t>
      </w:r>
    </w:p>
    <w:p w:rsidR="00F3732E" w:rsidRPr="00570ECC" w:rsidRDefault="00F3732E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>Ivonete de Souza Hoffmann;</w:t>
      </w:r>
    </w:p>
    <w:p w:rsidR="009E1907" w:rsidRPr="00570ECC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 xml:space="preserve">Ivete </w:t>
      </w:r>
      <w:proofErr w:type="spellStart"/>
      <w:r w:rsidRPr="00570ECC">
        <w:rPr>
          <w:rFonts w:cstheme="minorHAnsi"/>
          <w:sz w:val="26"/>
          <w:szCs w:val="26"/>
        </w:rPr>
        <w:t>Massaneiro</w:t>
      </w:r>
      <w:proofErr w:type="spellEnd"/>
      <w:r w:rsidRPr="00570ECC">
        <w:rPr>
          <w:rFonts w:cstheme="minorHAnsi"/>
          <w:sz w:val="26"/>
          <w:szCs w:val="26"/>
        </w:rPr>
        <w:t>;</w:t>
      </w:r>
    </w:p>
    <w:p w:rsidR="009E1907" w:rsidRPr="00570ECC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>Rosani Soares Endrigo;</w:t>
      </w:r>
    </w:p>
    <w:p w:rsidR="009E1907" w:rsidRPr="00570ECC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proofErr w:type="spellStart"/>
      <w:r w:rsidRPr="00570ECC">
        <w:rPr>
          <w:rFonts w:cstheme="minorHAnsi"/>
          <w:sz w:val="26"/>
          <w:szCs w:val="26"/>
        </w:rPr>
        <w:t>Helizete</w:t>
      </w:r>
      <w:proofErr w:type="spellEnd"/>
      <w:r w:rsidRPr="00570ECC">
        <w:rPr>
          <w:rFonts w:cstheme="minorHAnsi"/>
          <w:sz w:val="26"/>
          <w:szCs w:val="26"/>
        </w:rPr>
        <w:t xml:space="preserve"> Endrigo;</w:t>
      </w:r>
    </w:p>
    <w:p w:rsidR="009E1907" w:rsidRPr="00570ECC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>Maria Rosilda Guedes;</w:t>
      </w:r>
    </w:p>
    <w:p w:rsidR="00570ECC" w:rsidRPr="00A428DA" w:rsidRDefault="009E1907" w:rsidP="00570ECC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 xml:space="preserve">Danieli Martins </w:t>
      </w:r>
      <w:proofErr w:type="spellStart"/>
      <w:r w:rsidRPr="00570ECC">
        <w:rPr>
          <w:rFonts w:cstheme="minorHAnsi"/>
          <w:sz w:val="26"/>
          <w:szCs w:val="26"/>
        </w:rPr>
        <w:t>Leffer</w:t>
      </w:r>
      <w:proofErr w:type="spellEnd"/>
      <w:r w:rsidR="00A428DA">
        <w:rPr>
          <w:rFonts w:cstheme="minorHAnsi"/>
          <w:sz w:val="26"/>
          <w:szCs w:val="26"/>
        </w:rPr>
        <w:t>.</w:t>
      </w:r>
    </w:p>
    <w:p w:rsidR="00570ECC" w:rsidRPr="00570ECC" w:rsidRDefault="00570ECC" w:rsidP="00570EC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570ECC">
        <w:rPr>
          <w:rFonts w:asciiTheme="minorHAnsi" w:hAnsiTheme="minorHAnsi" w:cstheme="minorHAnsi"/>
          <w:sz w:val="26"/>
          <w:szCs w:val="26"/>
        </w:rPr>
        <w:t>RESOLVE,</w:t>
      </w:r>
      <w:r>
        <w:rPr>
          <w:rFonts w:asciiTheme="minorHAnsi" w:hAnsiTheme="minorHAnsi" w:cstheme="minorHAnsi"/>
          <w:sz w:val="26"/>
          <w:szCs w:val="26"/>
        </w:rPr>
        <w:t xml:space="preserve"> ainda, </w:t>
      </w:r>
      <w:r w:rsidR="00A428DA">
        <w:rPr>
          <w:rFonts w:asciiTheme="minorHAnsi" w:hAnsiTheme="minorHAnsi" w:cstheme="minorHAnsi"/>
          <w:sz w:val="26"/>
          <w:szCs w:val="26"/>
        </w:rPr>
        <w:t>deferir</w:t>
      </w:r>
      <w:r w:rsidRPr="00570ECC">
        <w:rPr>
          <w:rFonts w:asciiTheme="minorHAnsi" w:hAnsiTheme="minorHAnsi" w:cstheme="minorHAnsi"/>
          <w:sz w:val="26"/>
          <w:szCs w:val="26"/>
        </w:rPr>
        <w:t xml:space="preserve"> as inscrições e </w:t>
      </w:r>
      <w:r w:rsidR="00A428DA">
        <w:rPr>
          <w:rFonts w:asciiTheme="minorHAnsi" w:hAnsiTheme="minorHAnsi" w:cstheme="minorHAnsi"/>
          <w:sz w:val="26"/>
          <w:szCs w:val="26"/>
        </w:rPr>
        <w:t xml:space="preserve">indeferir </w:t>
      </w:r>
      <w:r w:rsidRPr="00570ECC">
        <w:rPr>
          <w:rFonts w:asciiTheme="minorHAnsi" w:hAnsiTheme="minorHAnsi" w:cstheme="minorHAnsi"/>
          <w:sz w:val="26"/>
          <w:szCs w:val="26"/>
        </w:rPr>
        <w:t xml:space="preserve">os pedidos formulados </w:t>
      </w:r>
      <w:r w:rsidR="00A428DA">
        <w:rPr>
          <w:rFonts w:asciiTheme="minorHAnsi" w:hAnsiTheme="minorHAnsi" w:cstheme="minorHAnsi"/>
          <w:sz w:val="26"/>
          <w:szCs w:val="26"/>
        </w:rPr>
        <w:t>devido ao não cumprimento de disposição legal prevista na Lei Complementar 01/2008, de 24 de junho de 2008, quanto à estabilidade no cargo</w:t>
      </w:r>
      <w:bookmarkStart w:id="0" w:name="_GoBack"/>
      <w:bookmarkEnd w:id="0"/>
      <w:r w:rsidR="00A428DA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proofErr w:type="spellStart"/>
      <w:r w:rsidRPr="00570ECC">
        <w:rPr>
          <w:rFonts w:cstheme="minorHAnsi"/>
          <w:sz w:val="26"/>
          <w:szCs w:val="26"/>
        </w:rPr>
        <w:t>Dinhme</w:t>
      </w:r>
      <w:proofErr w:type="spellEnd"/>
      <w:r w:rsidRPr="00570ECC">
        <w:rPr>
          <w:rFonts w:cstheme="minorHAnsi"/>
          <w:sz w:val="26"/>
          <w:szCs w:val="26"/>
        </w:rPr>
        <w:t xml:space="preserve"> Patrícia de Medeiros;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 xml:space="preserve">Tasmânia </w:t>
      </w:r>
      <w:proofErr w:type="spellStart"/>
      <w:r w:rsidRPr="00570ECC">
        <w:rPr>
          <w:rFonts w:cstheme="minorHAnsi"/>
          <w:sz w:val="26"/>
          <w:szCs w:val="26"/>
        </w:rPr>
        <w:t>Cryssie</w:t>
      </w:r>
      <w:proofErr w:type="spellEnd"/>
      <w:r w:rsidRPr="00570ECC">
        <w:rPr>
          <w:rFonts w:cstheme="minorHAnsi"/>
          <w:sz w:val="26"/>
          <w:szCs w:val="26"/>
        </w:rPr>
        <w:t xml:space="preserve"> </w:t>
      </w:r>
      <w:proofErr w:type="spellStart"/>
      <w:r w:rsidRPr="00570ECC">
        <w:rPr>
          <w:rFonts w:cstheme="minorHAnsi"/>
          <w:sz w:val="26"/>
          <w:szCs w:val="26"/>
        </w:rPr>
        <w:t>Chaicoski</w:t>
      </w:r>
      <w:proofErr w:type="spellEnd"/>
      <w:r w:rsidRPr="00570ECC">
        <w:rPr>
          <w:rFonts w:cstheme="minorHAnsi"/>
          <w:sz w:val="26"/>
          <w:szCs w:val="26"/>
        </w:rPr>
        <w:t>;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 xml:space="preserve">Janete Aparecida </w:t>
      </w:r>
      <w:proofErr w:type="spellStart"/>
      <w:r w:rsidRPr="00570ECC">
        <w:rPr>
          <w:rFonts w:cstheme="minorHAnsi"/>
          <w:sz w:val="26"/>
          <w:szCs w:val="26"/>
        </w:rPr>
        <w:t>Jungles</w:t>
      </w:r>
      <w:proofErr w:type="spellEnd"/>
      <w:r w:rsidRPr="00570ECC">
        <w:rPr>
          <w:rFonts w:cstheme="minorHAnsi"/>
          <w:sz w:val="26"/>
          <w:szCs w:val="26"/>
        </w:rPr>
        <w:t xml:space="preserve"> de Medeiros;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>Marines Machado;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 xml:space="preserve">Daiana </w:t>
      </w:r>
      <w:proofErr w:type="spellStart"/>
      <w:r w:rsidRPr="00570ECC">
        <w:rPr>
          <w:rFonts w:cstheme="minorHAnsi"/>
          <w:sz w:val="26"/>
          <w:szCs w:val="26"/>
        </w:rPr>
        <w:t>Thibes</w:t>
      </w:r>
      <w:proofErr w:type="spellEnd"/>
      <w:r w:rsidRPr="00570ECC">
        <w:rPr>
          <w:rFonts w:cstheme="minorHAnsi"/>
          <w:sz w:val="26"/>
          <w:szCs w:val="26"/>
        </w:rPr>
        <w:t xml:space="preserve"> Farias;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>Camila Paes Ribeiro;</w:t>
      </w:r>
    </w:p>
    <w:p w:rsidR="00570ECC" w:rsidRP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proofErr w:type="spellStart"/>
      <w:r w:rsidRPr="00570ECC">
        <w:rPr>
          <w:rFonts w:cstheme="minorHAnsi"/>
          <w:sz w:val="26"/>
          <w:szCs w:val="26"/>
        </w:rPr>
        <w:t>Ariany</w:t>
      </w:r>
      <w:proofErr w:type="spellEnd"/>
      <w:r w:rsidRPr="00570ECC">
        <w:rPr>
          <w:rFonts w:cstheme="minorHAnsi"/>
          <w:sz w:val="26"/>
          <w:szCs w:val="26"/>
        </w:rPr>
        <w:t xml:space="preserve"> do Prado Fernandes;</w:t>
      </w:r>
    </w:p>
    <w:p w:rsidR="00570ECC" w:rsidRDefault="00570ECC" w:rsidP="00570ECC">
      <w:pPr>
        <w:pStyle w:val="PargrafodaLista"/>
        <w:numPr>
          <w:ilvl w:val="0"/>
          <w:numId w:val="45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70ECC">
        <w:rPr>
          <w:rFonts w:cstheme="minorHAnsi"/>
          <w:sz w:val="26"/>
          <w:szCs w:val="26"/>
        </w:rPr>
        <w:t xml:space="preserve">Lucélia Aparecida </w:t>
      </w:r>
      <w:proofErr w:type="spellStart"/>
      <w:r w:rsidRPr="00570ECC">
        <w:rPr>
          <w:rFonts w:cstheme="minorHAnsi"/>
          <w:sz w:val="26"/>
          <w:szCs w:val="26"/>
        </w:rPr>
        <w:t>Novaski</w:t>
      </w:r>
      <w:proofErr w:type="spellEnd"/>
      <w:r w:rsidRPr="00570ECC">
        <w:rPr>
          <w:rFonts w:cstheme="minorHAnsi"/>
          <w:sz w:val="26"/>
          <w:szCs w:val="26"/>
        </w:rPr>
        <w:t>.</w:t>
      </w:r>
    </w:p>
    <w:p w:rsidR="00A428DA" w:rsidRDefault="00A428DA" w:rsidP="00A428DA">
      <w:pPr>
        <w:pStyle w:val="PargrafodaLista"/>
        <w:spacing w:before="120" w:after="120"/>
        <w:ind w:left="0" w:firstLine="141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Nada mais havendo a tratar a reunião foi encerrada às 11h07min, sendo lavrada a presente ata.</w:t>
      </w:r>
    </w:p>
    <w:p w:rsidR="002B4191" w:rsidRPr="00570ECC" w:rsidRDefault="00A428DA" w:rsidP="00A428DA">
      <w:pPr>
        <w:pStyle w:val="PargrafodaLista"/>
        <w:spacing w:before="120" w:after="120"/>
        <w:ind w:left="141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Registre-se. Publique-se e cumpra-se.</w:t>
      </w:r>
    </w:p>
    <w:p w:rsidR="002B4191" w:rsidRPr="00570ECC" w:rsidRDefault="002B4191" w:rsidP="002B4191">
      <w:pPr>
        <w:spacing w:before="120" w:after="120"/>
        <w:ind w:left="1418"/>
        <w:jc w:val="both"/>
        <w:rPr>
          <w:rFonts w:asciiTheme="minorHAnsi" w:hAnsiTheme="minorHAnsi" w:cstheme="minorHAnsi"/>
          <w:sz w:val="26"/>
          <w:szCs w:val="26"/>
        </w:rPr>
      </w:pPr>
      <w:r w:rsidRPr="00570ECC">
        <w:rPr>
          <w:rFonts w:asciiTheme="minorHAnsi" w:hAnsiTheme="minorHAnsi" w:cstheme="minorHAnsi"/>
          <w:sz w:val="26"/>
          <w:szCs w:val="26"/>
        </w:rPr>
        <w:t>Timbó Grande, SC, 1</w:t>
      </w:r>
      <w:r w:rsidR="00570ECC">
        <w:rPr>
          <w:rFonts w:asciiTheme="minorHAnsi" w:hAnsiTheme="minorHAnsi" w:cstheme="minorHAnsi"/>
          <w:sz w:val="26"/>
          <w:szCs w:val="26"/>
        </w:rPr>
        <w:t>6</w:t>
      </w:r>
      <w:r w:rsidRPr="00570ECC">
        <w:rPr>
          <w:rFonts w:asciiTheme="minorHAnsi" w:hAnsiTheme="minorHAnsi" w:cstheme="minorHAnsi"/>
          <w:sz w:val="26"/>
          <w:szCs w:val="26"/>
        </w:rPr>
        <w:t xml:space="preserve"> de janeiro de 2020.</w:t>
      </w:r>
    </w:p>
    <w:p w:rsidR="002B4191" w:rsidRPr="00570ECC" w:rsidRDefault="002B4191" w:rsidP="002B4191">
      <w:pPr>
        <w:spacing w:before="120" w:after="120"/>
        <w:jc w:val="both"/>
        <w:rPr>
          <w:rFonts w:cstheme="minorHAnsi"/>
          <w:sz w:val="26"/>
          <w:szCs w:val="26"/>
        </w:rPr>
      </w:pPr>
    </w:p>
    <w:p w:rsidR="002B4191" w:rsidRPr="00570ECC" w:rsidRDefault="002B4191" w:rsidP="002B4191">
      <w:pPr>
        <w:pStyle w:val="PargrafodaLista"/>
        <w:spacing w:before="120" w:after="120"/>
        <w:ind w:left="1778"/>
        <w:jc w:val="both"/>
        <w:rPr>
          <w:rFonts w:cstheme="minorHAnsi"/>
          <w:sz w:val="26"/>
          <w:szCs w:val="26"/>
        </w:rPr>
      </w:pPr>
    </w:p>
    <w:p w:rsidR="00921B7C" w:rsidRDefault="002B4191" w:rsidP="00570ECC">
      <w:pPr>
        <w:spacing w:before="120" w:after="120"/>
        <w:ind w:right="-2"/>
        <w:jc w:val="center"/>
        <w:rPr>
          <w:rFonts w:asciiTheme="minorHAnsi" w:hAnsiTheme="minorHAnsi" w:cstheme="minorHAnsi"/>
          <w:caps/>
          <w:sz w:val="21"/>
          <w:szCs w:val="21"/>
        </w:rPr>
      </w:pPr>
      <w:r w:rsidRPr="00570ECC">
        <w:rPr>
          <w:rFonts w:asciiTheme="minorHAnsi" w:hAnsiTheme="minorHAnsi" w:cstheme="minorHAnsi"/>
          <w:b/>
          <w:sz w:val="26"/>
          <w:szCs w:val="26"/>
        </w:rPr>
        <w:t>COMISSÃO VERIFICADORA</w:t>
      </w:r>
    </w:p>
    <w:sectPr w:rsidR="00921B7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1D" w:rsidRDefault="0005651D" w:rsidP="00E007F4">
      <w:r>
        <w:separator/>
      </w:r>
    </w:p>
  </w:endnote>
  <w:endnote w:type="continuationSeparator" w:id="0">
    <w:p w:rsidR="0005651D" w:rsidRDefault="0005651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6D24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1D" w:rsidRDefault="0005651D" w:rsidP="00E007F4">
      <w:r>
        <w:separator/>
      </w:r>
    </w:p>
  </w:footnote>
  <w:footnote w:type="continuationSeparator" w:id="0">
    <w:p w:rsidR="0005651D" w:rsidRDefault="0005651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28DA" w:rsidRPr="00A428D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428DA" w:rsidRPr="00A428D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577739"/>
    <w:multiLevelType w:val="hybridMultilevel"/>
    <w:tmpl w:val="27B251F6"/>
    <w:lvl w:ilvl="0" w:tplc="8618D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FE57C3"/>
    <w:multiLevelType w:val="hybridMultilevel"/>
    <w:tmpl w:val="27B251F6"/>
    <w:lvl w:ilvl="0" w:tplc="8618D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40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8"/>
  </w:num>
  <w:num w:numId="15">
    <w:abstractNumId w:val="17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3"/>
  </w:num>
  <w:num w:numId="43">
    <w:abstractNumId w:val="13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8AA"/>
    <w:rsid w:val="000054CE"/>
    <w:rsid w:val="00005BB2"/>
    <w:rsid w:val="00007E5E"/>
    <w:rsid w:val="00011CB7"/>
    <w:rsid w:val="000231DA"/>
    <w:rsid w:val="000232DC"/>
    <w:rsid w:val="000265F2"/>
    <w:rsid w:val="000303CC"/>
    <w:rsid w:val="00030BFC"/>
    <w:rsid w:val="000313DE"/>
    <w:rsid w:val="00041D34"/>
    <w:rsid w:val="00042F72"/>
    <w:rsid w:val="000445E6"/>
    <w:rsid w:val="00044BD3"/>
    <w:rsid w:val="0005012E"/>
    <w:rsid w:val="0005056E"/>
    <w:rsid w:val="0005651D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70CD"/>
    <w:rsid w:val="0010361F"/>
    <w:rsid w:val="00104BB8"/>
    <w:rsid w:val="00107EE6"/>
    <w:rsid w:val="00112FDC"/>
    <w:rsid w:val="00116616"/>
    <w:rsid w:val="0012076F"/>
    <w:rsid w:val="001217B6"/>
    <w:rsid w:val="00123C89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85302"/>
    <w:rsid w:val="00290454"/>
    <w:rsid w:val="00291076"/>
    <w:rsid w:val="002922C4"/>
    <w:rsid w:val="002941DE"/>
    <w:rsid w:val="002954DE"/>
    <w:rsid w:val="00296347"/>
    <w:rsid w:val="002969E8"/>
    <w:rsid w:val="002B4191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0DA6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2A18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4CAA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ECC"/>
    <w:rsid w:val="00570F97"/>
    <w:rsid w:val="005747B4"/>
    <w:rsid w:val="00580D66"/>
    <w:rsid w:val="00582B05"/>
    <w:rsid w:val="005B4707"/>
    <w:rsid w:val="005B4B35"/>
    <w:rsid w:val="005B4E01"/>
    <w:rsid w:val="005C4E3E"/>
    <w:rsid w:val="005C6640"/>
    <w:rsid w:val="005D325F"/>
    <w:rsid w:val="005E22B9"/>
    <w:rsid w:val="005E268C"/>
    <w:rsid w:val="005E43A4"/>
    <w:rsid w:val="005F1B9D"/>
    <w:rsid w:val="005F4A77"/>
    <w:rsid w:val="005F625A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51B6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A0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93B2D"/>
    <w:rsid w:val="007976EA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4709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87368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907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28DA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252F"/>
    <w:rsid w:val="00AE52C3"/>
    <w:rsid w:val="00AE58BD"/>
    <w:rsid w:val="00AF284E"/>
    <w:rsid w:val="00AF507D"/>
    <w:rsid w:val="00B00E18"/>
    <w:rsid w:val="00B02A36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04AE"/>
    <w:rsid w:val="00B62DD6"/>
    <w:rsid w:val="00B634B4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1AD5"/>
    <w:rsid w:val="00C332D1"/>
    <w:rsid w:val="00C337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205"/>
    <w:rsid w:val="00D33616"/>
    <w:rsid w:val="00D37550"/>
    <w:rsid w:val="00D41685"/>
    <w:rsid w:val="00D475F4"/>
    <w:rsid w:val="00D52072"/>
    <w:rsid w:val="00D6098B"/>
    <w:rsid w:val="00D62117"/>
    <w:rsid w:val="00D6663D"/>
    <w:rsid w:val="00D77AFA"/>
    <w:rsid w:val="00D80FF1"/>
    <w:rsid w:val="00D86DFD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114C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3732E"/>
    <w:rsid w:val="00F4088D"/>
    <w:rsid w:val="00F42047"/>
    <w:rsid w:val="00F47F76"/>
    <w:rsid w:val="00F5485A"/>
    <w:rsid w:val="00F60BDD"/>
    <w:rsid w:val="00F614AB"/>
    <w:rsid w:val="00F70181"/>
    <w:rsid w:val="00F70281"/>
    <w:rsid w:val="00F70555"/>
    <w:rsid w:val="00F83D6F"/>
    <w:rsid w:val="00FA622B"/>
    <w:rsid w:val="00FB1B35"/>
    <w:rsid w:val="00FB3B6E"/>
    <w:rsid w:val="00FB6CC9"/>
    <w:rsid w:val="00FC2218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82887"/>
  <w15:docId w15:val="{322D5EAB-5A95-44D4-822A-5A92C6D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4F5B-224F-4633-8605-92BE755F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2020-01-15T19:30:00Z</cp:lastPrinted>
  <dcterms:created xsi:type="dcterms:W3CDTF">2020-01-16T13:57:00Z</dcterms:created>
  <dcterms:modified xsi:type="dcterms:W3CDTF">2020-01-16T14:13:00Z</dcterms:modified>
</cp:coreProperties>
</file>