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714CC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64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18 de dezembro</w:t>
      </w:r>
      <w:r w:rsidR="00067C16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B71149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Lei Municipal </w:t>
      </w:r>
      <w:r w:rsidR="00DC56C1">
        <w:rPr>
          <w:rFonts w:cstheme="minorHAnsi"/>
          <w:sz w:val="24"/>
          <w:szCs w:val="24"/>
        </w:rPr>
        <w:t>2.148, de 14 de dezembro de 2018</w:t>
      </w:r>
      <w:r>
        <w:rPr>
          <w:rFonts w:cstheme="minorHAnsi"/>
          <w:sz w:val="24"/>
          <w:szCs w:val="24"/>
        </w:rPr>
        <w:t>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B71149" w:rsidRDefault="00B71149" w:rsidP="00B7114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E6CEF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5E6CEF">
        <w:rPr>
          <w:rFonts w:asciiTheme="minorHAnsi" w:hAnsiTheme="minorHAnsi" w:cstheme="minorHAnsi"/>
          <w:bCs/>
          <w:sz w:val="24"/>
          <w:szCs w:val="24"/>
        </w:rPr>
        <w:t>º</w:t>
      </w:r>
      <w:r w:rsidRPr="005E6CEF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5E6CEF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no Fundo Municipal de Saúde um Crédito Adicional </w:t>
      </w:r>
      <w:r w:rsidRPr="00B71149">
        <w:rPr>
          <w:rFonts w:asciiTheme="minorHAnsi" w:hAnsiTheme="minorHAnsi" w:cstheme="minorHAnsi"/>
          <w:sz w:val="24"/>
          <w:szCs w:val="24"/>
        </w:rPr>
        <w:t xml:space="preserve">Suplementar no valor de </w:t>
      </w:r>
      <w:bookmarkStart w:id="0" w:name="OLE_LINK85"/>
      <w:bookmarkStart w:id="1" w:name="OLE_LINK86"/>
      <w:bookmarkStart w:id="2" w:name="OLE_LINK87"/>
      <w:r w:rsidRPr="00B7114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DC56C1">
        <w:rPr>
          <w:rFonts w:asciiTheme="minorHAnsi" w:hAnsiTheme="minorHAnsi" w:cstheme="minorHAnsi"/>
          <w:bCs/>
          <w:color w:val="000000"/>
          <w:sz w:val="24"/>
          <w:szCs w:val="24"/>
        </w:rPr>
        <w:t>5.437,62</w:t>
      </w:r>
      <w:r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DC56C1">
        <w:rPr>
          <w:rFonts w:asciiTheme="minorHAnsi" w:hAnsiTheme="minorHAnsi" w:cstheme="minorHAnsi"/>
          <w:bCs/>
          <w:color w:val="000000"/>
          <w:sz w:val="24"/>
          <w:szCs w:val="24"/>
        </w:rPr>
        <w:t>Cinco mil, quatrocentos e trinta e sete reais e sessenta e dois centavos</w:t>
      </w:r>
      <w:r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5E6CEF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2.148/2018, de 14 de dezembro de 2018, que estima a receita e fixa a despesa do município para o exercício de 2019.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64131" w:rsidRPr="005E6CEF" w:rsidTr="00264131">
        <w:tc>
          <w:tcPr>
            <w:tcW w:w="2689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131" w:rsidRPr="005E6CEF" w:rsidTr="00264131">
        <w:tc>
          <w:tcPr>
            <w:tcW w:w="2689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131" w:rsidRPr="005E6CEF" w:rsidTr="00264131">
        <w:tc>
          <w:tcPr>
            <w:tcW w:w="2689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301 – Atenção Básica</w:t>
            </w:r>
            <w:bookmarkStart w:id="3" w:name="_GoBack"/>
            <w:bookmarkEnd w:id="3"/>
          </w:p>
        </w:tc>
        <w:tc>
          <w:tcPr>
            <w:tcW w:w="1723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131" w:rsidRPr="005E6CEF" w:rsidTr="00264131">
        <w:tc>
          <w:tcPr>
            <w:tcW w:w="2689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131" w:rsidRPr="005E6CEF" w:rsidTr="00264131">
        <w:tc>
          <w:tcPr>
            <w:tcW w:w="2689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Manutenção do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Programa de Saúde da  Família SF</w:t>
            </w:r>
          </w:p>
        </w:tc>
        <w:tc>
          <w:tcPr>
            <w:tcW w:w="1723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131" w:rsidRPr="005E6CEF" w:rsidTr="00264131">
        <w:tc>
          <w:tcPr>
            <w:tcW w:w="2689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206</w:t>
            </w: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.90.00.00 – Aplicações Diretas</w:t>
            </w:r>
          </w:p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Transferências SUS/União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 - 0.1.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723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5.437,62</w:t>
            </w:r>
          </w:p>
        </w:tc>
      </w:tr>
    </w:tbl>
    <w:p w:rsidR="00B71149" w:rsidRPr="005E6CEF" w:rsidRDefault="00B71149" w:rsidP="00B71149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E6CEF">
        <w:rPr>
          <w:rFonts w:asciiTheme="minorHAnsi" w:hAnsiTheme="minorHAnsi" w:cstheme="minorHAnsi"/>
          <w:sz w:val="24"/>
          <w:szCs w:val="24"/>
        </w:rPr>
        <w:t>Art. 2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Pr="005E6CEF">
        <w:rPr>
          <w:rFonts w:asciiTheme="minorHAnsi" w:hAnsiTheme="minorHAnsi" w:cstheme="minorHAnsi"/>
          <w:sz w:val="24"/>
          <w:szCs w:val="24"/>
        </w:rPr>
        <w:t>- O Crédito aberto por esta lei correrá,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5E6CEF">
        <w:rPr>
          <w:rFonts w:asciiTheme="minorHAnsi" w:hAnsiTheme="minorHAnsi" w:cstheme="minorHAnsi"/>
          <w:sz w:val="24"/>
          <w:szCs w:val="24"/>
        </w:rPr>
        <w:t xml:space="preserve">conta 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5E6CEF">
        <w:rPr>
          <w:rFonts w:asciiTheme="minorHAnsi" w:hAnsiTheme="minorHAnsi" w:cstheme="minorHAnsi"/>
          <w:sz w:val="24"/>
          <w:szCs w:val="24"/>
        </w:rPr>
        <w:t xml:space="preserve">no valor de </w:t>
      </w:r>
      <w:r w:rsidR="00DC56C1" w:rsidRPr="00B7114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DC56C1">
        <w:rPr>
          <w:rFonts w:asciiTheme="minorHAnsi" w:hAnsiTheme="minorHAnsi" w:cstheme="minorHAnsi"/>
          <w:bCs/>
          <w:color w:val="000000"/>
          <w:sz w:val="24"/>
          <w:szCs w:val="24"/>
        </w:rPr>
        <w:t>5.437,62</w:t>
      </w:r>
      <w:r w:rsidR="00DC56C1"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DC56C1">
        <w:rPr>
          <w:rFonts w:asciiTheme="minorHAnsi" w:hAnsiTheme="minorHAnsi" w:cstheme="minorHAnsi"/>
          <w:bCs/>
          <w:color w:val="000000"/>
          <w:sz w:val="24"/>
          <w:szCs w:val="24"/>
        </w:rPr>
        <w:t>Cinco mil, quatrocentos e trinta e sete reais e sessenta e dois centavos</w:t>
      </w:r>
      <w:r w:rsidR="00DC56C1"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C56C1" w:rsidRPr="005E6CEF" w:rsidTr="006F7593">
        <w:tc>
          <w:tcPr>
            <w:tcW w:w="2689" w:type="dxa"/>
          </w:tcPr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6C1" w:rsidRPr="005E6CEF" w:rsidTr="006F7593">
        <w:tc>
          <w:tcPr>
            <w:tcW w:w="2689" w:type="dxa"/>
          </w:tcPr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6C1" w:rsidRPr="005E6CEF" w:rsidTr="006F7593">
        <w:tc>
          <w:tcPr>
            <w:tcW w:w="2689" w:type="dxa"/>
          </w:tcPr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301 – Atenção Básica</w:t>
            </w:r>
          </w:p>
        </w:tc>
        <w:tc>
          <w:tcPr>
            <w:tcW w:w="1723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6C1" w:rsidRPr="005E6CEF" w:rsidTr="006F7593">
        <w:tc>
          <w:tcPr>
            <w:tcW w:w="2689" w:type="dxa"/>
          </w:tcPr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6C1" w:rsidRPr="005E6CEF" w:rsidTr="006F7593">
        <w:tc>
          <w:tcPr>
            <w:tcW w:w="2689" w:type="dxa"/>
          </w:tcPr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Manutenção do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Programa de Saúde da  Família SF</w:t>
            </w:r>
          </w:p>
        </w:tc>
        <w:tc>
          <w:tcPr>
            <w:tcW w:w="1723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6C1" w:rsidRPr="005E6CEF" w:rsidTr="006F7593">
        <w:tc>
          <w:tcPr>
            <w:tcW w:w="2689" w:type="dxa"/>
          </w:tcPr>
          <w:p w:rsidR="00DC56C1" w:rsidRPr="005E6CEF" w:rsidRDefault="00DC56C1" w:rsidP="0026413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264131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.90.00.00 – Aplicações Diretas</w:t>
            </w:r>
          </w:p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Fonte de Recurso: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Transferências SUS/União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 - 0.1.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723" w:type="dxa"/>
          </w:tcPr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5.437,62</w:t>
            </w:r>
          </w:p>
        </w:tc>
      </w:tr>
    </w:tbl>
    <w:p w:rsidR="00DC56C1" w:rsidRDefault="00DC56C1" w:rsidP="00B71149">
      <w:pPr>
        <w:spacing w:line="265" w:lineRule="exact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B71149" w:rsidRPr="005E6CEF" w:rsidRDefault="00B71149" w:rsidP="00B71149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6CEF">
        <w:rPr>
          <w:rFonts w:asciiTheme="minorHAnsi" w:hAnsiTheme="minorHAnsi" w:cstheme="minorHAnsi"/>
          <w:sz w:val="24"/>
          <w:szCs w:val="24"/>
        </w:rPr>
        <w:t xml:space="preserve">Art. 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3º - </w:t>
      </w:r>
      <w:r w:rsidRPr="005E6CEF">
        <w:rPr>
          <w:rFonts w:asciiTheme="minorHAnsi" w:hAnsiTheme="minorHAnsi" w:cstheme="minorHAnsi"/>
          <w:sz w:val="24"/>
          <w:szCs w:val="24"/>
        </w:rPr>
        <w:t>Esta Lei entra em vigor na data de sua publicação.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DC56C1">
        <w:rPr>
          <w:rFonts w:asciiTheme="minorHAnsi" w:hAnsiTheme="minorHAnsi" w:cstheme="minorHAnsi"/>
          <w:sz w:val="24"/>
          <w:szCs w:val="24"/>
        </w:rPr>
        <w:t>18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C56C1">
        <w:rPr>
          <w:rFonts w:asciiTheme="minorHAnsi" w:hAnsiTheme="minorHAnsi" w:cstheme="minorHAnsi"/>
          <w:sz w:val="24"/>
          <w:szCs w:val="24"/>
        </w:rPr>
        <w:t>dezembro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A47E6F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DC56C1">
        <w:rPr>
          <w:rFonts w:asciiTheme="minorHAnsi" w:hAnsiTheme="minorHAnsi" w:cstheme="minorHAnsi"/>
          <w:sz w:val="18"/>
          <w:szCs w:val="18"/>
        </w:rPr>
        <w:t>18 de dezembro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2F" w:rsidRDefault="0088462F" w:rsidP="00E007F4">
      <w:r>
        <w:separator/>
      </w:r>
    </w:p>
  </w:endnote>
  <w:endnote w:type="continuationSeparator" w:id="0">
    <w:p w:rsidR="0088462F" w:rsidRDefault="0088462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2F" w:rsidRDefault="0088462F" w:rsidP="00E007F4">
      <w:r>
        <w:separator/>
      </w:r>
    </w:p>
  </w:footnote>
  <w:footnote w:type="continuationSeparator" w:id="0">
    <w:p w:rsidR="0088462F" w:rsidRDefault="0088462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4131" w:rsidRPr="0026413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64131" w:rsidRPr="0026413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B47B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D3FC-88E3-4921-8D26-92376B1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2019-10-23T11:43:00Z</cp:lastPrinted>
  <dcterms:created xsi:type="dcterms:W3CDTF">2019-12-18T12:46:00Z</dcterms:created>
  <dcterms:modified xsi:type="dcterms:W3CDTF">2019-12-18T15:20:00Z</dcterms:modified>
</cp:coreProperties>
</file>