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200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8603D8">
        <w:rPr>
          <w:rFonts w:cstheme="minorHAnsi"/>
          <w:caps/>
          <w:sz w:val="24"/>
          <w:szCs w:val="24"/>
        </w:rPr>
        <w:t>04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456526" w:rsidRDefault="008603D8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CD3C0B">
        <w:rPr>
          <w:rFonts w:cstheme="minorHAnsi"/>
          <w:sz w:val="24"/>
          <w:szCs w:val="24"/>
        </w:rPr>
        <w:t>Estima a Receita e fixa a Despesa para o exercício de 2020</w:t>
      </w:r>
      <w:r w:rsidR="00F71AA7" w:rsidRPr="00456526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6B58DE" w:rsidRDefault="006B58DE" w:rsidP="006B58DE">
      <w:pPr>
        <w:keepNext/>
        <w:spacing w:before="120" w:after="120"/>
        <w:ind w:firstLine="1418"/>
        <w:jc w:val="center"/>
        <w:outlineLvl w:val="1"/>
        <w:rPr>
          <w:rFonts w:eastAsia="MS Mincho" w:cstheme="minorHAnsi"/>
          <w:sz w:val="24"/>
          <w:szCs w:val="24"/>
        </w:rPr>
      </w:pPr>
    </w:p>
    <w:p w:rsidR="006B58DE" w:rsidRPr="00006067" w:rsidRDefault="006B58DE" w:rsidP="006B58DE">
      <w:pPr>
        <w:keepNext/>
        <w:spacing w:before="120" w:after="120"/>
        <w:ind w:firstLine="1418"/>
        <w:jc w:val="center"/>
        <w:outlineLvl w:val="1"/>
        <w:rPr>
          <w:rFonts w:eastAsia="MS Mincho" w:cstheme="minorHAnsi"/>
          <w:sz w:val="24"/>
          <w:szCs w:val="24"/>
        </w:rPr>
      </w:pPr>
      <w:r w:rsidRPr="00006067">
        <w:rPr>
          <w:rFonts w:eastAsia="MS Mincho" w:cstheme="minorHAnsi"/>
          <w:sz w:val="24"/>
          <w:szCs w:val="24"/>
        </w:rPr>
        <w:t>DO ORÇAMENTO DO MUNICÍPIO E UNIDADES GESTORAS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1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Receita do Orçamento Consolidado do Município, para o exercício de 2020 está estimada no valor de R$ 31.710.106,04 (Trinta e um milhões, setecentos e dez mil, cento e seis reais e quatro centavos), e terá a seguinte classificação: 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980"/>
      </w:tblGrid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31.710.102,04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Tributária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2.010.651,25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De Contribuição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1.857.000,00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Agropecuária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4.200,00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1.138.079,00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De Serviços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5.512,50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Transferências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27.927.269,29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(-) Dedução para Formação do FUNDEB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(3.391.860,00)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Receitas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2.159.250,00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 xml:space="preserve">RECEITA DE CAPITAL                                                                       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Operações De Crédito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Alienação De Bens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31.710.106,04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lastRenderedPageBreak/>
        <w:t>Art. 2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Despesa do Orçamento Geral do Município, para o exercício de 2020 está fixada no valor de R$ 31.710.106,04 (Trinta e um milhões, setecentos e dez mil, cento e seis reais e quatro centavos), e a classificação por Categoria Econômica será a seguinte: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2956"/>
      </w:tblGrid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29.355.690,04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17.916.489,00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Juros e encargos da divida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380.000,00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center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11.059.201,04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2.344.416,00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914.416,00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Amortização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1.430.000,00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RESERVA DE CONTIGENCIA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Reserva De Contingência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6B58DE" w:rsidRPr="00006067" w:rsidTr="00A343B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31.710.106,04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3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Receita do Orçamento da Prefeitura Municipal, para o exercício de 2020 está estimada no valor de R$ 25.249.145,04 (Vinte e cinco milhões, duzentos e quarenta e nove mil, cento e quarenta e cinco reais e quatro centavos),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980"/>
      </w:tblGrid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25.249.141,04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Tributária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2.010.651,25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De Contribuição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357.000,00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124.477,00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Agropecuária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4.200,00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De Serviços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5.512,50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Transferências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26.139.160,29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 xml:space="preserve">- (-) Dedução para formação do </w:t>
            </w:r>
            <w:proofErr w:type="spellStart"/>
            <w:r w:rsidRPr="00006067">
              <w:rPr>
                <w:rFonts w:cstheme="minorHAnsi"/>
                <w:sz w:val="24"/>
                <w:szCs w:val="24"/>
              </w:rPr>
              <w:t>Fundeb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(3.391.860,00)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Receitas Correntes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lastRenderedPageBreak/>
              <w:t xml:space="preserve">RECEITA DE CAPITAL                                                                       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Operações De Crédito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Alienação De Bens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6B58DE" w:rsidRPr="00006067" w:rsidTr="00A343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25.249.145,04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4º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 Despesa do Orçamento da Prefeitura Municipal, para o exercício de 2020 está fixada no valor de R$ 20.750.966,79 (Vinte milhões, setecentos e cinquenta mil novecentos e sessenta e seis reais e setenta e nove centavos), que adicionando-se as Transferências Financeiras no valor de R$ 4.498.178,25 (Quatro milhões, quatrocentos e noventa e oito mil cento e setenta e oito reais e vinte e cinco centavos), tem seu valor total de R$ 25.249.145,04 (Vinte e cinco milhões, duzentos e quarenta e nove mil cento e quarenta e cinco reais e quatro centavos),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2956"/>
      </w:tblGrid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18.661.625,79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11.328.639,00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Juros de Empréstimos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380.000,00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center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6.952.986,79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2.079.341,00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649.341,00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Amortização Da Dívida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1.430.000,00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RESERVA DE CONTIGENCIA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Reserva de Contingência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SUB TOTAL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20.750.966,79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Transferência Financeira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4.498.178,25</w:t>
            </w:r>
          </w:p>
        </w:tc>
      </w:tr>
      <w:tr w:rsidR="006B58DE" w:rsidRPr="00006067" w:rsidTr="00A343BE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25.249.145,04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5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Receita do Orçamento do Fundo Municipal de Saúde, para o exercício de 2020 está estima no valor de R$ 1.801.711,00 (Um milhão oitocentos e um mil e setecentos e onze reais), adicionando as transferências financeiras recebidas no valor de R$ 3.375.282,25 (Três milhões trezentos e setenta e cinco mil duzentos e oitenta e dois reais e vinte e cinco centavos).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lastRenderedPageBreak/>
              <w:t>CLASSIFICAÇÃO DA RECEITA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1.801.711,00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 xml:space="preserve">- Transferências Correntes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1.788.109,00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13.602,00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1.801.711,00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Transferências Financeiras a Receber do Município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3.375.282,25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SOMA TOTAL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5.176.993,25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6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Despesa do Orçamento do Fundo Municipal de Saúde, para o exercício de 2020 está fixada no valor de R$ 5.176.993,25 (Cinco milhões, cento e setenta e seis mil e novecentos e noventa e três reais e vinte e cinco centavos),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5.044.993,25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2.183.800,00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center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2.861.193,25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132.000,00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132.000,00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5.176.993,25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7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Receita do Fundo Previdenciário dos Servidores Públicos do Município, para o exercício de 2020 está estimada no valor de R$ 4.659.250,00 (Quatro milhões seiscentos e cinquenta e nove mil e duzentos e cinquenta reais),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keepLines/>
              <w:spacing w:before="40" w:line="254" w:lineRule="auto"/>
              <w:ind w:firstLine="1418"/>
              <w:outlineLvl w:val="8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006067">
              <w:rPr>
                <w:rFonts w:eastAsiaTheme="majorEastAsia"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4.659.250,00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-Receitas de Contribuições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1.500.000,00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1.000.000,00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Receitas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2.159.250,00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lastRenderedPageBreak/>
              <w:t>SOMA TOTAL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4.659.250,00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8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Despesa do Orçamento do Fundo Previdenciário dos Servidores Públicos do Município, para o exercício de 2020 está fixada no valor de R$ 4.659.250,00 (Quatro milhões seiscentos e cinquenta e nove mil e duzentos e cinquenta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4.559.250,00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Pessoal e Encargos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3.500.000,00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1.059.250,00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100.000,00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Investimentos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100.000,00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4.659.250,00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Art. 9</w:t>
      </w:r>
      <w:proofErr w:type="gramStart"/>
      <w:r w:rsidRPr="00006067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Câmara Municipal de Vereadores receberá Transferência Financeira no valor de R$ 1.122.896,00 (Um milhão, cento e vinte e dois mil e oitocentos e oitenta e seis reais). A Despesa do Orçamento da Câmara Municipal de Vereadores está fixada em R$ 1.122.896,00 (Um milhão, cento e vinte e dois mil e oitocentos e oitenta e seis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1.089.821,00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904.050,00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185.771,00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33.075,00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both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- Investimentos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sz w:val="24"/>
                <w:szCs w:val="24"/>
              </w:rPr>
            </w:pPr>
            <w:r w:rsidRPr="00006067">
              <w:rPr>
                <w:rFonts w:cstheme="minorHAnsi"/>
                <w:sz w:val="24"/>
                <w:szCs w:val="24"/>
              </w:rPr>
              <w:t>33.075,00</w:t>
            </w:r>
          </w:p>
        </w:tc>
      </w:tr>
      <w:tr w:rsidR="006B58DE" w:rsidRPr="00006067" w:rsidTr="00A343B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keepNext/>
              <w:ind w:firstLine="141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006067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DE" w:rsidRPr="00006067" w:rsidRDefault="006B58DE" w:rsidP="00A343BE">
            <w:pPr>
              <w:spacing w:line="254" w:lineRule="auto"/>
              <w:ind w:firstLine="1418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06067">
              <w:rPr>
                <w:rFonts w:cstheme="minorHAnsi"/>
                <w:bCs/>
                <w:sz w:val="24"/>
                <w:szCs w:val="24"/>
              </w:rPr>
              <w:t>1.122.896,00</w:t>
            </w:r>
          </w:p>
        </w:tc>
      </w:tr>
    </w:tbl>
    <w:p w:rsidR="006B58DE" w:rsidRPr="00006067" w:rsidRDefault="006B58DE" w:rsidP="006B58D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Abertura de Créditos Suplementares ao Orçamento dependerá da existência de recursos disponíveis.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Reserva de Contingência do Orçamento da Prefeitura Municipal, no valor de R$ 10.000,00, será utilizada para reforço de Dotações Orçamentárias Insuficientes, através de Decreto do Poder Executivo.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 2</w:t>
      </w:r>
      <w:proofErr w:type="gramStart"/>
      <w:r>
        <w:rPr>
          <w:rFonts w:cstheme="minorHAnsi"/>
          <w:sz w:val="24"/>
          <w:szCs w:val="24"/>
        </w:rPr>
        <w:t>º  O</w:t>
      </w:r>
      <w:proofErr w:type="gramEnd"/>
      <w:r w:rsidRPr="00006067">
        <w:rPr>
          <w:rFonts w:cstheme="minorHAnsi"/>
          <w:sz w:val="24"/>
          <w:szCs w:val="24"/>
        </w:rPr>
        <w:t xml:space="preserve"> Excesso de Arrecadação, desde que comprovada a sua existência, será utilizado em cada Fonte de Recurso para abertura de Créditos, através de Decreto do Poder Executivo.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  <w:proofErr w:type="gramStart"/>
      <w:r>
        <w:rPr>
          <w:rFonts w:cstheme="minorHAnsi"/>
          <w:sz w:val="24"/>
          <w:szCs w:val="24"/>
        </w:rPr>
        <w:t>º  O</w:t>
      </w:r>
      <w:proofErr w:type="gramEnd"/>
      <w:r w:rsidRPr="00006067">
        <w:rPr>
          <w:rFonts w:cstheme="minorHAnsi"/>
          <w:sz w:val="24"/>
          <w:szCs w:val="24"/>
        </w:rPr>
        <w:t xml:space="preserve"> Superávit Financeiro do exercício anterior, será utilizado para suplementação de dotações orçamentárias, através de Decreto do Poder Executivo.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  <w:proofErr w:type="gramStart"/>
      <w:r>
        <w:rPr>
          <w:rFonts w:cstheme="minorHAnsi"/>
          <w:sz w:val="24"/>
          <w:szCs w:val="24"/>
        </w:rPr>
        <w:t xml:space="preserve">º </w:t>
      </w:r>
      <w:r w:rsidRPr="00006067">
        <w:rPr>
          <w:rFonts w:cstheme="minorHAnsi"/>
          <w:sz w:val="24"/>
          <w:szCs w:val="24"/>
        </w:rPr>
        <w:t xml:space="preserve"> O</w:t>
      </w:r>
      <w:proofErr w:type="gramEnd"/>
      <w:r w:rsidRPr="00006067">
        <w:rPr>
          <w:rFonts w:cstheme="minorHAnsi"/>
          <w:sz w:val="24"/>
          <w:szCs w:val="24"/>
        </w:rPr>
        <w:t xml:space="preserve"> Poder Executivo através de decreto, movimentará dotações orçamentárias no elemento do objeto de convênios, utilizando para isto o valor do respectivo convênio, cujo valor não fará parte do demonstrativo do quadro de excesso de arrecadação. 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Pr="00006067">
        <w:rPr>
          <w:rFonts w:cstheme="minorHAnsi"/>
          <w:sz w:val="24"/>
          <w:szCs w:val="24"/>
        </w:rPr>
        <w:t>O</w:t>
      </w:r>
      <w:proofErr w:type="gramEnd"/>
      <w:r w:rsidRPr="00006067">
        <w:rPr>
          <w:rFonts w:cstheme="minorHAnsi"/>
          <w:sz w:val="24"/>
          <w:szCs w:val="24"/>
        </w:rPr>
        <w:t xml:space="preserve"> Poder Executivo movimentará a destinação de recursos de dotações orçamentárias, através de Decreto, dentro do mesmo Projeto e ou Atividade. 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</w:t>
      </w:r>
      <w:proofErr w:type="gramStart"/>
      <w:r>
        <w:rPr>
          <w:rFonts w:cstheme="minorHAnsi"/>
          <w:sz w:val="24"/>
          <w:szCs w:val="24"/>
        </w:rPr>
        <w:t xml:space="preserve">º </w:t>
      </w:r>
      <w:r w:rsidRPr="00006067">
        <w:rPr>
          <w:rFonts w:cstheme="minorHAnsi"/>
          <w:sz w:val="24"/>
          <w:szCs w:val="24"/>
        </w:rPr>
        <w:t xml:space="preserve"> As</w:t>
      </w:r>
      <w:proofErr w:type="gramEnd"/>
      <w:r w:rsidRPr="00006067">
        <w:rPr>
          <w:rFonts w:cstheme="minorHAnsi"/>
          <w:sz w:val="24"/>
          <w:szCs w:val="24"/>
        </w:rPr>
        <w:t xml:space="preserve"> suplementações feitas através de anulação de dotações orçamentárias só poderão ser feitas dentro de um mesmo projeto e ou atividade. 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As</w:t>
      </w:r>
      <w:proofErr w:type="gramEnd"/>
      <w:r w:rsidRPr="00006067">
        <w:rPr>
          <w:rFonts w:cstheme="minorHAnsi"/>
          <w:sz w:val="24"/>
          <w:szCs w:val="24"/>
        </w:rPr>
        <w:t xml:space="preserve"> despesas por conta das dotações vinculadas a convênios, operações de créditos e outras receitas de realização extraordinária só serão executada ou utilizadas de alguma forma, se estiver assegurando o seu ingresso no fluxo de caixa.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Os</w:t>
      </w:r>
      <w:proofErr w:type="gramEnd"/>
      <w:r w:rsidRPr="00006067">
        <w:rPr>
          <w:rFonts w:cstheme="minorHAnsi"/>
          <w:sz w:val="24"/>
          <w:szCs w:val="24"/>
        </w:rPr>
        <w:t xml:space="preserve"> recursos oriundos de convênios não previstos no orçamento da Receita, quando de seu ingresso, poderão ser utilizados como fontes de recursos para a abertura de créditos adicionais suplementares por ato do Chefe do Poder Executivo Municipal.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06067">
        <w:rPr>
          <w:rFonts w:cstheme="minorHAnsi"/>
          <w:sz w:val="24"/>
          <w:szCs w:val="24"/>
        </w:rPr>
        <w:t>Durante</w:t>
      </w:r>
      <w:proofErr w:type="gramEnd"/>
      <w:r w:rsidRPr="00006067">
        <w:rPr>
          <w:rFonts w:cstheme="minorHAnsi"/>
          <w:sz w:val="24"/>
          <w:szCs w:val="24"/>
        </w:rPr>
        <w:t xml:space="preserve"> o exercício de 2020 o Executivo Municipal poderá realizar Operações de Crédito para financiamento de programas priorizados nesta lei, de acordo com   os limites estabelecidos.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Fica</w:t>
      </w:r>
      <w:proofErr w:type="gramEnd"/>
      <w:r w:rsidRPr="00006067">
        <w:rPr>
          <w:rFonts w:cstheme="minorHAnsi"/>
          <w:sz w:val="24"/>
          <w:szCs w:val="24"/>
        </w:rPr>
        <w:t xml:space="preserve"> o Executivo Municipal autorizado a firmar convênio com os Governos Federal, Estadual e Municipal, diretamente ou através de seus órgãos da administração direta ou indireta.</w:t>
      </w:r>
    </w:p>
    <w:p w:rsidR="006B58DE" w:rsidRPr="00006067" w:rsidRDefault="006B58DE" w:rsidP="006B58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Ficam</w:t>
      </w:r>
      <w:proofErr w:type="gramEnd"/>
      <w:r w:rsidRPr="00006067">
        <w:rPr>
          <w:rFonts w:cstheme="minorHAnsi"/>
          <w:sz w:val="24"/>
          <w:szCs w:val="24"/>
        </w:rPr>
        <w:t xml:space="preserve"> fazendo parte desta Lei os seguintes anexos: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I DA LOA 2020 - DEMONSTRAÇÃO DA RECEITA E DESPESA SEGUNDO AS CATEGORIAS ECONIMICAS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II DA LOA 2020- DEMONSTRAÇÃO DAS RECEITAS SEGUNDO AS CATEGORIAS ECONOMICAS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III DA LOA 2020 - DEMONSTRATIVO DAS DESPESAS SEGUNDO AS CATEGORIAS ECONOMICAS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IV DA LOA 2020 – DEMONSTRATIVO DOS VALORES POR FONTE DE RECURSOS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V DA LOA 2020 DEMONSTRATIVO DE PROGRAMA DE TRABALHO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VI DA LOA 2020 -  DEMONSTRATIVO PROGRAMA DE TRABALHO DE GOVERNO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lastRenderedPageBreak/>
        <w:t>ANEXO VII DA LOA 2020 – DEMONSTRATIVO DA DESPESAS POR FUNÇÕES, SUBFUNÇÕES E PROGRAMAS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>ANEXO VIII DA LOA 2020 – DEMONSTRATIVO DA DESPESA POR ORGÃOS E FUNÇÕES, SUBFUNÇÕES E PROGRAMAS</w:t>
      </w:r>
    </w:p>
    <w:p w:rsidR="006B58DE" w:rsidRPr="00006067" w:rsidRDefault="006B58DE" w:rsidP="006B58D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ANEXO IX DA LOA 2020 – DEMONSTRATIVO DOS VALORES DA DESPESA </w:t>
      </w:r>
    </w:p>
    <w:p w:rsidR="006B58DE" w:rsidRPr="00006067" w:rsidRDefault="006B58DE" w:rsidP="006B58D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A</w:t>
      </w:r>
      <w:proofErr w:type="gramEnd"/>
      <w:r w:rsidRPr="00006067">
        <w:rPr>
          <w:rFonts w:cstheme="minorHAnsi"/>
          <w:sz w:val="24"/>
          <w:szCs w:val="24"/>
        </w:rPr>
        <w:t xml:space="preserve"> presente Lei vigorará a partir de 1º de janeiro de 2020.</w:t>
      </w:r>
    </w:p>
    <w:p w:rsidR="006B58DE" w:rsidRPr="00006067" w:rsidRDefault="006B58DE" w:rsidP="006B58D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006067">
        <w:rPr>
          <w:rFonts w:cstheme="minorHAnsi"/>
          <w:sz w:val="24"/>
          <w:szCs w:val="24"/>
        </w:rPr>
        <w:t xml:space="preserve">Art. </w:t>
      </w:r>
      <w:proofErr w:type="gramStart"/>
      <w:r w:rsidRPr="00006067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  </w:t>
      </w:r>
      <w:r w:rsidRPr="00006067">
        <w:rPr>
          <w:rFonts w:cstheme="minorHAnsi"/>
          <w:sz w:val="24"/>
          <w:szCs w:val="24"/>
        </w:rPr>
        <w:t>Ficam</w:t>
      </w:r>
      <w:proofErr w:type="gramEnd"/>
      <w:r w:rsidRPr="00006067">
        <w:rPr>
          <w:rFonts w:cstheme="minorHAnsi"/>
          <w:sz w:val="24"/>
          <w:szCs w:val="24"/>
        </w:rPr>
        <w:t xml:space="preserve">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58DE">
        <w:rPr>
          <w:rFonts w:cstheme="minorHAnsi"/>
          <w:sz w:val="24"/>
          <w:szCs w:val="24"/>
        </w:rPr>
        <w:t>04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Pr="00456526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58DE">
        <w:rPr>
          <w:rFonts w:cstheme="minorHAnsi"/>
          <w:sz w:val="20"/>
          <w:szCs w:val="20"/>
        </w:rPr>
        <w:t>04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58" w:rsidRDefault="00875F58" w:rsidP="00E007F4">
      <w:pPr>
        <w:spacing w:after="0" w:line="240" w:lineRule="auto"/>
      </w:pPr>
      <w:r>
        <w:separator/>
      </w:r>
    </w:p>
  </w:endnote>
  <w:endnote w:type="continuationSeparator" w:id="0">
    <w:p w:rsidR="00875F58" w:rsidRDefault="00875F5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58" w:rsidRDefault="00875F58" w:rsidP="00E007F4">
      <w:pPr>
        <w:spacing w:after="0" w:line="240" w:lineRule="auto"/>
      </w:pPr>
      <w:r>
        <w:separator/>
      </w:r>
    </w:p>
  </w:footnote>
  <w:footnote w:type="continuationSeparator" w:id="0">
    <w:p w:rsidR="00875F58" w:rsidRDefault="00875F5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8DE" w:rsidRPr="006B58D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B58DE" w:rsidRPr="006B58D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6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75F58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2AE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AD65-7869-43DF-B22D-C0E012DA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2019-12-04T12:18:00Z</dcterms:created>
  <dcterms:modified xsi:type="dcterms:W3CDTF">2019-12-04T12:21:00Z</dcterms:modified>
</cp:coreProperties>
</file>