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F3880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E6202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560F5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5A0647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DF3880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DF3880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DF3880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DF3880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E6202D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6202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E6202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E6202D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E6202D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202D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6A2046" w:rsidRPr="00E6202D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202D">
        <w:rPr>
          <w:rFonts w:asciiTheme="minorHAnsi" w:hAnsiTheme="minorHAnsi" w:cstheme="minorHAnsi"/>
          <w:sz w:val="24"/>
          <w:szCs w:val="24"/>
        </w:rPr>
        <w:t xml:space="preserve">O que dispõe a Lei Municipal nº </w:t>
      </w:r>
      <w:r w:rsidR="00E560F5" w:rsidRPr="00E6202D">
        <w:rPr>
          <w:rFonts w:asciiTheme="minorHAnsi" w:hAnsiTheme="minorHAnsi" w:cstheme="minorHAnsi"/>
          <w:sz w:val="24"/>
          <w:szCs w:val="24"/>
        </w:rPr>
        <w:t>219</w:t>
      </w:r>
      <w:r w:rsidR="00E6202D" w:rsidRPr="00E6202D">
        <w:rPr>
          <w:rFonts w:asciiTheme="minorHAnsi" w:hAnsiTheme="minorHAnsi" w:cstheme="minorHAnsi"/>
          <w:sz w:val="24"/>
          <w:szCs w:val="24"/>
        </w:rPr>
        <w:t>7</w:t>
      </w:r>
      <w:r w:rsidR="00E560F5" w:rsidRPr="00E6202D">
        <w:rPr>
          <w:rFonts w:asciiTheme="minorHAnsi" w:hAnsiTheme="minorHAnsi" w:cstheme="minorHAnsi"/>
          <w:sz w:val="24"/>
          <w:szCs w:val="24"/>
        </w:rPr>
        <w:t>/2019, de 27 de novembro de 2019,</w:t>
      </w:r>
    </w:p>
    <w:p w:rsidR="00DC2542" w:rsidRPr="00E6202D" w:rsidRDefault="00DC2542" w:rsidP="00A11D65">
      <w:pPr>
        <w:pStyle w:val="PargrafodaLista"/>
        <w:spacing w:before="120" w:after="120" w:line="240" w:lineRule="auto"/>
        <w:ind w:left="851" w:firstLine="1418"/>
        <w:contextualSpacing w:val="0"/>
        <w:jc w:val="both"/>
        <w:rPr>
          <w:rFonts w:cstheme="minorHAnsi"/>
          <w:b/>
          <w:sz w:val="24"/>
          <w:szCs w:val="24"/>
        </w:rPr>
      </w:pPr>
    </w:p>
    <w:p w:rsidR="00DC2542" w:rsidRPr="00E6202D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202D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E6202D" w:rsidRPr="00E6202D" w:rsidRDefault="00E6202D" w:rsidP="00E6202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6202D">
        <w:rPr>
          <w:rFonts w:asciiTheme="minorHAnsi" w:hAnsiTheme="minorHAnsi" w:cstheme="minorHAnsi"/>
          <w:bCs/>
          <w:sz w:val="24"/>
          <w:szCs w:val="24"/>
        </w:rPr>
        <w:t>Art. 1º</w:t>
      </w:r>
      <w:r w:rsidRPr="00E6202D">
        <w:rPr>
          <w:rFonts w:asciiTheme="minorHAnsi" w:hAnsiTheme="minorHAnsi" w:cstheme="minorHAnsi"/>
          <w:sz w:val="24"/>
          <w:szCs w:val="24"/>
        </w:rPr>
        <w:t xml:space="preserve"> Fica aberto ao Orçamento Geral do Município de Timbó Grande um Crédito Adicional Suplementar no valor de </w:t>
      </w:r>
      <w:r w:rsidRPr="00E620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R$ 219.266,00 (Duzentos e dezenove mil e duzentos e sessenta e seis reais), </w:t>
      </w:r>
      <w:r w:rsidRPr="00E6202D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36: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R$ 15.000,00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243 – Assistência </w:t>
            </w:r>
            <w:proofErr w:type="spellStart"/>
            <w:r w:rsidRPr="00E6202D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E6202D">
              <w:rPr>
                <w:rFonts w:asciiTheme="minorHAnsi" w:hAnsiTheme="minorHAnsi"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166: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R$ 16.000,00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42: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R$ 39.266,00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2006 - SECRETARIA DE TRANSPORTE OBRAS E SERVIÇOS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26 - Transporte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782 – Transporte Rodoviário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 – Estradas Vicinais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2.9 – Manutenção da Secretaria de Transporte Obras e Serviços Públicos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151: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R$ 90.000,00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152: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R$ 18.000,00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170: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R$ 30.000,00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261: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R$ 11.000,00</w:t>
            </w:r>
          </w:p>
        </w:tc>
      </w:tr>
    </w:tbl>
    <w:p w:rsidR="00E6202D" w:rsidRPr="00E6202D" w:rsidRDefault="00E6202D" w:rsidP="00E6202D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</w:rPr>
      </w:pPr>
      <w:r w:rsidRPr="00E6202D">
        <w:rPr>
          <w:rFonts w:asciiTheme="minorHAnsi" w:hAnsiTheme="minorHAnsi" w:cstheme="minorHAnsi"/>
        </w:rPr>
        <w:t>Art. 2</w:t>
      </w:r>
      <w:proofErr w:type="gramStart"/>
      <w:r w:rsidRPr="00E6202D">
        <w:rPr>
          <w:rFonts w:asciiTheme="minorHAnsi" w:hAnsiTheme="minorHAnsi" w:cstheme="minorHAnsi"/>
          <w:color w:val="000000"/>
        </w:rPr>
        <w:t xml:space="preserve">º </w:t>
      </w:r>
      <w:r w:rsidRPr="00E6202D">
        <w:rPr>
          <w:rFonts w:asciiTheme="minorHAnsi" w:hAnsiTheme="minorHAnsi" w:cstheme="minorHAnsi"/>
        </w:rPr>
        <w:t xml:space="preserve"> O</w:t>
      </w:r>
      <w:proofErr w:type="gramEnd"/>
      <w:r w:rsidRPr="00E6202D">
        <w:rPr>
          <w:rFonts w:asciiTheme="minorHAnsi" w:hAnsiTheme="minorHAnsi" w:cstheme="minorHAnsi"/>
        </w:rPr>
        <w:t xml:space="preserve"> Crédito aberto por esta lei correrá,</w:t>
      </w:r>
      <w:r w:rsidRPr="00E6202D">
        <w:rPr>
          <w:rFonts w:asciiTheme="minorHAnsi" w:hAnsiTheme="minorHAnsi" w:cstheme="minorHAnsi"/>
          <w:color w:val="000000"/>
        </w:rPr>
        <w:t xml:space="preserve"> por </w:t>
      </w:r>
      <w:r w:rsidRPr="00E6202D">
        <w:rPr>
          <w:rFonts w:asciiTheme="minorHAnsi" w:hAnsiTheme="minorHAnsi" w:cstheme="minorHAnsi"/>
        </w:rPr>
        <w:t xml:space="preserve">conta </w:t>
      </w:r>
      <w:r w:rsidRPr="00E6202D">
        <w:rPr>
          <w:rFonts w:asciiTheme="minorHAnsi" w:hAnsiTheme="minorHAnsi" w:cstheme="minorHAnsi"/>
          <w:color w:val="000000"/>
        </w:rPr>
        <w:t xml:space="preserve">anulação parcial e/ou total das seguintes dotações orçamentárias </w:t>
      </w:r>
      <w:r w:rsidRPr="00E6202D">
        <w:rPr>
          <w:rFonts w:asciiTheme="minorHAnsi" w:hAnsiTheme="minorHAnsi" w:cstheme="minorHAnsi"/>
        </w:rPr>
        <w:t xml:space="preserve">no valor de </w:t>
      </w:r>
      <w:r w:rsidRPr="00E6202D">
        <w:rPr>
          <w:rFonts w:asciiTheme="minorHAnsi" w:hAnsiTheme="minorHAnsi" w:cstheme="minorHAnsi"/>
          <w:bCs/>
          <w:color w:val="000000"/>
        </w:rPr>
        <w:t>R$ 219.266,00 (Duzentos e dezenove mil e duzentos e sessenta e seis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38: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R$ 15.000,00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243 – Assistência </w:t>
            </w:r>
            <w:proofErr w:type="spellStart"/>
            <w:r w:rsidRPr="00E6202D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E6202D">
              <w:rPr>
                <w:rFonts w:asciiTheme="minorHAnsi" w:hAnsiTheme="minorHAnsi"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167: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R$ 2.000,00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168: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R$ 5.000,00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243 – Assistência </w:t>
            </w:r>
            <w:proofErr w:type="spellStart"/>
            <w:r w:rsidRPr="00E6202D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E6202D">
              <w:rPr>
                <w:rFonts w:asciiTheme="minorHAnsi" w:hAnsiTheme="minorHAnsi"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2.48 – Manutenção das atividades do FIA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69: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R$ 9.000,00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1.3 – Construção do Centro Administrativo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39: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44: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3.3.71.00.00 – Transferências a Consórcios Públicos mediante contrato de rateio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R$ 4.466,00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6 – Segurança Pública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181  – Policiamento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 – SERVIÇOS DE SEGURANÇA PÚBLICA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2.6 – Manutenção das Atividades Policia Civil  e Militar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55: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R$ 15.000,00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541  – Preservação e Conservação Ambiental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2.24 – Apoio Agricultura Familiar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71: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R$ 4.000,00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72: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73: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R$ 4.000,00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606  – Extensão Rural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2.26 – Programa </w:t>
            </w:r>
            <w:proofErr w:type="spellStart"/>
            <w:r w:rsidRPr="00E6202D">
              <w:rPr>
                <w:rFonts w:asciiTheme="minorHAnsi" w:hAnsiTheme="minorHAnsi" w:cstheme="minorHAnsi"/>
                <w:bCs/>
              </w:rPr>
              <w:t>Psicultura</w:t>
            </w:r>
            <w:proofErr w:type="spellEnd"/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82: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R$ 4.200,00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283: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R$ 6.000,00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lastRenderedPageBreak/>
              <w:t xml:space="preserve">2007 – FUNDO MUNICIPAL DE ASSISTÊNCIA SOCIAL 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171: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R$ 4.000,00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172: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R$ 30.000,00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306: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R$ 3.000,00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2.63 – Manutenção da Casa Lar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177: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R$ 1.000,00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263: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R$ 10.500,00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262: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2.75 – Atividades de Desenvolvimento do Município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265: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R$ 32.500,00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18 – Gestão Ambiental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541 – Preservação e Conservação Ambiental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2.76 – Ações de Defesa do Meio Ambiente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266: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R$ 18.460,00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23 – Comércio e Serviços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661 – Promoção Industrial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1.48 – Implantação Parque Industrial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83: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lastRenderedPageBreak/>
              <w:t>R$ 14.800,00</w:t>
            </w:r>
          </w:p>
        </w:tc>
      </w:tr>
      <w:tr w:rsidR="00E6202D" w:rsidRPr="00E6202D" w:rsidTr="008A4B08">
        <w:tc>
          <w:tcPr>
            <w:tcW w:w="2689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  <w:bCs/>
              </w:rPr>
            </w:pP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 xml:space="preserve">2009 - SECRETARIA DE TURISMO, CULTURA E LAZER 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13 – Cultura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392 – Difusão Cultural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8 – LAZER COLETIVO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  <w:bCs/>
              </w:rPr>
              <w:t>2.29 – Manutenção da Secretaria de Turismo, Cultura e Lazer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256: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R$ 6.000,00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253: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3.3.90.00.00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R$ 20.000,00</w:t>
            </w:r>
          </w:p>
        </w:tc>
      </w:tr>
      <w:tr w:rsidR="00E6202D" w:rsidRPr="00E6202D" w:rsidTr="008A4B08">
        <w:tc>
          <w:tcPr>
            <w:tcW w:w="2689" w:type="dxa"/>
            <w:hideMark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 xml:space="preserve">Despesa 268:    </w:t>
            </w:r>
          </w:p>
        </w:tc>
        <w:tc>
          <w:tcPr>
            <w:tcW w:w="4819" w:type="dxa"/>
            <w:hideMark/>
          </w:tcPr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4.4.90.00.00 – Aplicações Diretas</w:t>
            </w:r>
          </w:p>
          <w:p w:rsidR="00E6202D" w:rsidRPr="00E6202D" w:rsidRDefault="00E6202D" w:rsidP="008A4B08">
            <w:pPr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E6202D" w:rsidRPr="00E6202D" w:rsidRDefault="00E6202D" w:rsidP="008A4B08">
            <w:pPr>
              <w:jc w:val="right"/>
              <w:rPr>
                <w:rFonts w:asciiTheme="minorHAnsi" w:hAnsiTheme="minorHAnsi" w:cstheme="minorHAnsi"/>
              </w:rPr>
            </w:pPr>
            <w:r w:rsidRPr="00E6202D">
              <w:rPr>
                <w:rFonts w:asciiTheme="minorHAnsi" w:hAnsiTheme="minorHAnsi" w:cstheme="minorHAnsi"/>
              </w:rPr>
              <w:t>R$ 7.340,00</w:t>
            </w:r>
          </w:p>
        </w:tc>
      </w:tr>
    </w:tbl>
    <w:p w:rsidR="006A2046" w:rsidRPr="00E6202D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6202D">
        <w:rPr>
          <w:rFonts w:cstheme="minorHAnsi"/>
          <w:sz w:val="24"/>
          <w:szCs w:val="24"/>
        </w:rPr>
        <w:t xml:space="preserve">Art. </w:t>
      </w:r>
      <w:r w:rsidR="00DF3880" w:rsidRPr="00E6202D">
        <w:rPr>
          <w:rFonts w:cstheme="minorHAnsi"/>
          <w:sz w:val="24"/>
          <w:szCs w:val="24"/>
        </w:rPr>
        <w:t>3</w:t>
      </w:r>
      <w:proofErr w:type="gramStart"/>
      <w:r w:rsidRPr="00E6202D">
        <w:rPr>
          <w:rFonts w:cstheme="minorHAnsi"/>
          <w:sz w:val="24"/>
          <w:szCs w:val="24"/>
        </w:rPr>
        <w:t>º  Este</w:t>
      </w:r>
      <w:proofErr w:type="gramEnd"/>
      <w:r w:rsidRPr="00E6202D">
        <w:rPr>
          <w:rFonts w:cstheme="minorHAnsi"/>
          <w:sz w:val="24"/>
          <w:szCs w:val="24"/>
        </w:rPr>
        <w:t xml:space="preserve"> </w:t>
      </w:r>
      <w:r w:rsidR="006A2046" w:rsidRPr="00E6202D">
        <w:rPr>
          <w:rFonts w:cstheme="minorHAnsi"/>
          <w:sz w:val="24"/>
          <w:szCs w:val="24"/>
        </w:rPr>
        <w:t>Decreto entra em vigor na data de sua publicação.</w:t>
      </w:r>
    </w:p>
    <w:p w:rsidR="00350567" w:rsidRPr="00DF3880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F3880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2046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2046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6A2046">
        <w:rPr>
          <w:rFonts w:asciiTheme="minorHAnsi" w:hAnsiTheme="minorHAnsi" w:cstheme="minorHAnsi"/>
          <w:sz w:val="24"/>
          <w:szCs w:val="24"/>
        </w:rPr>
        <w:t>2</w:t>
      </w:r>
      <w:r w:rsidR="00DF3880">
        <w:rPr>
          <w:rFonts w:asciiTheme="minorHAnsi" w:hAnsiTheme="minorHAnsi" w:cstheme="minorHAnsi"/>
          <w:sz w:val="24"/>
          <w:szCs w:val="24"/>
        </w:rPr>
        <w:t>7</w:t>
      </w:r>
      <w:r w:rsidR="005A0647" w:rsidRPr="006A2046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A2046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2046">
        <w:rPr>
          <w:rFonts w:asciiTheme="minorHAnsi" w:hAnsiTheme="minorHAnsi" w:cstheme="minorHAnsi"/>
          <w:sz w:val="24"/>
          <w:szCs w:val="24"/>
        </w:rPr>
        <w:t>de 2019</w:t>
      </w:r>
      <w:r w:rsidRPr="006A2046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>Ari José Galeski</w:t>
      </w:r>
      <w:r w:rsidRPr="006A2046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</w:t>
      </w:r>
      <w:r w:rsidR="00DF3880">
        <w:rPr>
          <w:rFonts w:asciiTheme="minorHAnsi" w:hAnsiTheme="minorHAnsi" w:cstheme="minorHAnsi"/>
          <w:sz w:val="18"/>
          <w:szCs w:val="18"/>
        </w:rPr>
        <w:t>7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6202D" w:rsidRDefault="00E6202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F7" w:rsidRDefault="000B1CF7" w:rsidP="00E007F4">
      <w:r>
        <w:separator/>
      </w:r>
    </w:p>
  </w:endnote>
  <w:endnote w:type="continuationSeparator" w:id="0">
    <w:p w:rsidR="000B1CF7" w:rsidRDefault="000B1CF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F7" w:rsidRDefault="000B1CF7" w:rsidP="00E007F4">
      <w:r>
        <w:separator/>
      </w:r>
    </w:p>
  </w:footnote>
  <w:footnote w:type="continuationSeparator" w:id="0">
    <w:p w:rsidR="000B1CF7" w:rsidRDefault="000B1CF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202D" w:rsidRPr="00E6202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6202D" w:rsidRPr="00E6202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1CF7"/>
    <w:rsid w:val="000B5E39"/>
    <w:rsid w:val="000C201E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E60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59D9-6DB9-4191-A3D5-AC6F4FEC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2019-11-19T13:55:00Z</cp:lastPrinted>
  <dcterms:created xsi:type="dcterms:W3CDTF">2019-11-27T11:42:00Z</dcterms:created>
  <dcterms:modified xsi:type="dcterms:W3CDTF">2019-11-27T11:46:00Z</dcterms:modified>
</cp:coreProperties>
</file>