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7B1A1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86081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852C7F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7B1A14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>Suplementa recursos por Superávit Financeiro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O que dispõe § 3º do artigo 10º da Lei 2148/2018, de 14 de dezembro de 2018.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A14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7B1A14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7B1A14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7B1A14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por conta do superávit financeiro no valor de </w:t>
      </w:r>
      <w:bookmarkStart w:id="0" w:name="OLE_LINK29"/>
      <w:bookmarkStart w:id="1" w:name="OLE_LINK30"/>
      <w:bookmarkStart w:id="2" w:name="OLE_LINK31"/>
      <w:r w:rsidRPr="007B1A14">
        <w:rPr>
          <w:rFonts w:asciiTheme="minorHAnsi" w:hAnsiTheme="minorHAnsi" w:cstheme="minorHAnsi"/>
          <w:bCs/>
          <w:color w:val="000000"/>
          <w:sz w:val="24"/>
          <w:szCs w:val="24"/>
        </w:rPr>
        <w:t>R$ 215.000,00 (Duzentos e quinze mil reais)</w:t>
      </w:r>
      <w:bookmarkEnd w:id="0"/>
      <w:bookmarkEnd w:id="1"/>
      <w:bookmarkEnd w:id="2"/>
      <w:r w:rsidRPr="007B1A1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2002 – SECRETARIA DE ADMINISTRAÇÃO E FINANÇAS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04 – Administração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122 – Administração Geral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2 – Administração, Planejamento e Finanças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Despesa 359: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Fonte de Recurso: 3.000 – Superávit Financeiro  Recursos Próprios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R$  120.000,00</w:t>
            </w:r>
          </w:p>
        </w:tc>
      </w:tr>
      <w:tr w:rsidR="007B1A14" w:rsidRPr="007B1A14" w:rsidTr="00DD3C91">
        <w:tc>
          <w:tcPr>
            <w:tcW w:w="2689" w:type="dxa"/>
          </w:tcPr>
          <w:p w:rsid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20 – Agricultura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606 – Extensão Rural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16 – Promoção Extensão Rural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2.21 – Manutenção da Secretaria da Agricultura e Desenvolvimento Rural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Despesa 360: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Fonte de Recurso: 3.000 – Superávit Financeiro  Recursos Próprios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R$  45.000,00</w:t>
            </w: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2007 – FUNDO MUNICIPAL DE ASSISTENCIA SOCIAL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8 – Assistência Comunitária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244 – Assistência Comunitária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2.37 – Manutenção do Fundo de Assistência Social 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A14" w:rsidRPr="007B1A14" w:rsidTr="00DD3C91">
        <w:tc>
          <w:tcPr>
            <w:tcW w:w="2689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 xml:space="preserve">Despesa 361:    </w:t>
            </w:r>
          </w:p>
        </w:tc>
        <w:tc>
          <w:tcPr>
            <w:tcW w:w="4819" w:type="dxa"/>
          </w:tcPr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7B1A14" w:rsidRPr="007B1A14" w:rsidRDefault="007B1A14" w:rsidP="00DD3C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Fonte de Recurso: 3.000 – Superávit Financeiro  Recursos Próprios</w:t>
            </w:r>
          </w:p>
        </w:tc>
        <w:tc>
          <w:tcPr>
            <w:tcW w:w="1723" w:type="dxa"/>
          </w:tcPr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A14" w:rsidRPr="007B1A14" w:rsidRDefault="007B1A14" w:rsidP="00DD3C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1A14">
              <w:rPr>
                <w:rFonts w:asciiTheme="minorHAnsi" w:hAnsiTheme="minorHAnsi" w:cstheme="minorHAnsi"/>
                <w:sz w:val="24"/>
                <w:szCs w:val="24"/>
              </w:rPr>
              <w:t>R$  50.000,00</w:t>
            </w:r>
          </w:p>
        </w:tc>
      </w:tr>
    </w:tbl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7B1A14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7B1A14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Pr="007B1A14">
        <w:rPr>
          <w:rFonts w:asciiTheme="minorHAnsi" w:hAnsiTheme="minorHAnsi" w:cstheme="minorHAnsi"/>
          <w:sz w:val="24"/>
          <w:szCs w:val="24"/>
        </w:rPr>
        <w:t xml:space="preserve"> Decreto entra em vigor a partir da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Publique-se. Registre-se e </w:t>
      </w:r>
      <w:bookmarkStart w:id="3" w:name="_GoBack"/>
      <w:bookmarkEnd w:id="3"/>
      <w:r w:rsidRPr="006A0CB9">
        <w:rPr>
          <w:rFonts w:asciiTheme="minorHAnsi" w:hAnsiTheme="minorHAnsi" w:cstheme="minorHAnsi"/>
          <w:sz w:val="24"/>
          <w:szCs w:val="24"/>
        </w:rPr>
        <w:t>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</w:t>
      </w:r>
      <w:r w:rsidR="00860815">
        <w:rPr>
          <w:rFonts w:asciiTheme="minorHAnsi" w:hAnsiTheme="minorHAnsi" w:cstheme="minorHAnsi"/>
          <w:sz w:val="24"/>
          <w:szCs w:val="24"/>
        </w:rPr>
        <w:t>3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</w:t>
      </w:r>
      <w:r w:rsidR="00860815">
        <w:rPr>
          <w:rFonts w:asciiTheme="minorHAnsi" w:hAnsiTheme="minorHAnsi" w:cstheme="minorHAnsi"/>
          <w:sz w:val="18"/>
          <w:szCs w:val="18"/>
        </w:rPr>
        <w:t>3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C4" w:rsidRDefault="004527C4" w:rsidP="00E007F4">
      <w:r>
        <w:separator/>
      </w:r>
    </w:p>
  </w:endnote>
  <w:endnote w:type="continuationSeparator" w:id="0">
    <w:p w:rsidR="004527C4" w:rsidRDefault="004527C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C4" w:rsidRDefault="004527C4" w:rsidP="00E007F4">
      <w:r>
        <w:separator/>
      </w:r>
    </w:p>
  </w:footnote>
  <w:footnote w:type="continuationSeparator" w:id="0">
    <w:p w:rsidR="004527C4" w:rsidRDefault="004527C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A14" w:rsidRPr="007B1A1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B1A14" w:rsidRPr="007B1A1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358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4832-0C62-4D07-B583-A1C681E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2019-10-23T11:43:00Z</cp:lastPrinted>
  <dcterms:created xsi:type="dcterms:W3CDTF">2019-10-23T11:46:00Z</dcterms:created>
  <dcterms:modified xsi:type="dcterms:W3CDTF">2019-10-23T11:50:00Z</dcterms:modified>
</cp:coreProperties>
</file>