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53661" w:rsidRDefault="00281500" w:rsidP="004B0087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</w:pP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Decreto nº </w:t>
      </w:r>
      <w:r w:rsidR="0016356B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1</w:t>
      </w:r>
      <w:r w:rsidR="00AC041B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10</w:t>
      </w: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, de </w:t>
      </w:r>
      <w:r w:rsidR="00AD5CA2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2</w:t>
      </w:r>
      <w:r w:rsidR="00EB1C8D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5</w:t>
      </w:r>
      <w:r w:rsidR="00921B7C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 de setembro</w:t>
      </w: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 xml:space="preserve"> de 201</w:t>
      </w:r>
      <w:r w:rsidR="003D3A7D"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9</w:t>
      </w:r>
      <w:r w:rsidRPr="00253661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4"/>
          <w:szCs w:val="24"/>
        </w:rPr>
        <w:t>.</w:t>
      </w:r>
    </w:p>
    <w:p w:rsidR="00281500" w:rsidRPr="00253661" w:rsidRDefault="00281500" w:rsidP="004B0087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281500" w:rsidRPr="00CD4A7F" w:rsidRDefault="00CD4A7F" w:rsidP="004B0087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CD4A7F">
        <w:rPr>
          <w:rStyle w:val="Forte"/>
          <w:rFonts w:asciiTheme="minorHAnsi" w:hAnsiTheme="minorHAnsi" w:cstheme="minorHAnsi"/>
          <w:b w:val="0"/>
          <w:sz w:val="24"/>
          <w:szCs w:val="24"/>
        </w:rPr>
        <w:t>N</w:t>
      </w:r>
      <w:r w:rsidRPr="00CD4A7F">
        <w:rPr>
          <w:rStyle w:val="Forte"/>
          <w:rFonts w:asciiTheme="minorHAnsi" w:hAnsiTheme="minorHAnsi" w:cstheme="minorHAnsi"/>
          <w:b w:val="0"/>
          <w:sz w:val="24"/>
          <w:szCs w:val="24"/>
        </w:rPr>
        <w:t>omeia Comissão Municipal Coordenadora do Processo</w:t>
      </w:r>
      <w:r w:rsidR="007616D1">
        <w:rPr>
          <w:rStyle w:val="Forte"/>
          <w:rFonts w:asciiTheme="minorHAnsi" w:hAnsiTheme="minorHAnsi" w:cstheme="minorHAnsi"/>
          <w:b w:val="0"/>
          <w:sz w:val="24"/>
          <w:szCs w:val="24"/>
        </w:rPr>
        <w:t>s</w:t>
      </w:r>
      <w:r w:rsidRPr="00CD4A7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Seletivo</w:t>
      </w:r>
      <w:r w:rsidR="007616D1">
        <w:rPr>
          <w:rStyle w:val="Forte"/>
          <w:rFonts w:asciiTheme="minorHAnsi" w:hAnsiTheme="minorHAnsi" w:cstheme="minorHAnsi"/>
          <w:b w:val="0"/>
          <w:sz w:val="24"/>
          <w:szCs w:val="24"/>
        </w:rPr>
        <w:t>s</w:t>
      </w:r>
      <w:r w:rsidRPr="00CD4A7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01/2019 </w:t>
      </w:r>
      <w:r w:rsidR="007616D1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e 02/2019 </w:t>
      </w:r>
      <w:r w:rsidRPr="00CD4A7F">
        <w:rPr>
          <w:rStyle w:val="Forte"/>
          <w:rFonts w:asciiTheme="minorHAnsi" w:hAnsiTheme="minorHAnsi" w:cstheme="minorHAnsi"/>
          <w:b w:val="0"/>
          <w:sz w:val="24"/>
          <w:szCs w:val="24"/>
        </w:rPr>
        <w:t>e dá outras providências</w:t>
      </w:r>
      <w:r w:rsidR="008F7D07" w:rsidRPr="00CD4A7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281500" w:rsidRPr="00253661" w:rsidRDefault="00281500" w:rsidP="004B0087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B57E09" w:rsidRPr="00D221ED" w:rsidRDefault="00281500" w:rsidP="004B0087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0087">
        <w:rPr>
          <w:rFonts w:asciiTheme="minorHAnsi" w:hAnsiTheme="minorHAnsi" w:cstheme="minorHAnsi"/>
          <w:color w:val="000000" w:themeColor="text1"/>
          <w:sz w:val="24"/>
          <w:szCs w:val="24"/>
        </w:rPr>
        <w:t>O P</w:t>
      </w:r>
      <w:r w:rsidR="00786283" w:rsidRPr="004B0087">
        <w:rPr>
          <w:rFonts w:asciiTheme="minorHAnsi" w:hAnsiTheme="minorHAnsi" w:cstheme="minorHAnsi"/>
          <w:color w:val="000000" w:themeColor="text1"/>
          <w:sz w:val="24"/>
          <w:szCs w:val="24"/>
        </w:rPr>
        <w:t>refeito</w:t>
      </w:r>
      <w:r w:rsidR="00786283" w:rsidRPr="00D22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Municipal de Timbó Grande, Estado de Santa Catarina, </w:t>
      </w:r>
      <w:r w:rsidRPr="00D22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uso de suas atribuições legais, conferidas pelo artigo 103, inciso VIII, da Lei Orgânica do Município, </w:t>
      </w:r>
    </w:p>
    <w:p w:rsidR="00290454" w:rsidRPr="00D221ED" w:rsidRDefault="00290454" w:rsidP="004B0087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F7D07" w:rsidRPr="00D221ED" w:rsidRDefault="00290454" w:rsidP="004B0087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221ED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786283" w:rsidRPr="00D221ED">
        <w:rPr>
          <w:rFonts w:asciiTheme="minorHAnsi" w:hAnsiTheme="minorHAnsi" w:cstheme="minorHAnsi"/>
          <w:color w:val="000000" w:themeColor="text1"/>
          <w:sz w:val="24"/>
          <w:szCs w:val="24"/>
        </w:rPr>
        <w:t>onsiderando</w:t>
      </w:r>
      <w:r w:rsidRPr="00D221E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bookmarkStart w:id="0" w:name="_GoBack"/>
      <w:bookmarkEnd w:id="0"/>
    </w:p>
    <w:p w:rsidR="00D221ED" w:rsidRPr="00D221ED" w:rsidRDefault="00D221ED" w:rsidP="004B0087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O</w:t>
      </w:r>
      <w:r w:rsidR="007616D1" w:rsidRPr="00D221ED">
        <w:rPr>
          <w:rFonts w:cstheme="minorHAnsi"/>
          <w:sz w:val="24"/>
          <w:szCs w:val="24"/>
          <w:shd w:val="clear" w:color="auto" w:fill="FFFFFF"/>
        </w:rPr>
        <w:t xml:space="preserve"> disposto no artigo 37, inciso II, da Constituição Federal, determinando que a investidura em cargo ou função pública seja precedida de aprovação em concurso público ou processo seletivo;</w:t>
      </w:r>
    </w:p>
    <w:p w:rsidR="00D221ED" w:rsidRPr="00D221ED" w:rsidRDefault="00D221ED" w:rsidP="004B0087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A</w:t>
      </w:r>
      <w:r w:rsidR="007616D1" w:rsidRPr="00D221ED">
        <w:rPr>
          <w:rFonts w:cstheme="minorHAnsi"/>
          <w:sz w:val="24"/>
          <w:szCs w:val="24"/>
          <w:shd w:val="clear" w:color="auto" w:fill="FFFFFF"/>
        </w:rPr>
        <w:t xml:space="preserve"> existência, no quadro de pessoal da Administração, de funções vagas a serem preenchidas, gradualmente, de acordo com as necessidades de serviço;</w:t>
      </w:r>
    </w:p>
    <w:p w:rsidR="00D221ED" w:rsidRPr="00D221ED" w:rsidRDefault="00D221ED" w:rsidP="004B0087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As</w:t>
      </w:r>
      <w:r w:rsidR="007616D1" w:rsidRPr="00D221ED">
        <w:rPr>
          <w:rFonts w:cstheme="minorHAnsi"/>
          <w:sz w:val="24"/>
          <w:szCs w:val="24"/>
          <w:shd w:val="clear" w:color="auto" w:fill="FFFFFF"/>
        </w:rPr>
        <w:t xml:space="preserve"> Leis Complementares Municipais 34/2017, 35/2017 e 36/2017;</w:t>
      </w:r>
    </w:p>
    <w:p w:rsidR="00D221ED" w:rsidRDefault="00D221ED" w:rsidP="004B0087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necessidade de preenchimento de vagas vinculadas;</w:t>
      </w:r>
    </w:p>
    <w:p w:rsidR="00D221ED" w:rsidRDefault="00D221ED" w:rsidP="004B0087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necessidade de preenchimento de vagas decorrentes do aumento de demanda nas mais diversas áreas da Administração Pública;</w:t>
      </w:r>
    </w:p>
    <w:p w:rsidR="00D221ED" w:rsidRPr="00D221ED" w:rsidRDefault="00D221ED" w:rsidP="004B0087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o último processo seletivo tem validade, decretada, até 31 de dezembro de 2019, portanto, necessita de novo procedimento para contratação em 2020;</w:t>
      </w:r>
    </w:p>
    <w:p w:rsidR="00D221ED" w:rsidRPr="00D221ED" w:rsidRDefault="00D221ED" w:rsidP="004B0087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O</w:t>
      </w:r>
      <w:r w:rsidR="007616D1" w:rsidRPr="00D221ED">
        <w:rPr>
          <w:rFonts w:cstheme="minorHAnsi"/>
          <w:sz w:val="24"/>
          <w:szCs w:val="24"/>
          <w:shd w:val="clear" w:color="auto" w:fill="FFFFFF"/>
        </w:rPr>
        <w:t xml:space="preserve"> princípio constitucional da public</w:t>
      </w:r>
      <w:r>
        <w:rPr>
          <w:rFonts w:cstheme="minorHAnsi"/>
          <w:sz w:val="24"/>
          <w:szCs w:val="24"/>
          <w:shd w:val="clear" w:color="auto" w:fill="FFFFFF"/>
        </w:rPr>
        <w:t>idade dos atos administrativos;</w:t>
      </w:r>
    </w:p>
    <w:p w:rsidR="00253661" w:rsidRPr="00D221ED" w:rsidRDefault="00253661" w:rsidP="004B0087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D221ED">
        <w:rPr>
          <w:rFonts w:cstheme="minorHAnsi"/>
          <w:sz w:val="24"/>
          <w:szCs w:val="24"/>
        </w:rPr>
        <w:t>Finalmente, a indicação ao Chefe do Poder Executivo,</w:t>
      </w:r>
    </w:p>
    <w:p w:rsidR="00EC14C1" w:rsidRPr="00D221ED" w:rsidRDefault="00EC14C1" w:rsidP="004B008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:rsidR="00D221ED" w:rsidRDefault="00281500" w:rsidP="004B008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221ED">
        <w:rPr>
          <w:rFonts w:asciiTheme="minorHAnsi" w:hAnsiTheme="minorHAnsi" w:cstheme="minorHAnsi"/>
          <w:sz w:val="24"/>
          <w:szCs w:val="24"/>
        </w:rPr>
        <w:t>D</w:t>
      </w:r>
      <w:r w:rsidR="00786283" w:rsidRPr="00D221ED">
        <w:rPr>
          <w:rFonts w:asciiTheme="minorHAnsi" w:hAnsiTheme="minorHAnsi" w:cstheme="minorHAnsi"/>
          <w:sz w:val="24"/>
          <w:szCs w:val="24"/>
        </w:rPr>
        <w:t>ecreta</w:t>
      </w:r>
      <w:r w:rsidRPr="00D221ED">
        <w:rPr>
          <w:rFonts w:asciiTheme="minorHAnsi" w:hAnsiTheme="minorHAnsi" w:cstheme="minorHAnsi"/>
          <w:sz w:val="24"/>
          <w:szCs w:val="24"/>
        </w:rPr>
        <w:t>:</w:t>
      </w:r>
    </w:p>
    <w:p w:rsidR="004B0087" w:rsidRDefault="0028368E" w:rsidP="004B008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Art. 1</w:t>
      </w:r>
      <w:proofErr w:type="gram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º  F</w:t>
      </w:r>
      <w:r w:rsidR="007616D1"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>icam</w:t>
      </w:r>
      <w:proofErr w:type="gramEnd"/>
      <w:r w:rsidR="007616D1"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B008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nomeados os seguintes </w:t>
      </w:r>
      <w:r w:rsidR="007616D1"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>servidores</w:t>
      </w:r>
      <w:r w:rsidR="004B0087" w:rsidRPr="004B008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B0087"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>para compor a Comissão que supervisionará a realização do Processo</w:t>
      </w:r>
      <w:r w:rsidR="004B0087">
        <w:rPr>
          <w:rFonts w:asciiTheme="minorHAnsi" w:hAnsiTheme="minorHAnsi" w:cstheme="minorHAnsi"/>
          <w:sz w:val="24"/>
          <w:szCs w:val="24"/>
          <w:shd w:val="clear" w:color="auto" w:fill="FFFFFF"/>
        </w:rPr>
        <w:t>s</w:t>
      </w:r>
      <w:r w:rsidR="004B0087"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Seletivo</w:t>
      </w:r>
      <w:r w:rsidR="004B0087">
        <w:rPr>
          <w:rFonts w:asciiTheme="minorHAnsi" w:hAnsiTheme="minorHAnsi" w:cstheme="minorHAnsi"/>
          <w:sz w:val="24"/>
          <w:szCs w:val="24"/>
          <w:shd w:val="clear" w:color="auto" w:fill="FFFFFF"/>
        </w:rPr>
        <w:t>s</w:t>
      </w:r>
      <w:r w:rsidR="004B0087"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- Edital nº 01/201</w:t>
      </w:r>
      <w:r w:rsidR="004B0087">
        <w:rPr>
          <w:rFonts w:asciiTheme="minorHAnsi" w:hAnsiTheme="minorHAnsi" w:cstheme="minorHAnsi"/>
          <w:sz w:val="24"/>
          <w:szCs w:val="24"/>
          <w:shd w:val="clear" w:color="auto" w:fill="FFFFFF"/>
        </w:rPr>
        <w:t>9 e Edital 02/2019</w:t>
      </w:r>
      <w:r w:rsidR="004B0087"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>, a serem realizados sob a responsabilidade d</w:t>
      </w:r>
      <w:r w:rsidR="004B008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 </w:t>
      </w:r>
      <w:proofErr w:type="spellStart"/>
      <w:r w:rsidR="004B0087">
        <w:rPr>
          <w:rFonts w:asciiTheme="minorHAnsi" w:hAnsiTheme="minorHAnsi" w:cstheme="minorHAnsi"/>
          <w:sz w:val="24"/>
          <w:szCs w:val="24"/>
          <w:shd w:val="clear" w:color="auto" w:fill="FFFFFF"/>
        </w:rPr>
        <w:t>Georgeo</w:t>
      </w:r>
      <w:proofErr w:type="spellEnd"/>
      <w:r w:rsidR="004B008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Almeida ME, </w:t>
      </w:r>
      <w:r w:rsidR="004B0087"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CNPJ/MF: </w:t>
      </w:r>
      <w:r w:rsidR="004B0087">
        <w:rPr>
          <w:rFonts w:asciiTheme="minorHAnsi" w:hAnsiTheme="minorHAnsi" w:cstheme="minorHAnsi"/>
          <w:sz w:val="24"/>
          <w:szCs w:val="24"/>
          <w:shd w:val="clear" w:color="auto" w:fill="FFFFFF"/>
        </w:rPr>
        <w:t>08.195.807/0001-39</w:t>
      </w:r>
      <w:r w:rsidR="004B0087">
        <w:rPr>
          <w:rFonts w:asciiTheme="minorHAnsi" w:hAnsiTheme="minorHAnsi" w:cstheme="minorHAnsi"/>
          <w:sz w:val="24"/>
          <w:szCs w:val="24"/>
          <w:shd w:val="clear" w:color="auto" w:fill="FFFFFF"/>
        </w:rPr>
        <w:t>:</w:t>
      </w:r>
    </w:p>
    <w:p w:rsidR="004B0087" w:rsidRDefault="004B0087" w:rsidP="004B008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7616D1"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ANTONIO CORRÊA DE JESUS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;</w:t>
      </w:r>
    </w:p>
    <w:p w:rsidR="004B0087" w:rsidRDefault="004B0087" w:rsidP="004B008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- </w:t>
      </w:r>
      <w:r w:rsidR="007616D1"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>MICHEL GARCIA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;</w:t>
      </w:r>
      <w:r w:rsidR="007616D1"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28368E">
        <w:rPr>
          <w:rFonts w:asciiTheme="minorHAnsi" w:hAnsiTheme="minorHAnsi" w:cstheme="minorHAnsi"/>
          <w:sz w:val="24"/>
          <w:szCs w:val="24"/>
          <w:shd w:val="clear" w:color="auto" w:fill="FFFFFF"/>
        </w:rPr>
        <w:t>e</w:t>
      </w:r>
      <w:r w:rsidR="007616D1"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:rsidR="004B0087" w:rsidRDefault="004B0087" w:rsidP="004B008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- </w:t>
      </w:r>
      <w:r w:rsid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>EVALDO RODRIGUES DOS SANTOS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28368E" w:rsidRDefault="007616D1" w:rsidP="004B008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Parágrafo </w:t>
      </w:r>
      <w:r w:rsidR="0028368E">
        <w:rPr>
          <w:rFonts w:asciiTheme="minorHAnsi" w:hAnsiTheme="minorHAnsi" w:cstheme="minorHAnsi"/>
          <w:sz w:val="24"/>
          <w:szCs w:val="24"/>
          <w:shd w:val="clear" w:color="auto" w:fill="FFFFFF"/>
        </w:rPr>
        <w:t>ú</w:t>
      </w:r>
      <w:r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>nico</w:t>
      </w:r>
      <w:r w:rsidR="002836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>A Comissão será presidida pelo servidor ANTONIO CORRÊA DE JESUS e secretariada pelo servidor MICHEL GARCIA.</w:t>
      </w:r>
    </w:p>
    <w:p w:rsidR="0028368E" w:rsidRDefault="007616D1" w:rsidP="004B008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221ED">
        <w:rPr>
          <w:rFonts w:asciiTheme="minorHAnsi" w:hAnsiTheme="minorHAnsi" w:cstheme="minorHAnsi"/>
          <w:sz w:val="24"/>
          <w:szCs w:val="24"/>
        </w:rPr>
        <w:lastRenderedPageBreak/>
        <w:t>Art. 2</w:t>
      </w:r>
      <w:proofErr w:type="gramStart"/>
      <w:r w:rsidRPr="00D221ED">
        <w:rPr>
          <w:rFonts w:asciiTheme="minorHAnsi" w:hAnsiTheme="minorHAnsi" w:cstheme="minorHAnsi"/>
          <w:sz w:val="24"/>
          <w:szCs w:val="24"/>
        </w:rPr>
        <w:t>º</w:t>
      </w:r>
      <w:r w:rsidR="0028368E">
        <w:rPr>
          <w:rFonts w:asciiTheme="minorHAnsi" w:hAnsiTheme="minorHAnsi" w:cstheme="minorHAnsi"/>
          <w:sz w:val="24"/>
          <w:szCs w:val="24"/>
        </w:rPr>
        <w:t xml:space="preserve">  </w:t>
      </w:r>
      <w:r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>O</w:t>
      </w:r>
      <w:r w:rsidR="0028368E">
        <w:rPr>
          <w:rFonts w:asciiTheme="minorHAnsi" w:hAnsiTheme="minorHAnsi" w:cstheme="minorHAnsi"/>
          <w:sz w:val="24"/>
          <w:szCs w:val="24"/>
          <w:shd w:val="clear" w:color="auto" w:fill="FFFFFF"/>
        </w:rPr>
        <w:t>s</w:t>
      </w:r>
      <w:proofErr w:type="gramEnd"/>
      <w:r w:rsidR="002836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</w:t>
      </w:r>
      <w:r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>rocesso</w:t>
      </w:r>
      <w:r w:rsidR="0028368E">
        <w:rPr>
          <w:rFonts w:asciiTheme="minorHAnsi" w:hAnsiTheme="minorHAnsi" w:cstheme="minorHAnsi"/>
          <w:sz w:val="24"/>
          <w:szCs w:val="24"/>
          <w:shd w:val="clear" w:color="auto" w:fill="FFFFFF"/>
        </w:rPr>
        <w:t>s</w:t>
      </w:r>
      <w:r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Seletivo</w:t>
      </w:r>
      <w:r w:rsidR="0028368E">
        <w:rPr>
          <w:rFonts w:asciiTheme="minorHAnsi" w:hAnsiTheme="minorHAnsi" w:cstheme="minorHAnsi"/>
          <w:sz w:val="24"/>
          <w:szCs w:val="24"/>
          <w:shd w:val="clear" w:color="auto" w:fill="FFFFFF"/>
        </w:rPr>
        <w:t>s</w:t>
      </w:r>
      <w:r w:rsidRPr="00D221E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reger-se-ão pelas disposições específicas dos Editais, cabendo à Comissão nomeada por este Decreto decidir sobre os casos eventualmente omissos.</w:t>
      </w:r>
    </w:p>
    <w:p w:rsidR="00AD5CA2" w:rsidRPr="00D221ED" w:rsidRDefault="007616D1" w:rsidP="004B008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221ED">
        <w:rPr>
          <w:rFonts w:asciiTheme="minorHAnsi" w:hAnsiTheme="minorHAnsi" w:cstheme="minorHAnsi"/>
          <w:sz w:val="24"/>
          <w:szCs w:val="24"/>
        </w:rPr>
        <w:t>Art. 3</w:t>
      </w:r>
      <w:proofErr w:type="gramStart"/>
      <w:r w:rsidRPr="00D221ED">
        <w:rPr>
          <w:rFonts w:asciiTheme="minorHAnsi" w:hAnsiTheme="minorHAnsi" w:cstheme="minorHAnsi"/>
          <w:sz w:val="24"/>
          <w:szCs w:val="24"/>
        </w:rPr>
        <w:t>º</w:t>
      </w:r>
      <w:r w:rsidR="0028368E">
        <w:rPr>
          <w:rFonts w:asciiTheme="minorHAnsi" w:hAnsiTheme="minorHAnsi" w:cstheme="minorHAnsi"/>
          <w:sz w:val="24"/>
          <w:szCs w:val="24"/>
        </w:rPr>
        <w:t xml:space="preserve">  </w:t>
      </w:r>
      <w:r w:rsidR="00EC14C1" w:rsidRPr="00D221ED">
        <w:rPr>
          <w:rFonts w:asciiTheme="minorHAnsi" w:hAnsiTheme="minorHAnsi" w:cstheme="minorHAnsi"/>
          <w:color w:val="000000" w:themeColor="text1"/>
          <w:sz w:val="24"/>
          <w:szCs w:val="24"/>
        </w:rPr>
        <w:t>Este</w:t>
      </w:r>
      <w:proofErr w:type="gramEnd"/>
      <w:r w:rsidR="00EC14C1" w:rsidRPr="00D221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Decreto </w:t>
      </w:r>
      <w:r w:rsidR="00AD5CA2" w:rsidRPr="00D221ED">
        <w:rPr>
          <w:rFonts w:asciiTheme="minorHAnsi" w:hAnsiTheme="minorHAnsi" w:cstheme="minorHAnsi"/>
          <w:color w:val="000000" w:themeColor="text1"/>
          <w:sz w:val="24"/>
          <w:szCs w:val="24"/>
        </w:rPr>
        <w:t>entra em vigor na data de sua publicação</w:t>
      </w:r>
      <w:r w:rsidR="00253661" w:rsidRPr="00D221E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281500" w:rsidRPr="00D221ED" w:rsidRDefault="00281500" w:rsidP="004B0087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221ED">
        <w:rPr>
          <w:rFonts w:asciiTheme="minorHAnsi" w:hAnsiTheme="minorHAnsi" w:cstheme="minorHAnsi"/>
          <w:color w:val="000000" w:themeColor="text1"/>
          <w:sz w:val="24"/>
          <w:szCs w:val="24"/>
        </w:rPr>
        <w:t>Publique-se. Registre-se e cumpra-se.</w:t>
      </w:r>
    </w:p>
    <w:p w:rsidR="00281500" w:rsidRPr="00253661" w:rsidRDefault="00281500" w:rsidP="004B0087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Timbó Grande/SC, </w:t>
      </w:r>
      <w:r w:rsidR="00AD5CA2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EC14C1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921B7C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setembro</w:t>
      </w:r>
      <w:r w:rsidR="00C83292"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2019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86283" w:rsidRPr="0025366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25973" w:rsidRPr="00253661" w:rsidRDefault="0032597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86283" w:rsidRPr="00253661" w:rsidRDefault="00786283" w:rsidP="00786283">
      <w:pPr>
        <w:spacing w:before="120" w:after="12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t>Ari José Galeski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Prefeito Municipal</w:t>
      </w:r>
    </w:p>
    <w:p w:rsidR="00786283" w:rsidRPr="0025366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62553" w:rsidRPr="00253661" w:rsidRDefault="00C6255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</w:rPr>
      </w:pPr>
      <w:r w:rsidRPr="00253661">
        <w:rPr>
          <w:rFonts w:asciiTheme="minorHAnsi" w:hAnsiTheme="minorHAnsi" w:cstheme="minorHAnsi"/>
          <w:color w:val="000000" w:themeColor="text1"/>
        </w:rPr>
        <w:t xml:space="preserve">Este Decreto foi publicado no Mural da Prefeitura Municipal de Timbó Grande em </w:t>
      </w:r>
      <w:r w:rsidR="00AD5CA2" w:rsidRPr="00253661">
        <w:rPr>
          <w:rFonts w:asciiTheme="minorHAnsi" w:hAnsiTheme="minorHAnsi" w:cstheme="minorHAnsi"/>
          <w:color w:val="000000" w:themeColor="text1"/>
        </w:rPr>
        <w:t>2</w:t>
      </w:r>
      <w:r w:rsidR="00EC14C1" w:rsidRPr="00253661">
        <w:rPr>
          <w:rFonts w:asciiTheme="minorHAnsi" w:hAnsiTheme="minorHAnsi" w:cstheme="minorHAnsi"/>
          <w:color w:val="000000" w:themeColor="text1"/>
        </w:rPr>
        <w:t>5</w:t>
      </w:r>
      <w:r w:rsidR="00921B7C" w:rsidRPr="00253661">
        <w:rPr>
          <w:rFonts w:asciiTheme="minorHAnsi" w:hAnsiTheme="minorHAnsi" w:cstheme="minorHAnsi"/>
          <w:color w:val="000000" w:themeColor="text1"/>
        </w:rPr>
        <w:t xml:space="preserve"> de setembro</w:t>
      </w:r>
      <w:r w:rsidR="00C83292" w:rsidRPr="00253661">
        <w:rPr>
          <w:rFonts w:asciiTheme="minorHAnsi" w:hAnsiTheme="minorHAnsi" w:cstheme="minorHAnsi"/>
          <w:color w:val="000000" w:themeColor="text1"/>
        </w:rPr>
        <w:t xml:space="preserve"> de 2019</w:t>
      </w:r>
      <w:r w:rsidRPr="00253661">
        <w:rPr>
          <w:rFonts w:asciiTheme="minorHAnsi" w:hAnsiTheme="minorHAnsi" w:cstheme="minorHAnsi"/>
          <w:color w:val="000000" w:themeColor="text1"/>
        </w:rPr>
        <w:t>.</w:t>
      </w:r>
    </w:p>
    <w:p w:rsidR="00481577" w:rsidRPr="00253661" w:rsidRDefault="00481577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41C14" w:rsidRPr="00253661" w:rsidRDefault="0078628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Evandro Carlos de Medeiros</w:t>
      </w:r>
      <w:r w:rsidRPr="0025366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Secretário de Administração e Finanças</w:t>
      </w:r>
    </w:p>
    <w:sectPr w:rsidR="00641C14" w:rsidRPr="00253661" w:rsidSect="00641C14">
      <w:headerReference w:type="default" r:id="rId8"/>
      <w:footerReference w:type="default" r:id="rId9"/>
      <w:pgSz w:w="11906" w:h="16838"/>
      <w:pgMar w:top="1134" w:right="851" w:bottom="1134" w:left="1701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33" w:rsidRDefault="00AE7E33" w:rsidP="00E007F4">
      <w:r>
        <w:separator/>
      </w:r>
    </w:p>
  </w:endnote>
  <w:endnote w:type="continuationSeparator" w:id="0">
    <w:p w:rsidR="00AE7E33" w:rsidRDefault="00AE7E33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0D99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33" w:rsidRDefault="00AE7E33" w:rsidP="00E007F4">
      <w:r>
        <w:separator/>
      </w:r>
    </w:p>
  </w:footnote>
  <w:footnote w:type="continuationSeparator" w:id="0">
    <w:p w:rsidR="00AE7E33" w:rsidRDefault="00AE7E33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B0087" w:rsidRPr="004B008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B0087" w:rsidRPr="004B008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110E"/>
    <w:multiLevelType w:val="hybridMultilevel"/>
    <w:tmpl w:val="F8CC7180"/>
    <w:lvl w:ilvl="0" w:tplc="FF226C6A">
      <w:start w:val="1"/>
      <w:numFmt w:val="upperRoman"/>
      <w:lvlText w:val="%1."/>
      <w:lvlJc w:val="left"/>
      <w:pPr>
        <w:ind w:left="135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A4333BE"/>
    <w:multiLevelType w:val="hybridMultilevel"/>
    <w:tmpl w:val="61F6A5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3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2"/>
  </w:num>
  <w:num w:numId="2">
    <w:abstractNumId w:val="35"/>
  </w:num>
  <w:num w:numId="3">
    <w:abstractNumId w:val="29"/>
  </w:num>
  <w:num w:numId="4">
    <w:abstractNumId w:val="33"/>
  </w:num>
  <w:num w:numId="5">
    <w:abstractNumId w:val="16"/>
  </w:num>
  <w:num w:numId="6">
    <w:abstractNumId w:val="24"/>
  </w:num>
  <w:num w:numId="7">
    <w:abstractNumId w:val="31"/>
  </w:num>
  <w:num w:numId="8">
    <w:abstractNumId w:val="41"/>
  </w:num>
  <w:num w:numId="9">
    <w:abstractNumId w:val="5"/>
  </w:num>
  <w:num w:numId="10">
    <w:abstractNumId w:val="14"/>
  </w:num>
  <w:num w:numId="11">
    <w:abstractNumId w:val="30"/>
  </w:num>
  <w:num w:numId="12">
    <w:abstractNumId w:val="9"/>
  </w:num>
  <w:num w:numId="13">
    <w:abstractNumId w:val="25"/>
  </w:num>
  <w:num w:numId="14">
    <w:abstractNumId w:val="39"/>
  </w:num>
  <w:num w:numId="15">
    <w:abstractNumId w:val="19"/>
  </w:num>
  <w:num w:numId="16">
    <w:abstractNumId w:val="37"/>
  </w:num>
  <w:num w:numId="17">
    <w:abstractNumId w:val="4"/>
  </w:num>
  <w:num w:numId="18">
    <w:abstractNumId w:val="42"/>
  </w:num>
  <w:num w:numId="19">
    <w:abstractNumId w:val="43"/>
  </w:num>
  <w:num w:numId="20">
    <w:abstractNumId w:val="34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7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2"/>
  </w:num>
  <w:num w:numId="27">
    <w:abstractNumId w:val="1"/>
  </w:num>
  <w:num w:numId="28">
    <w:abstractNumId w:val="6"/>
  </w:num>
  <w:num w:numId="29">
    <w:abstractNumId w:val="36"/>
  </w:num>
  <w:num w:numId="30">
    <w:abstractNumId w:val="21"/>
  </w:num>
  <w:num w:numId="31">
    <w:abstractNumId w:val="17"/>
  </w:num>
  <w:num w:numId="32">
    <w:abstractNumId w:val="11"/>
  </w:num>
  <w:num w:numId="33">
    <w:abstractNumId w:val="13"/>
  </w:num>
  <w:num w:numId="34">
    <w:abstractNumId w:val="28"/>
  </w:num>
  <w:num w:numId="35">
    <w:abstractNumId w:val="23"/>
  </w:num>
  <w:num w:numId="36">
    <w:abstractNumId w:val="18"/>
  </w:num>
  <w:num w:numId="37">
    <w:abstractNumId w:val="38"/>
  </w:num>
  <w:num w:numId="38">
    <w:abstractNumId w:val="8"/>
  </w:num>
  <w:num w:numId="39">
    <w:abstractNumId w:val="40"/>
  </w:num>
  <w:num w:numId="40">
    <w:abstractNumId w:val="8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2"/>
  </w:num>
  <w:num w:numId="42">
    <w:abstractNumId w:val="26"/>
  </w:num>
  <w:num w:numId="43">
    <w:abstractNumId w:val="15"/>
  </w:num>
  <w:num w:numId="44">
    <w:abstractNumId w:val="7"/>
  </w:num>
  <w:num w:numId="45">
    <w:abstractNumId w:val="20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177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1340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3C73"/>
    <w:rsid w:val="000B5E39"/>
    <w:rsid w:val="000C2F1E"/>
    <w:rsid w:val="000D25E2"/>
    <w:rsid w:val="000D532A"/>
    <w:rsid w:val="000D7CEE"/>
    <w:rsid w:val="000E1124"/>
    <w:rsid w:val="000F3EFF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26818"/>
    <w:rsid w:val="00134769"/>
    <w:rsid w:val="00142CD2"/>
    <w:rsid w:val="00145C51"/>
    <w:rsid w:val="00145F68"/>
    <w:rsid w:val="00151345"/>
    <w:rsid w:val="00157A83"/>
    <w:rsid w:val="00157B05"/>
    <w:rsid w:val="00161772"/>
    <w:rsid w:val="00161D16"/>
    <w:rsid w:val="0016356B"/>
    <w:rsid w:val="00170E5D"/>
    <w:rsid w:val="00171C49"/>
    <w:rsid w:val="001745A7"/>
    <w:rsid w:val="0018360C"/>
    <w:rsid w:val="00183C7E"/>
    <w:rsid w:val="0018544A"/>
    <w:rsid w:val="00186474"/>
    <w:rsid w:val="00192B5C"/>
    <w:rsid w:val="00194CCE"/>
    <w:rsid w:val="001A3076"/>
    <w:rsid w:val="001A5676"/>
    <w:rsid w:val="001A6044"/>
    <w:rsid w:val="001B0832"/>
    <w:rsid w:val="001C0537"/>
    <w:rsid w:val="001D54B1"/>
    <w:rsid w:val="001E0B77"/>
    <w:rsid w:val="001E243E"/>
    <w:rsid w:val="001E282F"/>
    <w:rsid w:val="001E33E3"/>
    <w:rsid w:val="001E42A4"/>
    <w:rsid w:val="001F43BC"/>
    <w:rsid w:val="00207836"/>
    <w:rsid w:val="002135A0"/>
    <w:rsid w:val="00216B5F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53661"/>
    <w:rsid w:val="0026020B"/>
    <w:rsid w:val="002614EA"/>
    <w:rsid w:val="00262E60"/>
    <w:rsid w:val="0026336B"/>
    <w:rsid w:val="002651BC"/>
    <w:rsid w:val="00266EAE"/>
    <w:rsid w:val="00273185"/>
    <w:rsid w:val="00281500"/>
    <w:rsid w:val="0028368E"/>
    <w:rsid w:val="002848B3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990"/>
    <w:rsid w:val="002F0BA0"/>
    <w:rsid w:val="002F0F16"/>
    <w:rsid w:val="002F2B3E"/>
    <w:rsid w:val="002F2F68"/>
    <w:rsid w:val="002F764E"/>
    <w:rsid w:val="003016EF"/>
    <w:rsid w:val="00301784"/>
    <w:rsid w:val="00306DF0"/>
    <w:rsid w:val="00306F39"/>
    <w:rsid w:val="00310538"/>
    <w:rsid w:val="0031504C"/>
    <w:rsid w:val="00316A9F"/>
    <w:rsid w:val="003247C2"/>
    <w:rsid w:val="003256F5"/>
    <w:rsid w:val="00325973"/>
    <w:rsid w:val="00333FFD"/>
    <w:rsid w:val="00335D58"/>
    <w:rsid w:val="00337AE8"/>
    <w:rsid w:val="00341D31"/>
    <w:rsid w:val="003522D5"/>
    <w:rsid w:val="00354E71"/>
    <w:rsid w:val="003560FF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1577"/>
    <w:rsid w:val="00486021"/>
    <w:rsid w:val="004A13C7"/>
    <w:rsid w:val="004A6D42"/>
    <w:rsid w:val="004B0087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16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D6AE5"/>
    <w:rsid w:val="005E22B9"/>
    <w:rsid w:val="005E268C"/>
    <w:rsid w:val="005E43A4"/>
    <w:rsid w:val="005F1B9D"/>
    <w:rsid w:val="005F4A77"/>
    <w:rsid w:val="005F7161"/>
    <w:rsid w:val="005F745B"/>
    <w:rsid w:val="00600EC5"/>
    <w:rsid w:val="00602A41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14"/>
    <w:rsid w:val="00641CDC"/>
    <w:rsid w:val="00652EDB"/>
    <w:rsid w:val="00660141"/>
    <w:rsid w:val="006627E2"/>
    <w:rsid w:val="006719BD"/>
    <w:rsid w:val="00671CE6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09E8"/>
    <w:rsid w:val="007616D1"/>
    <w:rsid w:val="00766395"/>
    <w:rsid w:val="00771985"/>
    <w:rsid w:val="007725EE"/>
    <w:rsid w:val="00776C65"/>
    <w:rsid w:val="00777781"/>
    <w:rsid w:val="00780037"/>
    <w:rsid w:val="00784A37"/>
    <w:rsid w:val="00786283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6629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BCC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A33"/>
    <w:rsid w:val="008B0C8A"/>
    <w:rsid w:val="008B60A4"/>
    <w:rsid w:val="008B6BDF"/>
    <w:rsid w:val="008C6234"/>
    <w:rsid w:val="008C63C1"/>
    <w:rsid w:val="008D220D"/>
    <w:rsid w:val="008D2A74"/>
    <w:rsid w:val="008E25DA"/>
    <w:rsid w:val="008E29D7"/>
    <w:rsid w:val="008E2BE1"/>
    <w:rsid w:val="008E2E69"/>
    <w:rsid w:val="008F14AF"/>
    <w:rsid w:val="008F4DE4"/>
    <w:rsid w:val="008F65BF"/>
    <w:rsid w:val="008F7D07"/>
    <w:rsid w:val="009017A2"/>
    <w:rsid w:val="00906EFD"/>
    <w:rsid w:val="009109AD"/>
    <w:rsid w:val="009127CD"/>
    <w:rsid w:val="00915E3E"/>
    <w:rsid w:val="009171BB"/>
    <w:rsid w:val="00921B7C"/>
    <w:rsid w:val="00922C0B"/>
    <w:rsid w:val="00926CA8"/>
    <w:rsid w:val="00927723"/>
    <w:rsid w:val="00931B92"/>
    <w:rsid w:val="009325A3"/>
    <w:rsid w:val="00934A93"/>
    <w:rsid w:val="00941330"/>
    <w:rsid w:val="009474A5"/>
    <w:rsid w:val="00955B9B"/>
    <w:rsid w:val="00970D5D"/>
    <w:rsid w:val="009710CB"/>
    <w:rsid w:val="00975FC1"/>
    <w:rsid w:val="009846AF"/>
    <w:rsid w:val="009965E9"/>
    <w:rsid w:val="00996F40"/>
    <w:rsid w:val="009A2D7F"/>
    <w:rsid w:val="009A3877"/>
    <w:rsid w:val="009B27F6"/>
    <w:rsid w:val="009B3060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041B"/>
    <w:rsid w:val="00AC2CEC"/>
    <w:rsid w:val="00AC4D5A"/>
    <w:rsid w:val="00AD0514"/>
    <w:rsid w:val="00AD0985"/>
    <w:rsid w:val="00AD33FE"/>
    <w:rsid w:val="00AD5CA2"/>
    <w:rsid w:val="00AE52C3"/>
    <w:rsid w:val="00AE58BD"/>
    <w:rsid w:val="00AE7E33"/>
    <w:rsid w:val="00AF284E"/>
    <w:rsid w:val="00AF507D"/>
    <w:rsid w:val="00AF545E"/>
    <w:rsid w:val="00B00E18"/>
    <w:rsid w:val="00B1379D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65561"/>
    <w:rsid w:val="00B675E0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68B1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25ED"/>
    <w:rsid w:val="00C332D1"/>
    <w:rsid w:val="00C4671A"/>
    <w:rsid w:val="00C578F5"/>
    <w:rsid w:val="00C61765"/>
    <w:rsid w:val="00C62553"/>
    <w:rsid w:val="00C640BD"/>
    <w:rsid w:val="00C707A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4A7F"/>
    <w:rsid w:val="00CD7119"/>
    <w:rsid w:val="00CD7EDB"/>
    <w:rsid w:val="00CE34B6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21ED"/>
    <w:rsid w:val="00D259D5"/>
    <w:rsid w:val="00D33616"/>
    <w:rsid w:val="00D37550"/>
    <w:rsid w:val="00D475F4"/>
    <w:rsid w:val="00D52072"/>
    <w:rsid w:val="00D6098B"/>
    <w:rsid w:val="00D62117"/>
    <w:rsid w:val="00D77498"/>
    <w:rsid w:val="00D77AFA"/>
    <w:rsid w:val="00D80FF1"/>
    <w:rsid w:val="00D95204"/>
    <w:rsid w:val="00D95EE0"/>
    <w:rsid w:val="00DA2FF6"/>
    <w:rsid w:val="00DA4191"/>
    <w:rsid w:val="00DB1430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B1C8D"/>
    <w:rsid w:val="00EC14C1"/>
    <w:rsid w:val="00EC4B75"/>
    <w:rsid w:val="00ED0E5E"/>
    <w:rsid w:val="00ED323F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89E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73213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7E96F"/>
  <w15:docId w15:val="{D494F478-79C8-4AF9-9C7F-A31AAB8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customStyle="1" w:styleId="pvazio2">
    <w:name w:val="pvazio2"/>
    <w:basedOn w:val="Normal"/>
    <w:rsid w:val="009127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8B10F-7DB7-4C5F-BE35-CF460BA9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5</cp:revision>
  <cp:lastPrinted>2019-09-26T17:20:00Z</cp:lastPrinted>
  <dcterms:created xsi:type="dcterms:W3CDTF">2019-09-26T17:34:00Z</dcterms:created>
  <dcterms:modified xsi:type="dcterms:W3CDTF">2019-09-26T18:04:00Z</dcterms:modified>
</cp:coreProperties>
</file>