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855784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855784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711C54" w:rsidRPr="00855784">
        <w:rPr>
          <w:rStyle w:val="Forte"/>
          <w:rFonts w:ascii="Arial" w:hAnsi="Arial" w:cs="Arial"/>
          <w:caps/>
          <w:sz w:val="22"/>
          <w:szCs w:val="22"/>
        </w:rPr>
        <w:t>18</w:t>
      </w:r>
      <w:r w:rsidRPr="00855784">
        <w:rPr>
          <w:rStyle w:val="Forte"/>
          <w:rFonts w:ascii="Arial" w:hAnsi="Arial" w:cs="Arial"/>
          <w:caps/>
          <w:sz w:val="22"/>
          <w:szCs w:val="22"/>
        </w:rPr>
        <w:t>/201</w:t>
      </w:r>
      <w:r w:rsidR="00975FC1" w:rsidRPr="00855784">
        <w:rPr>
          <w:rStyle w:val="Forte"/>
          <w:rFonts w:ascii="Arial" w:hAnsi="Arial" w:cs="Arial"/>
          <w:caps/>
          <w:sz w:val="22"/>
          <w:szCs w:val="22"/>
        </w:rPr>
        <w:t>9</w:t>
      </w:r>
      <w:r w:rsidRPr="00855784">
        <w:rPr>
          <w:rStyle w:val="Forte"/>
          <w:rFonts w:ascii="Arial" w:hAnsi="Arial" w:cs="Arial"/>
          <w:caps/>
          <w:sz w:val="22"/>
          <w:szCs w:val="22"/>
        </w:rPr>
        <w:t xml:space="preserve">, de </w:t>
      </w:r>
      <w:r w:rsidR="00711C54" w:rsidRPr="00855784">
        <w:rPr>
          <w:rStyle w:val="Forte"/>
          <w:rFonts w:ascii="Arial" w:hAnsi="Arial" w:cs="Arial"/>
          <w:caps/>
          <w:sz w:val="22"/>
          <w:szCs w:val="22"/>
        </w:rPr>
        <w:t>1</w:t>
      </w:r>
      <w:r w:rsidR="004C095B" w:rsidRPr="00855784">
        <w:rPr>
          <w:rStyle w:val="Forte"/>
          <w:rFonts w:ascii="Arial" w:hAnsi="Arial" w:cs="Arial"/>
          <w:caps/>
          <w:sz w:val="22"/>
          <w:szCs w:val="22"/>
        </w:rPr>
        <w:t>8</w:t>
      </w:r>
      <w:r w:rsidR="00005BB2" w:rsidRPr="00855784">
        <w:rPr>
          <w:rStyle w:val="Forte"/>
          <w:rFonts w:ascii="Arial" w:hAnsi="Arial" w:cs="Arial"/>
          <w:caps/>
          <w:sz w:val="22"/>
          <w:szCs w:val="22"/>
        </w:rPr>
        <w:t xml:space="preserve"> de </w:t>
      </w:r>
      <w:r w:rsidR="00711C54" w:rsidRPr="00855784">
        <w:rPr>
          <w:rStyle w:val="Forte"/>
          <w:rFonts w:ascii="Arial" w:hAnsi="Arial" w:cs="Arial"/>
          <w:caps/>
          <w:sz w:val="22"/>
          <w:szCs w:val="22"/>
        </w:rPr>
        <w:t>fevereiro</w:t>
      </w:r>
      <w:r w:rsidRPr="00855784">
        <w:rPr>
          <w:rStyle w:val="Forte"/>
          <w:rFonts w:ascii="Arial" w:hAnsi="Arial" w:cs="Arial"/>
          <w:caps/>
          <w:sz w:val="22"/>
          <w:szCs w:val="22"/>
        </w:rPr>
        <w:t xml:space="preserve"> de 201</w:t>
      </w:r>
      <w:r w:rsidR="003D3A7D" w:rsidRPr="00855784">
        <w:rPr>
          <w:rStyle w:val="Forte"/>
          <w:rFonts w:ascii="Arial" w:hAnsi="Arial" w:cs="Arial"/>
          <w:caps/>
          <w:sz w:val="22"/>
          <w:szCs w:val="22"/>
        </w:rPr>
        <w:t>9</w:t>
      </w:r>
      <w:r w:rsidRPr="00855784">
        <w:rPr>
          <w:rStyle w:val="Forte"/>
          <w:rFonts w:ascii="Arial" w:hAnsi="Arial" w:cs="Arial"/>
          <w:caps/>
          <w:sz w:val="22"/>
          <w:szCs w:val="22"/>
        </w:rPr>
        <w:t>.</w:t>
      </w:r>
    </w:p>
    <w:p w:rsidR="00281500" w:rsidRPr="00855784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281500" w:rsidRPr="00855784" w:rsidRDefault="00F70555" w:rsidP="002576A8">
      <w:pPr>
        <w:spacing w:before="120" w:after="120"/>
        <w:ind w:left="2268"/>
        <w:jc w:val="both"/>
        <w:rPr>
          <w:rStyle w:val="Forte"/>
          <w:rFonts w:ascii="Arial" w:hAnsi="Arial" w:cs="Arial"/>
          <w:sz w:val="22"/>
          <w:szCs w:val="22"/>
        </w:rPr>
      </w:pPr>
      <w:r w:rsidRPr="00855784">
        <w:rPr>
          <w:rStyle w:val="Forte"/>
          <w:rFonts w:ascii="Arial" w:hAnsi="Arial" w:cs="Arial"/>
          <w:sz w:val="22"/>
          <w:szCs w:val="22"/>
        </w:rPr>
        <w:t xml:space="preserve">SUPLEMENTA RECURSOS POR </w:t>
      </w:r>
      <w:r w:rsidR="00540B50" w:rsidRPr="00855784">
        <w:rPr>
          <w:rStyle w:val="Forte"/>
          <w:rFonts w:ascii="Arial" w:hAnsi="Arial" w:cs="Arial"/>
          <w:sz w:val="22"/>
          <w:szCs w:val="22"/>
        </w:rPr>
        <w:t xml:space="preserve">SUPERAVIT FINANCEIRO </w:t>
      </w:r>
      <w:r w:rsidR="00281500" w:rsidRPr="00855784">
        <w:rPr>
          <w:rStyle w:val="Forte"/>
          <w:rFonts w:ascii="Arial" w:hAnsi="Arial" w:cs="Arial"/>
          <w:sz w:val="22"/>
          <w:szCs w:val="22"/>
        </w:rPr>
        <w:t>E DA OUTRAS PROVIDENCIAS.</w:t>
      </w:r>
    </w:p>
    <w:p w:rsidR="00281500" w:rsidRPr="00855784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57E09" w:rsidRPr="00855784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55784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855784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290454" w:rsidRPr="00855784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90454" w:rsidRPr="00855784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855784">
        <w:rPr>
          <w:rFonts w:ascii="Arial" w:hAnsi="Arial" w:cs="Arial"/>
          <w:b/>
          <w:sz w:val="22"/>
          <w:szCs w:val="22"/>
        </w:rPr>
        <w:t>CONSIDERANDO:</w:t>
      </w:r>
    </w:p>
    <w:p w:rsidR="00290454" w:rsidRPr="00855784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855784">
        <w:rPr>
          <w:rFonts w:ascii="Arial" w:hAnsi="Arial" w:cs="Arial"/>
        </w:rPr>
        <w:t>Qu</w:t>
      </w:r>
      <w:r w:rsidR="003B7237" w:rsidRPr="00855784">
        <w:rPr>
          <w:rFonts w:ascii="Arial" w:hAnsi="Arial" w:cs="Arial"/>
        </w:rPr>
        <w:t>e os recursos de que trata o presente Decreto se encontram disponíveis</w:t>
      </w:r>
      <w:r w:rsidR="00290454" w:rsidRPr="00855784">
        <w:rPr>
          <w:rFonts w:ascii="Arial" w:hAnsi="Arial" w:cs="Arial"/>
        </w:rPr>
        <w:t>;</w:t>
      </w:r>
    </w:p>
    <w:p w:rsidR="00290454" w:rsidRPr="00855784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855784">
        <w:rPr>
          <w:rFonts w:ascii="Arial" w:hAnsi="Arial" w:cs="Arial"/>
        </w:rPr>
        <w:t xml:space="preserve">O que dispõe § </w:t>
      </w:r>
      <w:r w:rsidR="003D3A7D" w:rsidRPr="00855784">
        <w:rPr>
          <w:rFonts w:ascii="Arial" w:hAnsi="Arial" w:cs="Arial"/>
        </w:rPr>
        <w:t>3º do artigo 10º da Lei 2148</w:t>
      </w:r>
      <w:r w:rsidRPr="00855784">
        <w:rPr>
          <w:rFonts w:ascii="Arial" w:hAnsi="Arial" w:cs="Arial"/>
        </w:rPr>
        <w:t>/201</w:t>
      </w:r>
      <w:r w:rsidR="003D3A7D" w:rsidRPr="00855784">
        <w:rPr>
          <w:rFonts w:ascii="Arial" w:hAnsi="Arial" w:cs="Arial"/>
        </w:rPr>
        <w:t>8</w:t>
      </w:r>
      <w:r w:rsidRPr="00855784">
        <w:rPr>
          <w:rFonts w:ascii="Arial" w:hAnsi="Arial" w:cs="Arial"/>
        </w:rPr>
        <w:t>, de 1</w:t>
      </w:r>
      <w:r w:rsidR="003D3A7D" w:rsidRPr="00855784">
        <w:rPr>
          <w:rFonts w:ascii="Arial" w:hAnsi="Arial" w:cs="Arial"/>
        </w:rPr>
        <w:t>4</w:t>
      </w:r>
      <w:r w:rsidRPr="00855784">
        <w:rPr>
          <w:rFonts w:ascii="Arial" w:hAnsi="Arial" w:cs="Arial"/>
        </w:rPr>
        <w:t xml:space="preserve"> de dezembro de 201</w:t>
      </w:r>
      <w:r w:rsidR="003D3A7D" w:rsidRPr="00855784">
        <w:rPr>
          <w:rFonts w:ascii="Arial" w:hAnsi="Arial" w:cs="Arial"/>
        </w:rPr>
        <w:t>8</w:t>
      </w:r>
      <w:r w:rsidR="005E268C" w:rsidRPr="00855784">
        <w:rPr>
          <w:rFonts w:ascii="Arial" w:hAnsi="Arial" w:cs="Arial"/>
        </w:rPr>
        <w:t>.</w:t>
      </w:r>
    </w:p>
    <w:p w:rsidR="00B57E09" w:rsidRPr="00855784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855784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855784">
        <w:rPr>
          <w:rFonts w:ascii="Arial" w:hAnsi="Arial" w:cs="Arial"/>
          <w:b/>
          <w:sz w:val="22"/>
          <w:szCs w:val="22"/>
        </w:rPr>
        <w:t>DECRETA:</w:t>
      </w:r>
    </w:p>
    <w:p w:rsidR="00AD103D" w:rsidRPr="00855784" w:rsidRDefault="00D00B4E" w:rsidP="00D00B4E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55784">
        <w:rPr>
          <w:rFonts w:ascii="Arial" w:hAnsi="Arial" w:cs="Arial"/>
          <w:bCs/>
          <w:sz w:val="22"/>
          <w:szCs w:val="22"/>
        </w:rPr>
        <w:t>Art. 1º</w:t>
      </w:r>
      <w:r w:rsidRPr="00855784">
        <w:rPr>
          <w:rFonts w:ascii="Arial" w:hAnsi="Arial" w:cs="Arial"/>
          <w:sz w:val="22"/>
          <w:szCs w:val="22"/>
        </w:rPr>
        <w:t xml:space="preserve"> - </w:t>
      </w:r>
      <w:r w:rsidR="005D325F" w:rsidRPr="00855784">
        <w:rPr>
          <w:rFonts w:ascii="Arial" w:hAnsi="Arial" w:cs="Arial"/>
          <w:sz w:val="22"/>
          <w:szCs w:val="22"/>
        </w:rPr>
        <w:t xml:space="preserve">Fica aberto ao Orçamento Geral do Município de Timbó Grande </w:t>
      </w:r>
      <w:r w:rsidR="00F70281" w:rsidRPr="00855784">
        <w:rPr>
          <w:rFonts w:ascii="Arial" w:hAnsi="Arial" w:cs="Arial"/>
          <w:sz w:val="22"/>
          <w:szCs w:val="22"/>
        </w:rPr>
        <w:t xml:space="preserve">um Crédito Adicional Suplementar </w:t>
      </w:r>
      <w:r w:rsidR="005D325F" w:rsidRPr="00855784">
        <w:rPr>
          <w:rFonts w:ascii="Arial" w:hAnsi="Arial" w:cs="Arial"/>
          <w:sz w:val="22"/>
          <w:szCs w:val="22"/>
        </w:rPr>
        <w:t>por conta do superávit financeiro no valor de</w:t>
      </w:r>
      <w:r w:rsidR="005D325F" w:rsidRPr="00855784">
        <w:rPr>
          <w:rFonts w:ascii="Arial" w:hAnsi="Arial" w:cs="Arial"/>
          <w:b/>
          <w:sz w:val="22"/>
          <w:szCs w:val="22"/>
        </w:rPr>
        <w:t xml:space="preserve"> </w:t>
      </w:r>
      <w:bookmarkStart w:id="0" w:name="OLE_LINK29"/>
      <w:bookmarkStart w:id="1" w:name="OLE_LINK30"/>
      <w:bookmarkStart w:id="2" w:name="OLE_LINK31"/>
      <w:r w:rsidR="005D325F" w:rsidRPr="00855784">
        <w:rPr>
          <w:rFonts w:ascii="Arial" w:hAnsi="Arial" w:cs="Arial"/>
          <w:b/>
          <w:bCs/>
          <w:color w:val="000000"/>
          <w:sz w:val="22"/>
          <w:szCs w:val="22"/>
        </w:rPr>
        <w:t xml:space="preserve">R$ </w:t>
      </w:r>
      <w:r w:rsidR="00711C54" w:rsidRPr="00855784">
        <w:rPr>
          <w:rFonts w:ascii="Arial" w:hAnsi="Arial" w:cs="Arial"/>
          <w:b/>
          <w:bCs/>
          <w:color w:val="000000"/>
          <w:sz w:val="22"/>
          <w:szCs w:val="22"/>
        </w:rPr>
        <w:t>58,51</w:t>
      </w:r>
      <w:r w:rsidR="004C095B" w:rsidRPr="008557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D325F" w:rsidRPr="00855784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711C54" w:rsidRPr="00855784">
        <w:rPr>
          <w:rFonts w:ascii="Arial" w:hAnsi="Arial" w:cs="Arial"/>
          <w:b/>
          <w:bCs/>
          <w:color w:val="000000"/>
          <w:sz w:val="22"/>
          <w:szCs w:val="22"/>
        </w:rPr>
        <w:t>Cinquenta e oito reais e cinquenta e um centavos</w:t>
      </w:r>
      <w:r w:rsidR="004C095B" w:rsidRPr="00855784">
        <w:rPr>
          <w:rFonts w:ascii="Arial" w:hAnsi="Arial" w:cs="Arial"/>
          <w:b/>
          <w:bCs/>
          <w:color w:val="000000"/>
          <w:sz w:val="22"/>
          <w:szCs w:val="22"/>
        </w:rPr>
        <w:t>)</w:t>
      </w:r>
      <w:bookmarkEnd w:id="0"/>
      <w:bookmarkEnd w:id="1"/>
      <w:bookmarkEnd w:id="2"/>
      <w:r w:rsidR="005D325F" w:rsidRPr="0085578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4C095B" w:rsidRPr="005E268C" w:rsidTr="002576A8">
        <w:tc>
          <w:tcPr>
            <w:tcW w:w="2689" w:type="dxa"/>
          </w:tcPr>
          <w:p w:rsidR="004C095B" w:rsidRPr="0033127A" w:rsidRDefault="004C095B" w:rsidP="000638C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4C095B" w:rsidRPr="0033127A" w:rsidRDefault="004C095B" w:rsidP="000638C7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2006 – Secretaria de Transportes, Obras e Serviços Públicos </w:t>
            </w:r>
          </w:p>
        </w:tc>
        <w:tc>
          <w:tcPr>
            <w:tcW w:w="1956" w:type="dxa"/>
          </w:tcPr>
          <w:p w:rsidR="004C095B" w:rsidRPr="005E268C" w:rsidRDefault="004C095B" w:rsidP="000638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95B" w:rsidRPr="005E268C" w:rsidTr="002576A8">
        <w:tc>
          <w:tcPr>
            <w:tcW w:w="2689" w:type="dxa"/>
          </w:tcPr>
          <w:p w:rsidR="004C095B" w:rsidRPr="0033127A" w:rsidRDefault="004C095B" w:rsidP="000638C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C095B" w:rsidRPr="0033127A" w:rsidRDefault="00604F57" w:rsidP="00604F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15 </w:t>
            </w:r>
            <w:r w:rsidR="004C095B" w:rsidRPr="0033127A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956" w:type="dxa"/>
          </w:tcPr>
          <w:p w:rsidR="004C095B" w:rsidRPr="005E268C" w:rsidRDefault="004C095B" w:rsidP="000638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95B" w:rsidRPr="005E268C" w:rsidTr="002576A8">
        <w:tc>
          <w:tcPr>
            <w:tcW w:w="2689" w:type="dxa"/>
          </w:tcPr>
          <w:p w:rsidR="004C095B" w:rsidRPr="0033127A" w:rsidRDefault="004C095B" w:rsidP="000638C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C095B" w:rsidRPr="0033127A" w:rsidRDefault="00604F57" w:rsidP="00604F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451</w:t>
            </w:r>
            <w:r w:rsidR="004C095B" w:rsidRPr="0033127A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Infra Estrutura Urbana</w:t>
            </w:r>
          </w:p>
        </w:tc>
        <w:tc>
          <w:tcPr>
            <w:tcW w:w="1956" w:type="dxa"/>
          </w:tcPr>
          <w:p w:rsidR="004C095B" w:rsidRPr="005E268C" w:rsidRDefault="004C095B" w:rsidP="000638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95B" w:rsidRPr="005E268C" w:rsidTr="002576A8">
        <w:tc>
          <w:tcPr>
            <w:tcW w:w="2689" w:type="dxa"/>
          </w:tcPr>
          <w:p w:rsidR="004C095B" w:rsidRPr="0033127A" w:rsidRDefault="004C095B" w:rsidP="000638C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C095B" w:rsidRPr="0033127A" w:rsidRDefault="00604F57" w:rsidP="00604F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="004C095B" w:rsidRPr="0033127A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956" w:type="dxa"/>
          </w:tcPr>
          <w:p w:rsidR="004C095B" w:rsidRPr="005E268C" w:rsidRDefault="004C095B" w:rsidP="000638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95B" w:rsidRPr="005E268C" w:rsidTr="002576A8">
        <w:tc>
          <w:tcPr>
            <w:tcW w:w="2689" w:type="dxa"/>
          </w:tcPr>
          <w:p w:rsidR="004C095B" w:rsidRPr="0033127A" w:rsidRDefault="004C095B" w:rsidP="000638C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C095B" w:rsidRPr="00711C54" w:rsidRDefault="00604F57" w:rsidP="00604F5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11C54">
              <w:rPr>
                <w:rFonts w:ascii="Arial" w:hAnsi="Arial" w:cs="Arial"/>
                <w:b/>
                <w:sz w:val="21"/>
                <w:szCs w:val="21"/>
              </w:rPr>
              <w:t>1.5</w:t>
            </w:r>
            <w:r w:rsidR="004C095B" w:rsidRPr="00711C54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Pr="00711C54">
              <w:rPr>
                <w:rFonts w:ascii="Arial" w:hAnsi="Arial" w:cs="Arial"/>
                <w:b/>
                <w:sz w:val="21"/>
                <w:szCs w:val="21"/>
              </w:rPr>
              <w:t xml:space="preserve">Pavimentação de Ruas e Passeio </w:t>
            </w:r>
          </w:p>
        </w:tc>
        <w:tc>
          <w:tcPr>
            <w:tcW w:w="1956" w:type="dxa"/>
          </w:tcPr>
          <w:p w:rsidR="004C095B" w:rsidRPr="005E268C" w:rsidRDefault="004C095B" w:rsidP="000638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95B" w:rsidRPr="0033127A" w:rsidTr="00257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C095B" w:rsidRPr="0033127A" w:rsidRDefault="004C095B" w:rsidP="00604F5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 w:rsidR="00604F57">
              <w:rPr>
                <w:rFonts w:ascii="Arial" w:hAnsi="Arial" w:cs="Arial"/>
                <w:b/>
                <w:sz w:val="21"/>
                <w:szCs w:val="21"/>
              </w:rPr>
              <w:t>345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095B" w:rsidRPr="0033127A" w:rsidRDefault="00604F57" w:rsidP="000638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4C095B"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4C095B"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4C095B" w:rsidRPr="0033127A" w:rsidRDefault="004C095B" w:rsidP="00711C54">
            <w:pPr>
              <w:rPr>
                <w:rFonts w:ascii="Arial" w:hAnsi="Arial" w:cs="Arial"/>
                <w:sz w:val="21"/>
                <w:szCs w:val="21"/>
              </w:rPr>
            </w:pPr>
            <w:r w:rsidRPr="00005BB2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005BB2">
              <w:rPr>
                <w:rFonts w:ascii="Arial" w:hAnsi="Arial" w:cs="Arial"/>
                <w:b/>
                <w:sz w:val="21"/>
                <w:szCs w:val="21"/>
              </w:rPr>
              <w:t>30</w:t>
            </w:r>
            <w:r w:rsidR="00604F57">
              <w:rPr>
                <w:rFonts w:ascii="Arial" w:hAnsi="Arial" w:cs="Arial"/>
                <w:b/>
                <w:sz w:val="21"/>
                <w:szCs w:val="21"/>
              </w:rPr>
              <w:t>64</w:t>
            </w:r>
            <w:r w:rsidRPr="00005BB2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="00711C54">
              <w:rPr>
                <w:rFonts w:ascii="Arial" w:hAnsi="Arial" w:cs="Arial"/>
                <w:b/>
                <w:sz w:val="21"/>
                <w:szCs w:val="21"/>
              </w:rPr>
              <w:t>Superá</w:t>
            </w:r>
            <w:r w:rsidR="00604F57" w:rsidRPr="00604F57">
              <w:rPr>
                <w:rFonts w:ascii="Arial" w:hAnsi="Arial" w:cs="Arial"/>
                <w:b/>
                <w:sz w:val="21"/>
                <w:szCs w:val="21"/>
              </w:rPr>
              <w:t>vit Financeiro Transf. de Conv</w:t>
            </w:r>
            <w:r w:rsidR="00711C54">
              <w:rPr>
                <w:rFonts w:ascii="Arial" w:hAnsi="Arial" w:cs="Arial"/>
                <w:b/>
                <w:sz w:val="21"/>
                <w:szCs w:val="21"/>
              </w:rPr>
              <w:t>ê</w:t>
            </w:r>
            <w:r w:rsidR="00604F57" w:rsidRPr="00604F57">
              <w:rPr>
                <w:rFonts w:ascii="Arial" w:hAnsi="Arial" w:cs="Arial"/>
                <w:b/>
                <w:sz w:val="21"/>
                <w:szCs w:val="21"/>
              </w:rPr>
              <w:t>nios  Estado/Outros - 0.3.64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C095B" w:rsidRPr="0033127A" w:rsidRDefault="004C095B" w:rsidP="000638C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C095B" w:rsidRPr="0033127A" w:rsidRDefault="004C095B" w:rsidP="000638C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C095B" w:rsidRPr="0033127A" w:rsidRDefault="004C095B" w:rsidP="00711C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="00711C54">
              <w:rPr>
                <w:rFonts w:ascii="Arial" w:hAnsi="Arial" w:cs="Arial"/>
                <w:b/>
                <w:sz w:val="21"/>
                <w:szCs w:val="21"/>
              </w:rPr>
              <w:t>58,51</w:t>
            </w:r>
          </w:p>
        </w:tc>
      </w:tr>
    </w:tbl>
    <w:p w:rsidR="00281500" w:rsidRPr="00855784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55784">
        <w:rPr>
          <w:rFonts w:ascii="Arial" w:hAnsi="Arial" w:cs="Arial"/>
          <w:sz w:val="22"/>
          <w:szCs w:val="22"/>
        </w:rPr>
        <w:t xml:space="preserve">Art. </w:t>
      </w:r>
      <w:r w:rsidR="00C22925" w:rsidRPr="00855784">
        <w:rPr>
          <w:rFonts w:ascii="Arial" w:hAnsi="Arial" w:cs="Arial"/>
          <w:sz w:val="22"/>
          <w:szCs w:val="22"/>
        </w:rPr>
        <w:t>2</w:t>
      </w:r>
      <w:r w:rsidRPr="00855784">
        <w:rPr>
          <w:rFonts w:ascii="Arial" w:hAnsi="Arial" w:cs="Arial"/>
          <w:sz w:val="22"/>
          <w:szCs w:val="22"/>
        </w:rPr>
        <w:t xml:space="preserve">º - </w:t>
      </w:r>
      <w:r w:rsidR="00281500" w:rsidRPr="00855784">
        <w:rPr>
          <w:rFonts w:ascii="Arial" w:hAnsi="Arial" w:cs="Arial"/>
          <w:sz w:val="22"/>
          <w:szCs w:val="22"/>
        </w:rPr>
        <w:t>Este Decreto entra em vigor a partir da data de sua publicação, ficando revogadas as disposições em contrário.</w:t>
      </w:r>
    </w:p>
    <w:p w:rsidR="00281500" w:rsidRPr="00855784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55784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855784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55784">
        <w:rPr>
          <w:rFonts w:ascii="Arial" w:hAnsi="Arial" w:cs="Arial"/>
          <w:sz w:val="22"/>
          <w:szCs w:val="22"/>
        </w:rPr>
        <w:t xml:space="preserve">Timbó Grande/SC, </w:t>
      </w:r>
      <w:r w:rsidR="00711C54" w:rsidRPr="00855784">
        <w:rPr>
          <w:rFonts w:ascii="Arial" w:hAnsi="Arial" w:cs="Arial"/>
          <w:sz w:val="22"/>
          <w:szCs w:val="22"/>
        </w:rPr>
        <w:t>1</w:t>
      </w:r>
      <w:r w:rsidR="004C095B" w:rsidRPr="00855784">
        <w:rPr>
          <w:rFonts w:ascii="Arial" w:hAnsi="Arial" w:cs="Arial"/>
          <w:sz w:val="22"/>
          <w:szCs w:val="22"/>
        </w:rPr>
        <w:t>8</w:t>
      </w:r>
      <w:r w:rsidRPr="00855784">
        <w:rPr>
          <w:rFonts w:ascii="Arial" w:hAnsi="Arial" w:cs="Arial"/>
          <w:sz w:val="22"/>
          <w:szCs w:val="22"/>
        </w:rPr>
        <w:t xml:space="preserve"> de </w:t>
      </w:r>
      <w:r w:rsidR="002576A8" w:rsidRPr="00855784">
        <w:rPr>
          <w:rFonts w:ascii="Arial" w:hAnsi="Arial" w:cs="Arial"/>
          <w:sz w:val="22"/>
          <w:szCs w:val="22"/>
        </w:rPr>
        <w:t>f</w:t>
      </w:r>
      <w:r w:rsidR="00711C54" w:rsidRPr="00855784">
        <w:rPr>
          <w:rFonts w:ascii="Arial" w:hAnsi="Arial" w:cs="Arial"/>
          <w:sz w:val="22"/>
          <w:szCs w:val="22"/>
        </w:rPr>
        <w:t xml:space="preserve">evereiro </w:t>
      </w:r>
      <w:r w:rsidR="00C83292" w:rsidRPr="00855784">
        <w:rPr>
          <w:rFonts w:ascii="Arial" w:hAnsi="Arial" w:cs="Arial"/>
          <w:sz w:val="22"/>
          <w:szCs w:val="22"/>
        </w:rPr>
        <w:t>de 2019</w:t>
      </w:r>
      <w:r w:rsidRPr="00855784">
        <w:rPr>
          <w:rFonts w:ascii="Arial" w:hAnsi="Arial" w:cs="Arial"/>
          <w:sz w:val="22"/>
          <w:szCs w:val="22"/>
        </w:rPr>
        <w:t>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855784" w:rsidRPr="00855784" w:rsidRDefault="00855784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005BB2" w:rsidRPr="00855784" w:rsidRDefault="00005BB2" w:rsidP="00005BB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55784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005BB2" w:rsidRPr="00855784" w:rsidRDefault="00005BB2" w:rsidP="00005BB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55784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855784" w:rsidRDefault="00C62553" w:rsidP="00C62553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855784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711C54" w:rsidRPr="00855784">
        <w:rPr>
          <w:rFonts w:ascii="Arial" w:hAnsi="Arial" w:cs="Arial"/>
          <w:sz w:val="18"/>
          <w:szCs w:val="18"/>
        </w:rPr>
        <w:t>18</w:t>
      </w:r>
      <w:r w:rsidRPr="00855784">
        <w:rPr>
          <w:rFonts w:ascii="Arial" w:hAnsi="Arial" w:cs="Arial"/>
          <w:sz w:val="18"/>
          <w:szCs w:val="18"/>
        </w:rPr>
        <w:t xml:space="preserve"> de </w:t>
      </w:r>
      <w:r w:rsidR="00855784">
        <w:rPr>
          <w:rFonts w:ascii="Arial" w:hAnsi="Arial" w:cs="Arial"/>
          <w:sz w:val="18"/>
          <w:szCs w:val="18"/>
        </w:rPr>
        <w:t>f</w:t>
      </w:r>
      <w:r w:rsidR="00711C54" w:rsidRPr="00855784">
        <w:rPr>
          <w:rFonts w:ascii="Arial" w:hAnsi="Arial" w:cs="Arial"/>
          <w:sz w:val="18"/>
          <w:szCs w:val="18"/>
        </w:rPr>
        <w:t>evereiro</w:t>
      </w:r>
      <w:r w:rsidR="00C83292" w:rsidRPr="00855784">
        <w:rPr>
          <w:rFonts w:ascii="Arial" w:hAnsi="Arial" w:cs="Arial"/>
          <w:sz w:val="18"/>
          <w:szCs w:val="18"/>
        </w:rPr>
        <w:t xml:space="preserve"> de 2019</w:t>
      </w:r>
      <w:r w:rsidRPr="00855784">
        <w:rPr>
          <w:rFonts w:ascii="Arial" w:hAnsi="Arial" w:cs="Arial"/>
          <w:sz w:val="18"/>
          <w:szCs w:val="18"/>
        </w:rPr>
        <w:t>.</w:t>
      </w:r>
    </w:p>
    <w:p w:rsidR="00005BB2" w:rsidRDefault="00005BB2" w:rsidP="00005BB2">
      <w:pPr>
        <w:ind w:right="-2"/>
        <w:jc w:val="center"/>
        <w:rPr>
          <w:rFonts w:ascii="Arial" w:hAnsi="Arial" w:cs="Arial"/>
          <w:b/>
          <w:caps/>
          <w:sz w:val="18"/>
          <w:szCs w:val="18"/>
        </w:rPr>
      </w:pPr>
    </w:p>
    <w:p w:rsidR="00855784" w:rsidRPr="00855784" w:rsidRDefault="00855784" w:rsidP="00005BB2">
      <w:pPr>
        <w:ind w:right="-2"/>
        <w:jc w:val="center"/>
        <w:rPr>
          <w:rFonts w:ascii="Arial" w:hAnsi="Arial" w:cs="Arial"/>
          <w:b/>
          <w:caps/>
          <w:sz w:val="18"/>
          <w:szCs w:val="18"/>
        </w:rPr>
      </w:pPr>
      <w:bookmarkStart w:id="3" w:name="_GoBack"/>
      <w:bookmarkEnd w:id="3"/>
    </w:p>
    <w:p w:rsidR="00855784" w:rsidRPr="0033127A" w:rsidRDefault="00855784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855784" w:rsidRDefault="00005BB2" w:rsidP="00005BB2">
      <w:pPr>
        <w:ind w:right="-2"/>
        <w:jc w:val="center"/>
        <w:rPr>
          <w:rFonts w:ascii="Arial" w:hAnsi="Arial" w:cs="Arial"/>
          <w:sz w:val="22"/>
          <w:szCs w:val="22"/>
        </w:rPr>
      </w:pPr>
      <w:r w:rsidRPr="00855784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855784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85578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E8" w:rsidRDefault="00954CE8" w:rsidP="00E007F4">
      <w:r>
        <w:separator/>
      </w:r>
    </w:p>
  </w:endnote>
  <w:endnote w:type="continuationSeparator" w:id="0">
    <w:p w:rsidR="00954CE8" w:rsidRDefault="00954CE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0360B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E8" w:rsidRDefault="00954CE8" w:rsidP="00E007F4">
      <w:r>
        <w:separator/>
      </w:r>
    </w:p>
  </w:footnote>
  <w:footnote w:type="continuationSeparator" w:id="0">
    <w:p w:rsidR="00954CE8" w:rsidRDefault="00954CE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5784" w:rsidRPr="0085578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55784" w:rsidRPr="0085578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12C53"/>
    <w:rsid w:val="000231DA"/>
    <w:rsid w:val="000232DC"/>
    <w:rsid w:val="000303CC"/>
    <w:rsid w:val="00030BFC"/>
    <w:rsid w:val="00041D34"/>
    <w:rsid w:val="00042F72"/>
    <w:rsid w:val="000445E6"/>
    <w:rsid w:val="00044BD3"/>
    <w:rsid w:val="00047C96"/>
    <w:rsid w:val="0005012E"/>
    <w:rsid w:val="0005056E"/>
    <w:rsid w:val="000602B2"/>
    <w:rsid w:val="000621BE"/>
    <w:rsid w:val="0006662B"/>
    <w:rsid w:val="00070DC6"/>
    <w:rsid w:val="00071349"/>
    <w:rsid w:val="0007159C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0F52A8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576A8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1BA"/>
    <w:rsid w:val="002B7C7E"/>
    <w:rsid w:val="002C0ED8"/>
    <w:rsid w:val="002C44BA"/>
    <w:rsid w:val="002D00F3"/>
    <w:rsid w:val="002D2D8F"/>
    <w:rsid w:val="002D3007"/>
    <w:rsid w:val="002D5C60"/>
    <w:rsid w:val="002F0BA0"/>
    <w:rsid w:val="002F0F16"/>
    <w:rsid w:val="002F10CF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6021"/>
    <w:rsid w:val="004A13C7"/>
    <w:rsid w:val="004A6D42"/>
    <w:rsid w:val="004B176A"/>
    <w:rsid w:val="004B7308"/>
    <w:rsid w:val="004C095B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55ED"/>
    <w:rsid w:val="00507102"/>
    <w:rsid w:val="00507C5A"/>
    <w:rsid w:val="0051032A"/>
    <w:rsid w:val="00510CFE"/>
    <w:rsid w:val="00514343"/>
    <w:rsid w:val="0051760F"/>
    <w:rsid w:val="005234E0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95C39"/>
    <w:rsid w:val="005B4707"/>
    <w:rsid w:val="005B4B35"/>
    <w:rsid w:val="005B4E01"/>
    <w:rsid w:val="005B7EEB"/>
    <w:rsid w:val="005C4E3E"/>
    <w:rsid w:val="005D2DC8"/>
    <w:rsid w:val="005D325F"/>
    <w:rsid w:val="005E22B9"/>
    <w:rsid w:val="005E268C"/>
    <w:rsid w:val="005E43A4"/>
    <w:rsid w:val="005F1B9D"/>
    <w:rsid w:val="005F4A77"/>
    <w:rsid w:val="005F745B"/>
    <w:rsid w:val="00604F5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05C9"/>
    <w:rsid w:val="006F24C9"/>
    <w:rsid w:val="00702249"/>
    <w:rsid w:val="007068B0"/>
    <w:rsid w:val="00711C54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0F9"/>
    <w:rsid w:val="007D3255"/>
    <w:rsid w:val="007D71CD"/>
    <w:rsid w:val="007E53F8"/>
    <w:rsid w:val="007E75DF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5784"/>
    <w:rsid w:val="00856025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97800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1836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4CE8"/>
    <w:rsid w:val="00955B9B"/>
    <w:rsid w:val="00970D5D"/>
    <w:rsid w:val="009710CB"/>
    <w:rsid w:val="00975FC1"/>
    <w:rsid w:val="009965E9"/>
    <w:rsid w:val="00996F40"/>
    <w:rsid w:val="009A2D7F"/>
    <w:rsid w:val="009A3877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03D7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103D"/>
    <w:rsid w:val="00AD33FE"/>
    <w:rsid w:val="00AD5A13"/>
    <w:rsid w:val="00AE52C3"/>
    <w:rsid w:val="00AE58BD"/>
    <w:rsid w:val="00AF284E"/>
    <w:rsid w:val="00AF507D"/>
    <w:rsid w:val="00B00E18"/>
    <w:rsid w:val="00B1379D"/>
    <w:rsid w:val="00B13EF0"/>
    <w:rsid w:val="00B21DE0"/>
    <w:rsid w:val="00B2360D"/>
    <w:rsid w:val="00B25E0D"/>
    <w:rsid w:val="00B27DD6"/>
    <w:rsid w:val="00B30123"/>
    <w:rsid w:val="00B32E74"/>
    <w:rsid w:val="00B36B10"/>
    <w:rsid w:val="00B431DF"/>
    <w:rsid w:val="00B4631D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4765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37A41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40DD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C7CB8"/>
    <w:rsid w:val="00ED0E5E"/>
    <w:rsid w:val="00ED3F6E"/>
    <w:rsid w:val="00ED4ED9"/>
    <w:rsid w:val="00EE22CA"/>
    <w:rsid w:val="00EE6FE4"/>
    <w:rsid w:val="00F03501"/>
    <w:rsid w:val="00F059B9"/>
    <w:rsid w:val="00F10A81"/>
    <w:rsid w:val="00F15CE5"/>
    <w:rsid w:val="00F16CB2"/>
    <w:rsid w:val="00F2119E"/>
    <w:rsid w:val="00F239A8"/>
    <w:rsid w:val="00F24B6B"/>
    <w:rsid w:val="00F363A8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211F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648AB"/>
  <w15:docId w15:val="{86771D9D-9BD1-4B09-ABFA-EE01A696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5EC20-BA5C-44F4-A9E7-D71555F8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2019-01-29T09:43:00Z</cp:lastPrinted>
  <dcterms:created xsi:type="dcterms:W3CDTF">2019-02-19T12:57:00Z</dcterms:created>
  <dcterms:modified xsi:type="dcterms:W3CDTF">2019-02-19T13:59:00Z</dcterms:modified>
</cp:coreProperties>
</file>