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96978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196978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0E7161" w:rsidRPr="00196978">
        <w:rPr>
          <w:rStyle w:val="Forte"/>
          <w:rFonts w:ascii="Arial" w:hAnsi="Arial" w:cs="Arial"/>
          <w:caps/>
          <w:sz w:val="26"/>
          <w:szCs w:val="26"/>
        </w:rPr>
        <w:t>1</w:t>
      </w:r>
      <w:r w:rsidR="00F6362B" w:rsidRPr="00196978">
        <w:rPr>
          <w:rStyle w:val="Forte"/>
          <w:rFonts w:ascii="Arial" w:hAnsi="Arial" w:cs="Arial"/>
          <w:caps/>
          <w:sz w:val="26"/>
          <w:szCs w:val="26"/>
        </w:rPr>
        <w:t>4</w:t>
      </w:r>
      <w:r w:rsidRPr="00196978">
        <w:rPr>
          <w:rStyle w:val="Forte"/>
          <w:rFonts w:ascii="Arial" w:hAnsi="Arial" w:cs="Arial"/>
          <w:caps/>
          <w:sz w:val="26"/>
          <w:szCs w:val="26"/>
        </w:rPr>
        <w:t>/201</w:t>
      </w:r>
      <w:r w:rsidR="000E7161" w:rsidRPr="00196978">
        <w:rPr>
          <w:rStyle w:val="Forte"/>
          <w:rFonts w:ascii="Arial" w:hAnsi="Arial" w:cs="Arial"/>
          <w:caps/>
          <w:sz w:val="26"/>
          <w:szCs w:val="26"/>
        </w:rPr>
        <w:t>9</w:t>
      </w:r>
      <w:r w:rsidRPr="00196978">
        <w:rPr>
          <w:rStyle w:val="Forte"/>
          <w:rFonts w:ascii="Arial" w:hAnsi="Arial" w:cs="Arial"/>
          <w:caps/>
          <w:sz w:val="26"/>
          <w:szCs w:val="26"/>
        </w:rPr>
        <w:t xml:space="preserve">, de </w:t>
      </w:r>
      <w:r w:rsidR="00F6362B" w:rsidRPr="00196978">
        <w:rPr>
          <w:rStyle w:val="Forte"/>
          <w:rFonts w:ascii="Arial" w:hAnsi="Arial" w:cs="Arial"/>
          <w:caps/>
          <w:sz w:val="26"/>
          <w:szCs w:val="26"/>
        </w:rPr>
        <w:t>11</w:t>
      </w:r>
      <w:r w:rsidR="000E7161" w:rsidRPr="00196978">
        <w:rPr>
          <w:rStyle w:val="Forte"/>
          <w:rFonts w:ascii="Arial" w:hAnsi="Arial" w:cs="Arial"/>
          <w:caps/>
          <w:sz w:val="26"/>
          <w:szCs w:val="26"/>
        </w:rPr>
        <w:t xml:space="preserve"> de FEVEREIRO DE 2019</w:t>
      </w:r>
      <w:r w:rsidRPr="00196978">
        <w:rPr>
          <w:rStyle w:val="Forte"/>
          <w:rFonts w:ascii="Arial" w:hAnsi="Arial" w:cs="Arial"/>
          <w:caps/>
          <w:sz w:val="26"/>
          <w:szCs w:val="26"/>
        </w:rPr>
        <w:t>.</w:t>
      </w:r>
    </w:p>
    <w:p w:rsidR="004C4C4F" w:rsidRPr="00196978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</w:p>
    <w:p w:rsidR="004C4C4F" w:rsidRPr="00196978" w:rsidRDefault="00F6362B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 w:rsidRPr="00196978">
        <w:rPr>
          <w:rStyle w:val="Forte"/>
          <w:rFonts w:ascii="Arial" w:hAnsi="Arial" w:cs="Arial"/>
          <w:sz w:val="26"/>
          <w:szCs w:val="26"/>
        </w:rPr>
        <w:t>DECLARA SITUAÇÃO DE EMERGÊNCIA NA MERENDA ESCOLAR E DÁ OUTRAS PROVIDÊNCIAS</w:t>
      </w:r>
      <w:r w:rsidR="004C4C4F" w:rsidRPr="00196978">
        <w:rPr>
          <w:rStyle w:val="Forte"/>
          <w:rFonts w:ascii="Arial" w:hAnsi="Arial" w:cs="Arial"/>
          <w:sz w:val="26"/>
          <w:szCs w:val="26"/>
        </w:rPr>
        <w:t>.</w:t>
      </w:r>
    </w:p>
    <w:p w:rsidR="004C4C4F" w:rsidRPr="00196978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</w:p>
    <w:p w:rsidR="0003056E" w:rsidRPr="00196978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196978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03056E" w:rsidRPr="00196978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03056E" w:rsidRPr="00196978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196978">
        <w:rPr>
          <w:rFonts w:ascii="Arial" w:hAnsi="Arial" w:cs="Arial"/>
          <w:b/>
          <w:sz w:val="26"/>
          <w:szCs w:val="26"/>
        </w:rPr>
        <w:t>CONSIDERANDO:</w:t>
      </w:r>
    </w:p>
    <w:p w:rsidR="0003056E" w:rsidRPr="00196978" w:rsidRDefault="0003056E" w:rsidP="00660925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 xml:space="preserve">Que </w:t>
      </w:r>
      <w:r w:rsidR="00F6362B" w:rsidRPr="00196978">
        <w:rPr>
          <w:rFonts w:ascii="Arial" w:hAnsi="Arial" w:cs="Arial"/>
          <w:sz w:val="26"/>
          <w:szCs w:val="26"/>
        </w:rPr>
        <w:t xml:space="preserve">há recursos orçamentários para aquisição de produtos da merenda escolar, previstos na </w:t>
      </w:r>
      <w:r w:rsidR="000E7161" w:rsidRPr="00196978">
        <w:rPr>
          <w:rFonts w:ascii="Arial" w:hAnsi="Arial" w:cs="Arial"/>
          <w:sz w:val="26"/>
          <w:szCs w:val="26"/>
        </w:rPr>
        <w:t>Lei 2148/2018, de 14 de dezembro de 2018</w:t>
      </w:r>
      <w:r w:rsidR="00F6362B" w:rsidRPr="00196978">
        <w:rPr>
          <w:rFonts w:ascii="Arial" w:hAnsi="Arial" w:cs="Arial"/>
          <w:sz w:val="26"/>
          <w:szCs w:val="26"/>
        </w:rPr>
        <w:t>;</w:t>
      </w:r>
    </w:p>
    <w:p w:rsidR="00F6362B" w:rsidRPr="00196978" w:rsidRDefault="00F6362B" w:rsidP="00660925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Que o resultado processo licitatório para aquisição de produtos da merenda escolar foi objeto de propostas inexequíveis e tem produtos que o vencedor da licitação não conseguirá entregar;</w:t>
      </w:r>
    </w:p>
    <w:p w:rsidR="00F6362B" w:rsidRPr="00196978" w:rsidRDefault="00F6362B" w:rsidP="00660925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Que todos os trâmites administrativos no âmbito do processo licitatório para aquisição da merenda escolar estão sendo rigorosamente seguidos;</w:t>
      </w:r>
    </w:p>
    <w:p w:rsidR="00F6362B" w:rsidRPr="00196978" w:rsidRDefault="00F6362B" w:rsidP="00660925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Que as crianças não poderão ficar sem merenda escolar;</w:t>
      </w:r>
    </w:p>
    <w:p w:rsidR="00F6362B" w:rsidRPr="00196978" w:rsidRDefault="00F6362B" w:rsidP="00660925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Que há um cardápio previamente elaborado pela nutricionista;</w:t>
      </w:r>
    </w:p>
    <w:p w:rsidR="00F6362B" w:rsidRPr="00196978" w:rsidRDefault="00F6362B" w:rsidP="00660925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Que, por se tratar de serviço essencial, os trâmites administrativos do processo licitatório exigem celeridade e assim estão sendo tratados;</w:t>
      </w:r>
    </w:p>
    <w:p w:rsidR="00F6362B" w:rsidRPr="00196978" w:rsidRDefault="00F6362B" w:rsidP="00F41338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Que é atribuição do Poder Público tomar todas as providências para a resolutividade das questões atinentes à área da Educação;</w:t>
      </w:r>
    </w:p>
    <w:p w:rsidR="00F6362B" w:rsidRPr="00196978" w:rsidRDefault="00F6362B" w:rsidP="00F41338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Que em curto prazo de tempo, a situação deverá se resolver,</w:t>
      </w:r>
    </w:p>
    <w:p w:rsidR="0003056E" w:rsidRPr="00196978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03056E" w:rsidRPr="00196978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196978">
        <w:rPr>
          <w:rFonts w:ascii="Arial" w:hAnsi="Arial" w:cs="Arial"/>
          <w:b/>
          <w:sz w:val="26"/>
          <w:szCs w:val="26"/>
        </w:rPr>
        <w:t>DECRETA:</w:t>
      </w:r>
    </w:p>
    <w:p w:rsidR="00F6362B" w:rsidRPr="00196978" w:rsidRDefault="0003056E" w:rsidP="00F6362B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bCs/>
          <w:sz w:val="26"/>
          <w:szCs w:val="26"/>
        </w:rPr>
        <w:t>Art. 1º</w:t>
      </w:r>
      <w:r w:rsidRPr="00196978">
        <w:rPr>
          <w:rFonts w:ascii="Arial" w:hAnsi="Arial" w:cs="Arial"/>
          <w:sz w:val="26"/>
          <w:szCs w:val="26"/>
        </w:rPr>
        <w:t xml:space="preserve"> - Fica </w:t>
      </w:r>
      <w:r w:rsidR="00F6362B" w:rsidRPr="00196978">
        <w:rPr>
          <w:rFonts w:ascii="Arial" w:hAnsi="Arial" w:cs="Arial"/>
          <w:sz w:val="26"/>
          <w:szCs w:val="26"/>
        </w:rPr>
        <w:t>declarada situação de emergência no setor de merenda escolar do Município de Timbó Grande, tendo em vista percalços no processo licitatório para a aquisição dos produtos da merenda escolar.</w:t>
      </w:r>
    </w:p>
    <w:p w:rsidR="00F6362B" w:rsidRPr="00196978" w:rsidRDefault="00F6362B" w:rsidP="00F6362B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Art. 2º - A situação de emergência tem prazo de 60 (sessenta dias) e os setores da administração pública municipal ficam autorizados a tomar todas as providências para resolver a situação</w:t>
      </w:r>
      <w:r w:rsidR="00196978">
        <w:rPr>
          <w:rFonts w:ascii="Arial" w:hAnsi="Arial" w:cs="Arial"/>
          <w:sz w:val="26"/>
          <w:szCs w:val="26"/>
        </w:rPr>
        <w:t>, propiciando o fornecimento de merenda para os alunos da rede municipal de educação</w:t>
      </w:r>
      <w:r w:rsidRPr="00196978">
        <w:rPr>
          <w:rFonts w:ascii="Arial" w:hAnsi="Arial" w:cs="Arial"/>
          <w:sz w:val="26"/>
          <w:szCs w:val="26"/>
        </w:rPr>
        <w:t>.</w:t>
      </w:r>
    </w:p>
    <w:p w:rsidR="0003056E" w:rsidRPr="00196978" w:rsidRDefault="0003056E" w:rsidP="00F6362B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  <w:lang w:eastAsia="en-US"/>
        </w:rPr>
      </w:pPr>
      <w:r w:rsidRPr="00196978">
        <w:rPr>
          <w:rFonts w:ascii="Arial" w:hAnsi="Arial" w:cs="Arial"/>
          <w:bCs/>
          <w:sz w:val="26"/>
          <w:szCs w:val="26"/>
        </w:rPr>
        <w:lastRenderedPageBreak/>
        <w:t>Art. 3º</w:t>
      </w:r>
      <w:r w:rsidRPr="00196978">
        <w:rPr>
          <w:rFonts w:ascii="Arial" w:hAnsi="Arial" w:cs="Arial"/>
          <w:sz w:val="26"/>
          <w:szCs w:val="26"/>
        </w:rPr>
        <w:t xml:space="preserve"> - Est</w:t>
      </w:r>
      <w:r w:rsidR="00E93979">
        <w:rPr>
          <w:rFonts w:ascii="Arial" w:hAnsi="Arial" w:cs="Arial"/>
          <w:sz w:val="26"/>
          <w:szCs w:val="26"/>
        </w:rPr>
        <w:t xml:space="preserve">e Decreto </w:t>
      </w:r>
      <w:bookmarkStart w:id="0" w:name="_GoBack"/>
      <w:bookmarkEnd w:id="0"/>
      <w:r w:rsidRPr="00196978">
        <w:rPr>
          <w:rFonts w:ascii="Arial" w:hAnsi="Arial" w:cs="Arial"/>
          <w:sz w:val="26"/>
          <w:szCs w:val="26"/>
        </w:rPr>
        <w:t xml:space="preserve">entrará em vigor na data de sua publicação, revogando as disposições em contrário. </w:t>
      </w:r>
    </w:p>
    <w:p w:rsidR="00281500" w:rsidRPr="0019697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>Publique-se. Registre-se e cumpra-se.</w:t>
      </w:r>
    </w:p>
    <w:p w:rsidR="00281500" w:rsidRPr="0019697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96978">
        <w:rPr>
          <w:rFonts w:ascii="Arial" w:hAnsi="Arial" w:cs="Arial"/>
          <w:sz w:val="26"/>
          <w:szCs w:val="26"/>
        </w:rPr>
        <w:t xml:space="preserve">Timbó Grande/SC, </w:t>
      </w:r>
      <w:r w:rsidR="00196978" w:rsidRPr="00196978">
        <w:rPr>
          <w:rFonts w:ascii="Arial" w:hAnsi="Arial" w:cs="Arial"/>
          <w:sz w:val="26"/>
          <w:szCs w:val="26"/>
        </w:rPr>
        <w:t>11</w:t>
      </w:r>
      <w:r w:rsidR="000E7161" w:rsidRPr="00196978">
        <w:rPr>
          <w:rFonts w:ascii="Arial" w:hAnsi="Arial" w:cs="Arial"/>
          <w:sz w:val="26"/>
          <w:szCs w:val="26"/>
        </w:rPr>
        <w:t xml:space="preserve"> de fevereiro de 2019</w:t>
      </w:r>
      <w:r w:rsidRPr="00196978">
        <w:rPr>
          <w:rFonts w:ascii="Arial" w:hAnsi="Arial" w:cs="Arial"/>
          <w:sz w:val="26"/>
          <w:szCs w:val="26"/>
        </w:rPr>
        <w:t>.</w:t>
      </w:r>
    </w:p>
    <w:p w:rsidR="00BF77D1" w:rsidRPr="00196978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125C21" w:rsidRPr="00196978" w:rsidRDefault="00125C21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125C21" w:rsidRPr="00196978" w:rsidRDefault="00125C21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196978" w:rsidRDefault="00F825D6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196978">
        <w:rPr>
          <w:rFonts w:ascii="Arial" w:hAnsi="Arial" w:cs="Arial"/>
          <w:b/>
          <w:caps/>
          <w:sz w:val="26"/>
          <w:szCs w:val="26"/>
        </w:rPr>
        <w:t>ARI JOSE GALESKI</w:t>
      </w:r>
    </w:p>
    <w:p w:rsidR="00281500" w:rsidRPr="00196978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196978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196978">
        <w:rPr>
          <w:rFonts w:ascii="Arial" w:hAnsi="Arial" w:cs="Arial"/>
          <w:sz w:val="18"/>
          <w:szCs w:val="18"/>
        </w:rPr>
        <w:t>11</w:t>
      </w:r>
      <w:r w:rsidR="000E7161" w:rsidRPr="000E7161">
        <w:rPr>
          <w:rFonts w:ascii="Arial" w:hAnsi="Arial" w:cs="Arial"/>
          <w:sz w:val="18"/>
          <w:szCs w:val="18"/>
        </w:rPr>
        <w:t xml:space="preserve"> de fevereiro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65" w:rsidRDefault="00FA2665" w:rsidP="00E007F4">
      <w:r>
        <w:separator/>
      </w:r>
    </w:p>
  </w:endnote>
  <w:endnote w:type="continuationSeparator" w:id="0">
    <w:p w:rsidR="00FA2665" w:rsidRDefault="00FA266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65" w:rsidRDefault="00FA2665" w:rsidP="00E007F4">
      <w:r>
        <w:separator/>
      </w:r>
    </w:p>
  </w:footnote>
  <w:footnote w:type="continuationSeparator" w:id="0">
    <w:p w:rsidR="00FA2665" w:rsidRDefault="00FA266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3979" w:rsidRPr="00E9397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93979" w:rsidRPr="00E9397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6978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733C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3979"/>
    <w:rsid w:val="00E94A6F"/>
    <w:rsid w:val="00EA518A"/>
    <w:rsid w:val="00ED0E5E"/>
    <w:rsid w:val="00ED3F6E"/>
    <w:rsid w:val="00ED4ED9"/>
    <w:rsid w:val="00EE22CA"/>
    <w:rsid w:val="00EE57E9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362B"/>
    <w:rsid w:val="00F70555"/>
    <w:rsid w:val="00F825D6"/>
    <w:rsid w:val="00F83D6F"/>
    <w:rsid w:val="00FA2665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8CC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A0F3-2202-4C38-ADB6-13B5D4A9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2019-02-11T13:23:00Z</cp:lastPrinted>
  <dcterms:created xsi:type="dcterms:W3CDTF">2019-02-11T13:10:00Z</dcterms:created>
  <dcterms:modified xsi:type="dcterms:W3CDTF">2019-02-11T14:35:00Z</dcterms:modified>
</cp:coreProperties>
</file>