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B225B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9B225B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043E65" w:rsidRPr="009B225B">
        <w:rPr>
          <w:rStyle w:val="Forte"/>
          <w:rFonts w:ascii="Arial" w:hAnsi="Arial" w:cs="Arial"/>
          <w:caps/>
          <w:sz w:val="23"/>
          <w:szCs w:val="23"/>
        </w:rPr>
        <w:t>7</w:t>
      </w:r>
      <w:r w:rsidRPr="009B225B">
        <w:rPr>
          <w:rStyle w:val="Forte"/>
          <w:rFonts w:ascii="Arial" w:hAnsi="Arial" w:cs="Arial"/>
          <w:caps/>
          <w:sz w:val="23"/>
          <w:szCs w:val="23"/>
        </w:rPr>
        <w:t>/201</w:t>
      </w:r>
      <w:r w:rsidR="009F0FDB">
        <w:rPr>
          <w:rStyle w:val="Forte"/>
          <w:rFonts w:ascii="Arial" w:hAnsi="Arial" w:cs="Arial"/>
          <w:caps/>
          <w:sz w:val="23"/>
          <w:szCs w:val="23"/>
        </w:rPr>
        <w:t>9</w:t>
      </w:r>
      <w:bookmarkStart w:id="0" w:name="_GoBack"/>
      <w:bookmarkEnd w:id="0"/>
      <w:r w:rsidRPr="009B225B">
        <w:rPr>
          <w:rStyle w:val="Forte"/>
          <w:rFonts w:ascii="Arial" w:hAnsi="Arial" w:cs="Arial"/>
          <w:caps/>
          <w:sz w:val="23"/>
          <w:szCs w:val="23"/>
        </w:rPr>
        <w:t xml:space="preserve">, de </w:t>
      </w:r>
      <w:r w:rsidR="00F70555" w:rsidRPr="009B225B">
        <w:rPr>
          <w:rStyle w:val="Forte"/>
          <w:rFonts w:ascii="Arial" w:hAnsi="Arial" w:cs="Arial"/>
          <w:caps/>
          <w:sz w:val="23"/>
          <w:szCs w:val="23"/>
        </w:rPr>
        <w:t>1</w:t>
      </w:r>
      <w:r w:rsidR="0003767B">
        <w:rPr>
          <w:rStyle w:val="Forte"/>
          <w:rFonts w:ascii="Arial" w:hAnsi="Arial" w:cs="Arial"/>
          <w:caps/>
          <w:sz w:val="23"/>
          <w:szCs w:val="23"/>
        </w:rPr>
        <w:t>4</w:t>
      </w:r>
      <w:r w:rsidRPr="009B225B">
        <w:rPr>
          <w:rStyle w:val="Forte"/>
          <w:rFonts w:ascii="Arial" w:hAnsi="Arial" w:cs="Arial"/>
          <w:caps/>
          <w:sz w:val="23"/>
          <w:szCs w:val="23"/>
        </w:rPr>
        <w:t xml:space="preserve"> de janeiro de 201</w:t>
      </w:r>
      <w:r w:rsidR="0003767B">
        <w:rPr>
          <w:rStyle w:val="Forte"/>
          <w:rFonts w:ascii="Arial" w:hAnsi="Arial" w:cs="Arial"/>
          <w:caps/>
          <w:sz w:val="23"/>
          <w:szCs w:val="23"/>
        </w:rPr>
        <w:t>9</w:t>
      </w:r>
      <w:r w:rsidRPr="009B225B">
        <w:rPr>
          <w:rStyle w:val="Forte"/>
          <w:rFonts w:ascii="Arial" w:hAnsi="Arial" w:cs="Arial"/>
          <w:caps/>
          <w:sz w:val="23"/>
          <w:szCs w:val="23"/>
        </w:rPr>
        <w:t>.</w:t>
      </w:r>
    </w:p>
    <w:p w:rsidR="00281500" w:rsidRPr="009B225B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9B225B" w:rsidRDefault="00043E65" w:rsidP="00D52072">
      <w:pPr>
        <w:spacing w:before="120" w:after="120"/>
        <w:ind w:left="2835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9B225B">
        <w:rPr>
          <w:rFonts w:ascii="Arial" w:hAnsi="Arial" w:cs="Arial"/>
          <w:b/>
          <w:snapToGrid w:val="0"/>
          <w:sz w:val="23"/>
          <w:szCs w:val="23"/>
        </w:rPr>
        <w:t xml:space="preserve">DISPÕE SOBRE ATUALIZAÇÃO DOS VALORES VENAIS DOS IMÓVEIS NO MUNICÍPIO </w:t>
      </w:r>
      <w:r w:rsidRPr="009B225B">
        <w:rPr>
          <w:rFonts w:ascii="Arial" w:hAnsi="Arial" w:cs="Arial"/>
          <w:b/>
          <w:sz w:val="23"/>
          <w:szCs w:val="23"/>
        </w:rPr>
        <w:t>E DÁ OUTRAS PROVIDÊNCIAS</w:t>
      </w:r>
      <w:r w:rsidR="00281500" w:rsidRPr="009B225B">
        <w:rPr>
          <w:rStyle w:val="Forte"/>
          <w:rFonts w:ascii="Arial" w:hAnsi="Arial" w:cs="Arial"/>
          <w:b w:val="0"/>
          <w:sz w:val="23"/>
          <w:szCs w:val="23"/>
        </w:rPr>
        <w:t>.</w:t>
      </w:r>
    </w:p>
    <w:p w:rsidR="00281500" w:rsidRPr="009B225B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B57E09" w:rsidRPr="009B225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9B225B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290454" w:rsidRPr="009B225B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043E65" w:rsidRPr="009B225B" w:rsidRDefault="00290454" w:rsidP="00043E65">
      <w:pPr>
        <w:spacing w:before="120" w:after="120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9B225B">
        <w:rPr>
          <w:rFonts w:ascii="Arial" w:hAnsi="Arial" w:cs="Arial"/>
          <w:b/>
          <w:sz w:val="23"/>
          <w:szCs w:val="23"/>
        </w:rPr>
        <w:t>CONSIDERANDO: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1º - O teor do art. 11 e § único da lei complementar federal nº 101/2000;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2º - O conteúdo do § 2º do art. 767 da lei municipal 1.010/2013 que instituiu o código tributário municipal;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3º - A previsão do art. 37 da constituição federal que impõe à administração pública o cumprimento do princípio da legalidade;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napToGrid w:val="0"/>
          <w:sz w:val="23"/>
          <w:szCs w:val="23"/>
        </w:rPr>
        <w:t>4º - O INPC como índice de correção da inflação utilizado pela União Federal e a divulgação da tabela de correção em anexo.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9B225B">
        <w:rPr>
          <w:rFonts w:ascii="Arial" w:hAnsi="Arial" w:cs="Arial"/>
          <w:b/>
          <w:snapToGrid w:val="0"/>
          <w:sz w:val="23"/>
          <w:szCs w:val="23"/>
        </w:rPr>
        <w:t>DECRETA: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napToGrid w:val="0"/>
          <w:sz w:val="23"/>
          <w:szCs w:val="23"/>
        </w:rPr>
        <w:t xml:space="preserve">Art. 1º - </w:t>
      </w:r>
      <w:r w:rsidRPr="009B225B">
        <w:rPr>
          <w:rFonts w:ascii="Arial" w:hAnsi="Arial" w:cs="Arial"/>
          <w:sz w:val="23"/>
          <w:szCs w:val="23"/>
        </w:rPr>
        <w:t xml:space="preserve">Fica instituído o valor de </w:t>
      </w:r>
      <w:r w:rsidR="009B225B" w:rsidRPr="009B225B">
        <w:rPr>
          <w:rFonts w:ascii="Arial" w:hAnsi="Arial" w:cs="Arial"/>
          <w:sz w:val="23"/>
          <w:szCs w:val="23"/>
        </w:rPr>
        <w:t xml:space="preserve">R$ </w:t>
      </w:r>
      <w:r w:rsidRPr="009B225B">
        <w:rPr>
          <w:rFonts w:ascii="Arial" w:hAnsi="Arial" w:cs="Arial"/>
          <w:sz w:val="23"/>
          <w:szCs w:val="23"/>
        </w:rPr>
        <w:t>1</w:t>
      </w:r>
      <w:r w:rsidR="009B225B" w:rsidRPr="009B225B">
        <w:rPr>
          <w:rFonts w:ascii="Arial" w:hAnsi="Arial" w:cs="Arial"/>
          <w:sz w:val="23"/>
          <w:szCs w:val="23"/>
        </w:rPr>
        <w:t>,3</w:t>
      </w:r>
      <w:r w:rsidR="0003767B">
        <w:rPr>
          <w:rFonts w:ascii="Arial" w:hAnsi="Arial" w:cs="Arial"/>
          <w:sz w:val="23"/>
          <w:szCs w:val="23"/>
        </w:rPr>
        <w:t>7</w:t>
      </w:r>
      <w:r w:rsidRPr="009B225B">
        <w:rPr>
          <w:rFonts w:ascii="Arial" w:hAnsi="Arial" w:cs="Arial"/>
          <w:sz w:val="23"/>
          <w:szCs w:val="23"/>
        </w:rPr>
        <w:t xml:space="preserve"> (um </w:t>
      </w:r>
      <w:r w:rsidR="009B225B" w:rsidRPr="009B225B">
        <w:rPr>
          <w:rFonts w:ascii="Arial" w:hAnsi="Arial" w:cs="Arial"/>
          <w:sz w:val="23"/>
          <w:szCs w:val="23"/>
        </w:rPr>
        <w:t xml:space="preserve">real e trinta e </w:t>
      </w:r>
      <w:r w:rsidR="0003767B">
        <w:rPr>
          <w:rFonts w:ascii="Arial" w:hAnsi="Arial" w:cs="Arial"/>
          <w:sz w:val="23"/>
          <w:szCs w:val="23"/>
        </w:rPr>
        <w:t>sete</w:t>
      </w:r>
      <w:r w:rsidR="009B225B" w:rsidRPr="009B225B">
        <w:rPr>
          <w:rFonts w:ascii="Arial" w:hAnsi="Arial" w:cs="Arial"/>
          <w:sz w:val="23"/>
          <w:szCs w:val="23"/>
        </w:rPr>
        <w:t xml:space="preserve"> centavos) correspondente à UFM – Unidade </w:t>
      </w:r>
      <w:r w:rsidRPr="009B225B">
        <w:rPr>
          <w:rFonts w:ascii="Arial" w:hAnsi="Arial" w:cs="Arial"/>
          <w:sz w:val="23"/>
          <w:szCs w:val="23"/>
        </w:rPr>
        <w:t>Fiscal do Município de Timbó Grande - SC, para fins de cobrança dos impostos municipais para o exercício de 201</w:t>
      </w:r>
      <w:r w:rsidR="0003767B">
        <w:rPr>
          <w:rFonts w:ascii="Arial" w:hAnsi="Arial" w:cs="Arial"/>
          <w:sz w:val="23"/>
          <w:szCs w:val="23"/>
        </w:rPr>
        <w:t>9</w:t>
      </w:r>
      <w:r w:rsidRPr="009B225B">
        <w:rPr>
          <w:rFonts w:ascii="Arial" w:hAnsi="Arial" w:cs="Arial"/>
          <w:sz w:val="23"/>
          <w:szCs w:val="23"/>
        </w:rPr>
        <w:t xml:space="preserve">. 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napToGrid w:val="0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 xml:space="preserve">Art. 2º </w:t>
      </w:r>
      <w:r w:rsidRPr="009B225B">
        <w:rPr>
          <w:rFonts w:ascii="Arial" w:hAnsi="Arial" w:cs="Arial"/>
          <w:snapToGrid w:val="0"/>
          <w:sz w:val="23"/>
          <w:szCs w:val="23"/>
        </w:rPr>
        <w:t>- O presente Decreto entra em vigor na data de sua publicação, retroagindo efeitos a partir de 1º de janeiro de 201</w:t>
      </w:r>
      <w:r w:rsidR="0003767B">
        <w:rPr>
          <w:rFonts w:ascii="Arial" w:hAnsi="Arial" w:cs="Arial"/>
          <w:snapToGrid w:val="0"/>
          <w:sz w:val="23"/>
          <w:szCs w:val="23"/>
        </w:rPr>
        <w:t>9</w:t>
      </w:r>
      <w:r w:rsidRPr="009B225B">
        <w:rPr>
          <w:rFonts w:ascii="Arial" w:hAnsi="Arial" w:cs="Arial"/>
          <w:snapToGrid w:val="0"/>
          <w:sz w:val="23"/>
          <w:szCs w:val="23"/>
        </w:rPr>
        <w:t>.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napToGrid w:val="0"/>
          <w:sz w:val="23"/>
          <w:szCs w:val="23"/>
        </w:rPr>
      </w:pPr>
      <w:r w:rsidRPr="009B225B">
        <w:rPr>
          <w:rFonts w:ascii="Arial" w:hAnsi="Arial" w:cs="Arial"/>
          <w:snapToGrid w:val="0"/>
          <w:sz w:val="23"/>
          <w:szCs w:val="23"/>
        </w:rPr>
        <w:t>Art. 3º - Revogam-se as disposições em contrário.</w:t>
      </w:r>
    </w:p>
    <w:p w:rsidR="00281500" w:rsidRPr="009B225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9B225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 xml:space="preserve">Timbó Grande/SC, </w:t>
      </w:r>
      <w:r w:rsidR="005E268C" w:rsidRPr="009B225B">
        <w:rPr>
          <w:rFonts w:ascii="Arial" w:hAnsi="Arial" w:cs="Arial"/>
          <w:sz w:val="23"/>
          <w:szCs w:val="23"/>
        </w:rPr>
        <w:t>1</w:t>
      </w:r>
      <w:r w:rsidR="0003767B">
        <w:rPr>
          <w:rFonts w:ascii="Arial" w:hAnsi="Arial" w:cs="Arial"/>
          <w:sz w:val="23"/>
          <w:szCs w:val="23"/>
        </w:rPr>
        <w:t>4</w:t>
      </w:r>
      <w:r w:rsidRPr="009B225B">
        <w:rPr>
          <w:rFonts w:ascii="Arial" w:hAnsi="Arial" w:cs="Arial"/>
          <w:sz w:val="23"/>
          <w:szCs w:val="23"/>
        </w:rPr>
        <w:t xml:space="preserve"> de janeiro de 201</w:t>
      </w:r>
      <w:r w:rsidR="0003767B">
        <w:rPr>
          <w:rFonts w:ascii="Arial" w:hAnsi="Arial" w:cs="Arial"/>
          <w:sz w:val="23"/>
          <w:szCs w:val="23"/>
        </w:rPr>
        <w:t>9</w:t>
      </w:r>
      <w:r w:rsidRPr="009B225B">
        <w:rPr>
          <w:rFonts w:ascii="Arial" w:hAnsi="Arial" w:cs="Arial"/>
          <w:sz w:val="23"/>
          <w:szCs w:val="23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43E65" w:rsidRDefault="00043E65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43E65" w:rsidRDefault="00043E65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9B225B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9B225B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9B225B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9B225B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>
        <w:rPr>
          <w:rFonts w:ascii="Arial" w:hAnsi="Arial" w:cs="Arial"/>
          <w:sz w:val="18"/>
          <w:szCs w:val="18"/>
        </w:rPr>
        <w:t>1</w:t>
      </w:r>
      <w:r w:rsidR="0003767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de janeiro de 201</w:t>
      </w:r>
      <w:r w:rsidR="0003767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9B225B" w:rsidRDefault="009B225B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9B225B" w:rsidRDefault="00281500">
      <w:pPr>
        <w:ind w:right="-2"/>
        <w:jc w:val="center"/>
        <w:rPr>
          <w:rFonts w:ascii="Arial" w:hAnsi="Arial" w:cs="Arial"/>
          <w:sz w:val="23"/>
          <w:szCs w:val="23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9B225B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9B225B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281500" w:rsidRPr="009B225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ED" w:rsidRDefault="00E069ED" w:rsidP="00E007F4">
      <w:r>
        <w:separator/>
      </w:r>
    </w:p>
  </w:endnote>
  <w:endnote w:type="continuationSeparator" w:id="0">
    <w:p w:rsidR="00E069ED" w:rsidRDefault="00E069E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ED" w:rsidRDefault="00E069ED" w:rsidP="00E007F4">
      <w:r>
        <w:separator/>
      </w:r>
    </w:p>
  </w:footnote>
  <w:footnote w:type="continuationSeparator" w:id="0">
    <w:p w:rsidR="00E069ED" w:rsidRDefault="00E069E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0FDB" w:rsidRPr="009F0FD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F0FDB" w:rsidRPr="009F0FD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3767B"/>
    <w:rsid w:val="00041D34"/>
    <w:rsid w:val="00042F72"/>
    <w:rsid w:val="00043E65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575D7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1E2D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25B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0FDB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9ED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77E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67F4-F7FE-4729-B80F-4038F320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2017-05-18T13:24:00Z</cp:lastPrinted>
  <dcterms:created xsi:type="dcterms:W3CDTF">2018-01-15T13:07:00Z</dcterms:created>
  <dcterms:modified xsi:type="dcterms:W3CDTF">2019-01-14T13:28:00Z</dcterms:modified>
</cp:coreProperties>
</file>