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E268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0</w:t>
      </w:r>
      <w:r w:rsidR="007527CB">
        <w:rPr>
          <w:rStyle w:val="Forte"/>
          <w:rFonts w:ascii="Arial" w:hAnsi="Arial" w:cs="Arial"/>
          <w:caps/>
          <w:sz w:val="21"/>
          <w:szCs w:val="21"/>
        </w:rPr>
        <w:t>5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/201</w:t>
      </w:r>
      <w:r w:rsidR="00975FC1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, de 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04</w:t>
      </w:r>
      <w:r w:rsidR="00005BB2">
        <w:rPr>
          <w:rStyle w:val="Forte"/>
          <w:rFonts w:ascii="Arial" w:hAnsi="Arial" w:cs="Arial"/>
          <w:caps/>
          <w:sz w:val="21"/>
          <w:szCs w:val="21"/>
        </w:rPr>
        <w:t xml:space="preserve"> de 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janeiro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 de 201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281500" w:rsidRPr="005E268C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 w:rsidRPr="005E268C">
        <w:rPr>
          <w:rStyle w:val="Forte"/>
          <w:rFonts w:ascii="Arial" w:hAnsi="Arial" w:cs="Arial"/>
          <w:sz w:val="21"/>
          <w:szCs w:val="21"/>
        </w:rPr>
        <w:t xml:space="preserve">SUPLEMENTA RECURSOS POR </w:t>
      </w:r>
      <w:r w:rsidR="00540B50">
        <w:rPr>
          <w:rStyle w:val="Forte"/>
          <w:rFonts w:ascii="Arial" w:hAnsi="Arial" w:cs="Arial"/>
          <w:sz w:val="21"/>
          <w:szCs w:val="21"/>
        </w:rPr>
        <w:t xml:space="preserve">SUPERAVIT FINANCEIRO </w:t>
      </w:r>
      <w:r w:rsidR="00281500" w:rsidRPr="005E268C">
        <w:rPr>
          <w:rStyle w:val="Forte"/>
          <w:rFonts w:ascii="Arial" w:hAnsi="Arial" w:cs="Arial"/>
          <w:sz w:val="21"/>
          <w:szCs w:val="21"/>
        </w:rPr>
        <w:t>E DA OUTRAS PROVIDENCIAS.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E268C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CONSIDERANDO:</w:t>
      </w:r>
    </w:p>
    <w:p w:rsidR="00290454" w:rsidRPr="005E268C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Qu</w:t>
      </w:r>
      <w:r w:rsidR="003B7237" w:rsidRPr="005E268C">
        <w:rPr>
          <w:rFonts w:ascii="Arial" w:hAnsi="Arial" w:cs="Arial"/>
          <w:sz w:val="21"/>
          <w:szCs w:val="21"/>
        </w:rPr>
        <w:t>e os recursos de que trata o presente Decreto se encontram disponíveis</w:t>
      </w:r>
      <w:r w:rsidR="00290454" w:rsidRPr="005E268C">
        <w:rPr>
          <w:rFonts w:ascii="Arial" w:hAnsi="Arial" w:cs="Arial"/>
          <w:sz w:val="21"/>
          <w:szCs w:val="21"/>
        </w:rPr>
        <w:t>;</w:t>
      </w:r>
    </w:p>
    <w:p w:rsidR="00290454" w:rsidRPr="005E268C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O que dispõe § </w:t>
      </w:r>
      <w:r w:rsidR="003D3A7D">
        <w:rPr>
          <w:rFonts w:ascii="Arial" w:hAnsi="Arial" w:cs="Arial"/>
          <w:sz w:val="21"/>
          <w:szCs w:val="21"/>
        </w:rPr>
        <w:t>3º do artigo 10º da Lei 2148</w:t>
      </w:r>
      <w:r w:rsidRPr="005E268C">
        <w:rPr>
          <w:rFonts w:ascii="Arial" w:hAnsi="Arial" w:cs="Arial"/>
          <w:sz w:val="21"/>
          <w:szCs w:val="21"/>
        </w:rPr>
        <w:t>/201</w:t>
      </w:r>
      <w:r w:rsidR="003D3A7D">
        <w:rPr>
          <w:rFonts w:ascii="Arial" w:hAnsi="Arial" w:cs="Arial"/>
          <w:sz w:val="21"/>
          <w:szCs w:val="21"/>
        </w:rPr>
        <w:t>8</w:t>
      </w:r>
      <w:r w:rsidRPr="005E268C">
        <w:rPr>
          <w:rFonts w:ascii="Arial" w:hAnsi="Arial" w:cs="Arial"/>
          <w:sz w:val="21"/>
          <w:szCs w:val="21"/>
        </w:rPr>
        <w:t>, de 1</w:t>
      </w:r>
      <w:r w:rsidR="003D3A7D">
        <w:rPr>
          <w:rFonts w:ascii="Arial" w:hAnsi="Arial" w:cs="Arial"/>
          <w:sz w:val="21"/>
          <w:szCs w:val="21"/>
        </w:rPr>
        <w:t>4</w:t>
      </w:r>
      <w:r w:rsidRPr="005E268C">
        <w:rPr>
          <w:rFonts w:ascii="Arial" w:hAnsi="Arial" w:cs="Arial"/>
          <w:sz w:val="21"/>
          <w:szCs w:val="21"/>
        </w:rPr>
        <w:t xml:space="preserve"> de dezembro de 201</w:t>
      </w:r>
      <w:r w:rsidR="003D3A7D">
        <w:rPr>
          <w:rFonts w:ascii="Arial" w:hAnsi="Arial" w:cs="Arial"/>
          <w:sz w:val="21"/>
          <w:szCs w:val="21"/>
        </w:rPr>
        <w:t>8</w:t>
      </w:r>
      <w:r w:rsidR="005E268C">
        <w:rPr>
          <w:rFonts w:ascii="Arial" w:hAnsi="Arial" w:cs="Arial"/>
          <w:sz w:val="21"/>
          <w:szCs w:val="21"/>
        </w:rPr>
        <w:t>.</w:t>
      </w:r>
    </w:p>
    <w:p w:rsidR="00B57E09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DECRETA:</w:t>
      </w:r>
    </w:p>
    <w:p w:rsidR="005D325F" w:rsidRDefault="00D00B4E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>Art. 1º</w:t>
      </w:r>
      <w:r w:rsidRPr="005E268C">
        <w:rPr>
          <w:rFonts w:ascii="Arial" w:hAnsi="Arial" w:cs="Arial"/>
          <w:sz w:val="21"/>
          <w:szCs w:val="21"/>
        </w:rPr>
        <w:t xml:space="preserve"> - </w:t>
      </w:r>
      <w:r w:rsidR="005D325F" w:rsidRPr="001630E4">
        <w:rPr>
          <w:rFonts w:ascii="Arial" w:hAnsi="Arial" w:cs="Arial"/>
          <w:sz w:val="21"/>
          <w:szCs w:val="21"/>
        </w:rPr>
        <w:t xml:space="preserve">Fica aberto ao Orçamento Geral do Município de Timbó Grande </w:t>
      </w:r>
      <w:r w:rsidR="00F70281" w:rsidRPr="00885E05">
        <w:rPr>
          <w:rFonts w:ascii="Arial" w:hAnsi="Arial" w:cs="Arial"/>
          <w:sz w:val="22"/>
          <w:szCs w:val="22"/>
        </w:rPr>
        <w:t>um Crédito Adicional Suplementar</w:t>
      </w:r>
      <w:r w:rsidR="00F70281">
        <w:rPr>
          <w:rFonts w:ascii="Arial" w:hAnsi="Arial" w:cs="Arial"/>
          <w:sz w:val="22"/>
          <w:szCs w:val="22"/>
        </w:rPr>
        <w:t xml:space="preserve"> </w:t>
      </w:r>
      <w:r w:rsidR="005D325F">
        <w:rPr>
          <w:rFonts w:ascii="Arial" w:hAnsi="Arial" w:cs="Arial"/>
          <w:sz w:val="21"/>
          <w:szCs w:val="21"/>
        </w:rPr>
        <w:t xml:space="preserve">por conta do superávit financeiro no </w:t>
      </w:r>
      <w:r w:rsidR="005D325F" w:rsidRPr="001630E4">
        <w:rPr>
          <w:rFonts w:ascii="Arial" w:hAnsi="Arial" w:cs="Arial"/>
          <w:sz w:val="21"/>
          <w:szCs w:val="21"/>
        </w:rPr>
        <w:t>valor de</w:t>
      </w:r>
      <w:r w:rsidR="005D325F" w:rsidRPr="001630E4">
        <w:rPr>
          <w:rFonts w:ascii="Arial" w:hAnsi="Arial" w:cs="Arial"/>
          <w:b/>
          <w:sz w:val="21"/>
          <w:szCs w:val="21"/>
        </w:rPr>
        <w:t xml:space="preserve"> </w:t>
      </w:r>
      <w:bookmarkStart w:id="0" w:name="OLE_LINK29"/>
      <w:bookmarkStart w:id="1" w:name="OLE_LINK30"/>
      <w:bookmarkStart w:id="2" w:name="OLE_LINK31"/>
      <w:r w:rsidR="005D325F" w:rsidRPr="001630E4">
        <w:rPr>
          <w:rFonts w:ascii="Arial" w:hAnsi="Arial" w:cs="Arial"/>
          <w:b/>
          <w:bCs/>
          <w:color w:val="000000"/>
          <w:sz w:val="21"/>
          <w:szCs w:val="21"/>
        </w:rPr>
        <w:t xml:space="preserve">R$ </w:t>
      </w:r>
      <w:r w:rsidR="009A3877">
        <w:rPr>
          <w:rFonts w:ascii="Arial" w:hAnsi="Arial" w:cs="Arial"/>
          <w:b/>
          <w:bCs/>
          <w:color w:val="000000"/>
          <w:sz w:val="21"/>
          <w:szCs w:val="21"/>
        </w:rPr>
        <w:t>267.403,13</w:t>
      </w:r>
      <w:r w:rsidR="005D325F" w:rsidRPr="001630E4">
        <w:rPr>
          <w:rFonts w:ascii="Arial" w:hAnsi="Arial" w:cs="Arial"/>
          <w:b/>
          <w:bCs/>
          <w:color w:val="000000"/>
          <w:sz w:val="21"/>
          <w:szCs w:val="21"/>
        </w:rPr>
        <w:t xml:space="preserve"> (</w:t>
      </w:r>
      <w:r w:rsidR="009A3877">
        <w:rPr>
          <w:rFonts w:ascii="Arial" w:hAnsi="Arial" w:cs="Arial"/>
          <w:b/>
          <w:bCs/>
          <w:color w:val="000000"/>
          <w:sz w:val="21"/>
          <w:szCs w:val="21"/>
        </w:rPr>
        <w:t>Duzentos e sessenta e sete mil, quatrocentos e três reais e treze centavos)</w:t>
      </w:r>
      <w:bookmarkEnd w:id="0"/>
      <w:bookmarkEnd w:id="1"/>
      <w:bookmarkEnd w:id="2"/>
      <w:r w:rsidR="005D325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6336B" w:rsidRPr="0033127A" w:rsidTr="00245C90">
        <w:tc>
          <w:tcPr>
            <w:tcW w:w="2689" w:type="dxa"/>
          </w:tcPr>
          <w:p w:rsidR="0026336B" w:rsidRPr="0033127A" w:rsidRDefault="0026336B" w:rsidP="000907A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26336B" w:rsidRPr="00245F79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  <w:r w:rsidRPr="00245F7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2002 - Secretaria de Administração e Finanças</w:t>
            </w:r>
          </w:p>
        </w:tc>
        <w:tc>
          <w:tcPr>
            <w:tcW w:w="1723" w:type="dxa"/>
          </w:tcPr>
          <w:p w:rsidR="0026336B" w:rsidRPr="0033127A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33127A" w:rsidTr="00245C90">
        <w:tc>
          <w:tcPr>
            <w:tcW w:w="2689" w:type="dxa"/>
          </w:tcPr>
          <w:p w:rsidR="0026336B" w:rsidRPr="0033127A" w:rsidRDefault="0026336B" w:rsidP="000907A7">
            <w:pPr>
              <w:tabs>
                <w:tab w:val="left" w:pos="405"/>
                <w:tab w:val="right" w:pos="24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6336B" w:rsidRPr="00245F79" w:rsidRDefault="00D33616" w:rsidP="00D336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04</w:t>
            </w:r>
            <w:r w:rsidR="0026336B" w:rsidRPr="00245F79">
              <w:rPr>
                <w:rFonts w:ascii="Arial" w:hAnsi="Arial" w:cs="Arial"/>
                <w:sz w:val="21"/>
                <w:szCs w:val="21"/>
              </w:rPr>
              <w:t xml:space="preserve">  – </w:t>
            </w:r>
            <w:r>
              <w:rPr>
                <w:rFonts w:ascii="Arial" w:hAnsi="Arial" w:cs="Arial"/>
                <w:sz w:val="21"/>
                <w:szCs w:val="21"/>
              </w:rPr>
              <w:t xml:space="preserve">Administração </w:t>
            </w:r>
          </w:p>
        </w:tc>
        <w:tc>
          <w:tcPr>
            <w:tcW w:w="1723" w:type="dxa"/>
          </w:tcPr>
          <w:p w:rsidR="0026336B" w:rsidRPr="0033127A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33127A" w:rsidTr="00245C90">
        <w:tc>
          <w:tcPr>
            <w:tcW w:w="2689" w:type="dxa"/>
          </w:tcPr>
          <w:p w:rsidR="0026336B" w:rsidRPr="0033127A" w:rsidRDefault="0026336B" w:rsidP="000907A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6336B" w:rsidRPr="00245F79" w:rsidRDefault="00D33616" w:rsidP="00D336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122 – Administração Geral</w:t>
            </w:r>
          </w:p>
        </w:tc>
        <w:tc>
          <w:tcPr>
            <w:tcW w:w="1723" w:type="dxa"/>
          </w:tcPr>
          <w:p w:rsidR="0026336B" w:rsidRPr="0033127A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33127A" w:rsidTr="00245C90">
        <w:tc>
          <w:tcPr>
            <w:tcW w:w="2689" w:type="dxa"/>
          </w:tcPr>
          <w:p w:rsidR="0026336B" w:rsidRPr="0033127A" w:rsidRDefault="0026336B" w:rsidP="000907A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6336B" w:rsidRPr="00245F79" w:rsidRDefault="00D33616" w:rsidP="009A38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18</w:t>
            </w:r>
            <w:r w:rsidR="0026336B" w:rsidRPr="00245F7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 – SERVIÇOS DE </w:t>
            </w:r>
            <w:r w:rsidR="009A3877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UTILIDADE </w:t>
            </w:r>
            <w:r w:rsidR="0026336B" w:rsidRPr="00245F7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PÚBLICA</w:t>
            </w:r>
          </w:p>
        </w:tc>
        <w:tc>
          <w:tcPr>
            <w:tcW w:w="1723" w:type="dxa"/>
          </w:tcPr>
          <w:p w:rsidR="0026336B" w:rsidRPr="0033127A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33127A" w:rsidTr="00245C90">
        <w:trPr>
          <w:trHeight w:val="463"/>
        </w:trPr>
        <w:tc>
          <w:tcPr>
            <w:tcW w:w="2689" w:type="dxa"/>
          </w:tcPr>
          <w:p w:rsidR="0026336B" w:rsidRPr="0033127A" w:rsidRDefault="0026336B" w:rsidP="000907A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6336B" w:rsidRPr="00245F79" w:rsidRDefault="0026336B" w:rsidP="009A3877">
            <w:pPr>
              <w:rPr>
                <w:rFonts w:ascii="Arial" w:hAnsi="Arial" w:cs="Arial"/>
                <w:sz w:val="21"/>
                <w:szCs w:val="21"/>
              </w:rPr>
            </w:pPr>
            <w:r w:rsidRPr="00245F79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2.</w:t>
            </w:r>
            <w:r w:rsidR="009A3877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84 - Manutenção da Secretaria de Administração e Finanças – Iluminação Pública</w:t>
            </w:r>
          </w:p>
        </w:tc>
        <w:tc>
          <w:tcPr>
            <w:tcW w:w="1723" w:type="dxa"/>
          </w:tcPr>
          <w:p w:rsidR="0026336B" w:rsidRPr="0033127A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33127A" w:rsidTr="00245C90">
        <w:tc>
          <w:tcPr>
            <w:tcW w:w="2689" w:type="dxa"/>
          </w:tcPr>
          <w:p w:rsidR="0026336B" w:rsidRPr="0033127A" w:rsidRDefault="0026336B" w:rsidP="009A387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="00245F79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9A3877">
              <w:rPr>
                <w:rFonts w:ascii="Arial" w:hAnsi="Arial" w:cs="Arial"/>
                <w:b/>
                <w:sz w:val="21"/>
                <w:szCs w:val="21"/>
              </w:rPr>
              <w:t>12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26336B" w:rsidRPr="00844BCC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  <w:r w:rsidRPr="00844BCC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26336B" w:rsidRPr="00844BCC" w:rsidRDefault="0026336B" w:rsidP="00245F79">
            <w:pPr>
              <w:rPr>
                <w:rFonts w:ascii="Arial" w:hAnsi="Arial" w:cs="Arial"/>
                <w:sz w:val="21"/>
                <w:szCs w:val="21"/>
              </w:rPr>
            </w:pPr>
            <w:r w:rsidRPr="00844BCC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="00245F79" w:rsidRPr="00844BCC">
              <w:rPr>
                <w:rFonts w:ascii="Arial" w:hAnsi="Arial" w:cs="Arial"/>
                <w:sz w:val="21"/>
                <w:szCs w:val="21"/>
              </w:rPr>
              <w:t>3010</w:t>
            </w:r>
            <w:r w:rsidRPr="00844BC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9A3877" w:rsidRPr="00844BCC">
              <w:rPr>
                <w:rFonts w:ascii="Arial" w:hAnsi="Arial" w:cs="Arial"/>
                <w:sz w:val="21"/>
                <w:szCs w:val="21"/>
              </w:rPr>
              <w:t>Superávit financeiro Contribuição COSIP</w:t>
            </w:r>
          </w:p>
        </w:tc>
        <w:tc>
          <w:tcPr>
            <w:tcW w:w="1723" w:type="dxa"/>
          </w:tcPr>
          <w:p w:rsidR="0026336B" w:rsidRPr="00844BCC" w:rsidRDefault="0026336B" w:rsidP="000907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6336B" w:rsidRPr="00844BCC" w:rsidRDefault="0026336B" w:rsidP="000907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6336B" w:rsidRPr="00844BCC" w:rsidRDefault="0026336B" w:rsidP="009A387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44BCC">
              <w:rPr>
                <w:rFonts w:ascii="Arial" w:hAnsi="Arial" w:cs="Arial"/>
                <w:sz w:val="21"/>
                <w:szCs w:val="21"/>
              </w:rPr>
              <w:t xml:space="preserve">R$ </w:t>
            </w:r>
            <w:r w:rsidR="009A3877" w:rsidRPr="00844BCC">
              <w:rPr>
                <w:rFonts w:ascii="Arial" w:hAnsi="Arial" w:cs="Arial"/>
                <w:sz w:val="21"/>
                <w:szCs w:val="21"/>
              </w:rPr>
              <w:t>217.403,13</w:t>
            </w:r>
          </w:p>
        </w:tc>
      </w:tr>
      <w:tr w:rsidR="00245F79" w:rsidRPr="0033127A" w:rsidTr="00245C90">
        <w:tc>
          <w:tcPr>
            <w:tcW w:w="2689" w:type="dxa"/>
          </w:tcPr>
          <w:p w:rsidR="00245F79" w:rsidRPr="0033127A" w:rsidRDefault="00245F79" w:rsidP="009A387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31</w:t>
            </w:r>
            <w:r w:rsidR="009A3877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245F79" w:rsidRPr="00844BCC" w:rsidRDefault="009A3877" w:rsidP="000907A7">
            <w:pPr>
              <w:rPr>
                <w:rFonts w:ascii="Arial" w:hAnsi="Arial" w:cs="Arial"/>
                <w:sz w:val="21"/>
                <w:szCs w:val="21"/>
              </w:rPr>
            </w:pPr>
            <w:r w:rsidRPr="00844BCC">
              <w:rPr>
                <w:rFonts w:ascii="Arial" w:hAnsi="Arial" w:cs="Arial"/>
                <w:sz w:val="21"/>
                <w:szCs w:val="21"/>
              </w:rPr>
              <w:t>4.4</w:t>
            </w:r>
            <w:r w:rsidR="00245F79" w:rsidRPr="00844BCC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245F79" w:rsidRPr="00844BCC" w:rsidRDefault="00245F79" w:rsidP="00245F79">
            <w:pPr>
              <w:rPr>
                <w:rFonts w:ascii="Arial" w:hAnsi="Arial" w:cs="Arial"/>
                <w:sz w:val="21"/>
                <w:szCs w:val="21"/>
              </w:rPr>
            </w:pPr>
            <w:r w:rsidRPr="00844BCC">
              <w:rPr>
                <w:rFonts w:ascii="Arial" w:hAnsi="Arial" w:cs="Arial"/>
                <w:sz w:val="21"/>
                <w:szCs w:val="21"/>
              </w:rPr>
              <w:t xml:space="preserve">Fonte de Recurso: 3011 – Superávit de Convênio de Trânsito – Civil  </w:t>
            </w:r>
          </w:p>
        </w:tc>
        <w:tc>
          <w:tcPr>
            <w:tcW w:w="1723" w:type="dxa"/>
          </w:tcPr>
          <w:p w:rsidR="00245F79" w:rsidRPr="00844BCC" w:rsidRDefault="00245F79" w:rsidP="000907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5F79" w:rsidRPr="00844BCC" w:rsidRDefault="00245F79" w:rsidP="000907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5F79" w:rsidRPr="00844BCC" w:rsidRDefault="00245F79" w:rsidP="009A387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44BCC">
              <w:rPr>
                <w:rFonts w:ascii="Arial" w:hAnsi="Arial" w:cs="Arial"/>
                <w:sz w:val="21"/>
                <w:szCs w:val="21"/>
              </w:rPr>
              <w:t xml:space="preserve">R$ </w:t>
            </w:r>
            <w:r w:rsidR="009A3877" w:rsidRPr="00844BCC">
              <w:rPr>
                <w:rFonts w:ascii="Arial" w:hAnsi="Arial" w:cs="Arial"/>
                <w:sz w:val="21"/>
                <w:szCs w:val="21"/>
              </w:rPr>
              <w:t>50.000,00</w:t>
            </w:r>
          </w:p>
        </w:tc>
      </w:tr>
    </w:tbl>
    <w:p w:rsidR="00281500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Art. </w:t>
      </w:r>
      <w:r w:rsidR="00C22925">
        <w:rPr>
          <w:rFonts w:ascii="Arial" w:hAnsi="Arial" w:cs="Arial"/>
          <w:sz w:val="21"/>
          <w:szCs w:val="21"/>
        </w:rPr>
        <w:t>2</w:t>
      </w:r>
      <w:r w:rsidRPr="005E268C">
        <w:rPr>
          <w:rFonts w:ascii="Arial" w:hAnsi="Arial" w:cs="Arial"/>
          <w:sz w:val="21"/>
          <w:szCs w:val="21"/>
        </w:rPr>
        <w:t xml:space="preserve">º - </w:t>
      </w:r>
      <w:r w:rsidR="00281500" w:rsidRPr="005E268C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Timbó Grande/SC, </w:t>
      </w:r>
      <w:r w:rsidR="00C83292">
        <w:rPr>
          <w:rFonts w:ascii="Arial" w:hAnsi="Arial" w:cs="Arial"/>
          <w:sz w:val="21"/>
          <w:szCs w:val="21"/>
        </w:rPr>
        <w:t>04</w:t>
      </w:r>
      <w:r w:rsidRPr="005E268C">
        <w:rPr>
          <w:rFonts w:ascii="Arial" w:hAnsi="Arial" w:cs="Arial"/>
          <w:sz w:val="21"/>
          <w:szCs w:val="21"/>
        </w:rPr>
        <w:t xml:space="preserve"> de </w:t>
      </w:r>
      <w:r w:rsidR="00C83292">
        <w:rPr>
          <w:rFonts w:ascii="Arial" w:hAnsi="Arial" w:cs="Arial"/>
          <w:sz w:val="21"/>
          <w:szCs w:val="21"/>
        </w:rPr>
        <w:t>Janeiro de 2019</w:t>
      </w:r>
      <w:r w:rsidRPr="005E268C">
        <w:rPr>
          <w:rFonts w:ascii="Arial" w:hAnsi="Arial" w:cs="Arial"/>
          <w:sz w:val="21"/>
          <w:szCs w:val="21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C83292">
        <w:rPr>
          <w:rFonts w:ascii="Arial" w:hAnsi="Arial" w:cs="Arial"/>
        </w:rPr>
        <w:t>04</w:t>
      </w:r>
      <w:r w:rsidRPr="0033127A">
        <w:rPr>
          <w:rFonts w:ascii="Arial" w:hAnsi="Arial" w:cs="Arial"/>
        </w:rPr>
        <w:t xml:space="preserve"> de </w:t>
      </w:r>
      <w:r w:rsidR="00C83292">
        <w:rPr>
          <w:rFonts w:ascii="Arial" w:hAnsi="Arial" w:cs="Arial"/>
        </w:rPr>
        <w:t>Janeiro de 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7609E8" w:rsidRDefault="007609E8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5E268C" w:rsidRDefault="00005BB2" w:rsidP="00005BB2">
      <w:pPr>
        <w:ind w:right="-2"/>
        <w:jc w:val="center"/>
        <w:rPr>
          <w:rFonts w:ascii="Arial" w:hAnsi="Arial" w:cs="Arial"/>
          <w:sz w:val="21"/>
          <w:szCs w:val="21"/>
        </w:rPr>
      </w:pPr>
      <w:bookmarkStart w:id="3" w:name="_GoBack"/>
      <w:bookmarkEnd w:id="3"/>
      <w:r w:rsidRPr="0033127A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33127A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5E268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69" w:rsidRDefault="008E2E69" w:rsidP="00E007F4">
      <w:r>
        <w:separator/>
      </w:r>
    </w:p>
  </w:endnote>
  <w:endnote w:type="continuationSeparator" w:id="0">
    <w:p w:rsidR="008E2E69" w:rsidRDefault="008E2E6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D385EC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69" w:rsidRDefault="008E2E69" w:rsidP="00E007F4">
      <w:r>
        <w:separator/>
      </w:r>
    </w:p>
  </w:footnote>
  <w:footnote w:type="continuationSeparator" w:id="0">
    <w:p w:rsidR="008E2E69" w:rsidRDefault="008E2E6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09E8" w:rsidRPr="007609E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609E8" w:rsidRPr="007609E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E2E69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AF507D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BB0BC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B3CF-C698-4917-B0FD-3E71A178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2019-01-18T13:06:00Z</cp:lastPrinted>
  <dcterms:created xsi:type="dcterms:W3CDTF">2019-01-17T15:27:00Z</dcterms:created>
  <dcterms:modified xsi:type="dcterms:W3CDTF">2019-01-18T13:06:00Z</dcterms:modified>
</cp:coreProperties>
</file>