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3A420B">
        <w:rPr>
          <w:rStyle w:val="Forte"/>
          <w:rFonts w:ascii="Arial" w:hAnsi="Arial" w:cs="Arial"/>
          <w:caps/>
          <w:sz w:val="24"/>
          <w:szCs w:val="24"/>
        </w:rPr>
        <w:t>111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6B185A">
        <w:rPr>
          <w:rStyle w:val="Forte"/>
          <w:rFonts w:ascii="Arial" w:hAnsi="Arial" w:cs="Arial"/>
          <w:caps/>
          <w:sz w:val="24"/>
          <w:szCs w:val="24"/>
        </w:rPr>
        <w:t>03 de DEZEMB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472B8E" w:rsidP="008A5656">
      <w:pPr>
        <w:pStyle w:val="Ttulo1"/>
        <w:shd w:val="clear" w:color="auto" w:fill="FFFFFF"/>
        <w:spacing w:before="120" w:after="120"/>
        <w:ind w:left="2999" w:right="301"/>
        <w:jc w:val="both"/>
        <w:rPr>
          <w:rStyle w:val="Forte"/>
          <w:rFonts w:cs="Arial"/>
          <w:caps/>
          <w:szCs w:val="24"/>
        </w:rPr>
      </w:pPr>
      <w:r w:rsidRPr="00F32F43">
        <w:rPr>
          <w:rFonts w:cs="Arial"/>
          <w:caps/>
        </w:rPr>
        <w:t>Dispõe sobre Abertura de Crédito Adicional Suplementar,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6B185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os recursos se encontram disponíveis e de acordo com a Lei de Diretrizes Orçamentárias</w:t>
      </w:r>
      <w:r w:rsidR="00472B8E">
        <w:rPr>
          <w:rFonts w:ascii="Arial" w:hAnsi="Arial" w:cs="Arial"/>
          <w:sz w:val="24"/>
          <w:szCs w:val="24"/>
        </w:rPr>
        <w:t>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472B8E" w:rsidRDefault="00472B8E" w:rsidP="00472B8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F43">
        <w:rPr>
          <w:rFonts w:ascii="Arial" w:hAnsi="Arial" w:cs="Arial"/>
          <w:bCs/>
          <w:sz w:val="24"/>
          <w:szCs w:val="24"/>
        </w:rPr>
        <w:t>Art. 1º</w:t>
      </w:r>
      <w:r w:rsidRPr="00F32F43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F32F43">
        <w:rPr>
          <w:rFonts w:ascii="Arial" w:hAnsi="Arial" w:cs="Arial"/>
          <w:b/>
          <w:sz w:val="24"/>
          <w:szCs w:val="24"/>
        </w:rPr>
        <w:t xml:space="preserve"> </w:t>
      </w:r>
      <w:bookmarkStart w:id="1" w:name="OLE_LINK29"/>
      <w:bookmarkStart w:id="2" w:name="OLE_LINK30"/>
      <w:bookmarkStart w:id="3" w:name="OLE_LINK31"/>
      <w:r w:rsidRPr="00F32F43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6B185A">
        <w:rPr>
          <w:rFonts w:ascii="Arial" w:hAnsi="Arial" w:cs="Arial"/>
          <w:b/>
          <w:bCs/>
          <w:color w:val="000000"/>
          <w:sz w:val="24"/>
          <w:szCs w:val="24"/>
        </w:rPr>
        <w:t xml:space="preserve">13.964,00 (Treze mil, novecentos e sessenta e quatro </w:t>
      </w:r>
      <w:r w:rsidRPr="00F32F43">
        <w:rPr>
          <w:rFonts w:ascii="Arial" w:hAnsi="Arial" w:cs="Arial"/>
          <w:b/>
          <w:bCs/>
          <w:color w:val="000000"/>
          <w:sz w:val="24"/>
          <w:szCs w:val="24"/>
        </w:rPr>
        <w:t>reais)</w:t>
      </w:r>
      <w:bookmarkEnd w:id="1"/>
      <w:bookmarkEnd w:id="2"/>
      <w:bookmarkEnd w:id="3"/>
      <w:r w:rsidRPr="00F32F43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p w:rsidR="00472B8E" w:rsidRPr="00F32F43" w:rsidRDefault="00472B8E" w:rsidP="00472B8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72B8E" w:rsidRPr="00EC79BB" w:rsidRDefault="00EC79BB" w:rsidP="00EC79BB">
            <w:pPr>
              <w:rPr>
                <w:rFonts w:ascii="Arial" w:hAnsi="Arial" w:cs="Arial"/>
                <w:sz w:val="21"/>
                <w:szCs w:val="21"/>
              </w:rPr>
            </w:pPr>
            <w:r w:rsidRPr="00EC79BB">
              <w:rPr>
                <w:rFonts w:ascii="Arial" w:hAnsi="Arial" w:cs="Arial"/>
                <w:sz w:val="21"/>
                <w:szCs w:val="21"/>
              </w:rPr>
              <w:t>4</w:t>
            </w:r>
            <w:r w:rsidR="00472B8E" w:rsidRPr="00EC79BB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EC79BB">
              <w:rPr>
                <w:rFonts w:ascii="Arial" w:hAnsi="Arial" w:cs="Arial"/>
                <w:sz w:val="21"/>
                <w:szCs w:val="21"/>
              </w:rPr>
              <w:t>Administração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72B8E" w:rsidRPr="00EC79BB" w:rsidRDefault="004B3D12" w:rsidP="006078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 – Administração Geral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72B8E" w:rsidRPr="00EC79BB" w:rsidRDefault="00EC79BB" w:rsidP="004B3D12">
            <w:pPr>
              <w:rPr>
                <w:rFonts w:ascii="Arial" w:hAnsi="Arial" w:cs="Arial"/>
                <w:sz w:val="21"/>
                <w:szCs w:val="21"/>
              </w:rPr>
            </w:pPr>
            <w:r w:rsidRPr="00EC79BB">
              <w:rPr>
                <w:rFonts w:ascii="Arial" w:hAnsi="Arial" w:cs="Arial"/>
                <w:sz w:val="21"/>
                <w:szCs w:val="21"/>
              </w:rPr>
              <w:t>2</w:t>
            </w:r>
            <w:r w:rsidR="00472B8E" w:rsidRPr="00EC79BB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4B3D12">
              <w:rPr>
                <w:rFonts w:ascii="Arial" w:hAnsi="Arial" w:cs="Arial"/>
                <w:sz w:val="21"/>
                <w:szCs w:val="21"/>
              </w:rPr>
              <w:t>Administração, Planejamento e Finanças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72B8E" w:rsidRPr="00EC79BB" w:rsidRDefault="00EC79BB" w:rsidP="00EC79BB">
            <w:pPr>
              <w:rPr>
                <w:rFonts w:ascii="Arial" w:hAnsi="Arial" w:cs="Arial"/>
                <w:sz w:val="21"/>
                <w:szCs w:val="21"/>
              </w:rPr>
            </w:pPr>
            <w:r w:rsidRPr="00EC79BB">
              <w:rPr>
                <w:rFonts w:ascii="Arial" w:hAnsi="Arial" w:cs="Arial"/>
                <w:sz w:val="21"/>
                <w:szCs w:val="21"/>
              </w:rPr>
              <w:t>2</w:t>
            </w:r>
            <w:r w:rsidR="00472B8E" w:rsidRPr="00EC79BB">
              <w:rPr>
                <w:rFonts w:ascii="Arial" w:hAnsi="Arial" w:cs="Arial"/>
                <w:sz w:val="21"/>
                <w:szCs w:val="21"/>
              </w:rPr>
              <w:t xml:space="preserve">.3 – </w:t>
            </w:r>
            <w:r w:rsidRPr="00EC79BB">
              <w:rPr>
                <w:rFonts w:ascii="Arial" w:hAnsi="Arial" w:cs="Arial"/>
                <w:sz w:val="21"/>
                <w:szCs w:val="21"/>
              </w:rPr>
              <w:t>Manutenção da Secretaria de Administração e Finanças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B8E" w:rsidRPr="00E30017" w:rsidTr="006078E5">
        <w:tc>
          <w:tcPr>
            <w:tcW w:w="2689" w:type="dxa"/>
          </w:tcPr>
          <w:p w:rsidR="00472B8E" w:rsidRPr="00E30017" w:rsidRDefault="00472B8E" w:rsidP="00EC79B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 w:rsidR="00EC79BB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EC79BB" w:rsidRDefault="00EC79BB" w:rsidP="00EC79B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3.3.90.00.00</w:t>
            </w:r>
            <w:r w:rsidR="00472B8E" w:rsidRPr="00E3001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Aplicações Diretas</w:t>
            </w:r>
          </w:p>
          <w:p w:rsidR="00472B8E" w:rsidRPr="00E30017" w:rsidRDefault="00472B8E" w:rsidP="00EC79BB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 Fonte de Recurso: 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2B8E" w:rsidRPr="00E30017" w:rsidRDefault="00472B8E" w:rsidP="006078E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72B8E" w:rsidRPr="00E30017" w:rsidRDefault="00472B8E" w:rsidP="00EC79B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EC79BB"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EC79BB">
              <w:rPr>
                <w:rFonts w:ascii="Arial" w:hAnsi="Arial" w:cs="Arial"/>
                <w:b/>
                <w:sz w:val="21"/>
                <w:szCs w:val="21"/>
              </w:rPr>
              <w:t>964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</w:tr>
    </w:tbl>
    <w:p w:rsidR="00472B8E" w:rsidRDefault="00472B8E" w:rsidP="00472B8E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</w:p>
    <w:p w:rsidR="00472B8E" w:rsidRPr="00F32F43" w:rsidRDefault="00472B8E" w:rsidP="00472B8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32F43">
        <w:rPr>
          <w:rFonts w:ascii="Arial" w:hAnsi="Arial" w:cs="Arial"/>
          <w:b/>
          <w:sz w:val="24"/>
          <w:szCs w:val="24"/>
        </w:rPr>
        <w:t>Art. 2</w:t>
      </w:r>
      <w:r w:rsidRPr="00F32F43">
        <w:rPr>
          <w:rFonts w:ascii="Arial" w:hAnsi="Arial" w:cs="Arial"/>
          <w:b/>
          <w:color w:val="000000"/>
          <w:sz w:val="24"/>
          <w:szCs w:val="24"/>
        </w:rPr>
        <w:t>º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F43">
        <w:rPr>
          <w:rFonts w:ascii="Arial" w:hAnsi="Arial" w:cs="Arial"/>
          <w:sz w:val="24"/>
          <w:szCs w:val="24"/>
        </w:rPr>
        <w:t>- O Crédito aberto por esta lei correrá,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F32F43">
        <w:rPr>
          <w:rFonts w:ascii="Arial" w:hAnsi="Arial" w:cs="Arial"/>
          <w:sz w:val="24"/>
          <w:szCs w:val="24"/>
        </w:rPr>
        <w:t xml:space="preserve">conta 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F32F43">
        <w:rPr>
          <w:rFonts w:ascii="Arial" w:hAnsi="Arial" w:cs="Arial"/>
          <w:sz w:val="24"/>
          <w:szCs w:val="24"/>
        </w:rPr>
        <w:t xml:space="preserve">no valor de </w:t>
      </w:r>
      <w:r w:rsidR="00DA4A6F" w:rsidRPr="00F32F43">
        <w:rPr>
          <w:rFonts w:ascii="Arial" w:hAnsi="Arial" w:cs="Arial"/>
          <w:b/>
          <w:bCs/>
          <w:color w:val="000000"/>
          <w:sz w:val="24"/>
          <w:szCs w:val="24"/>
        </w:rPr>
        <w:t xml:space="preserve">R$ </w:t>
      </w:r>
      <w:r w:rsidR="00DA4A6F">
        <w:rPr>
          <w:rFonts w:ascii="Arial" w:hAnsi="Arial" w:cs="Arial"/>
          <w:b/>
          <w:bCs/>
          <w:color w:val="000000"/>
          <w:sz w:val="24"/>
          <w:szCs w:val="24"/>
        </w:rPr>
        <w:t xml:space="preserve">13.964,00 (Treze mil, novecentos e sessenta e quatro </w:t>
      </w:r>
      <w:r w:rsidR="00DA4A6F" w:rsidRPr="00F32F43">
        <w:rPr>
          <w:rFonts w:ascii="Arial" w:hAnsi="Arial" w:cs="Arial"/>
          <w:b/>
          <w:bCs/>
          <w:color w:val="000000"/>
          <w:sz w:val="24"/>
          <w:szCs w:val="24"/>
        </w:rPr>
        <w:t>reais)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B3D12" w:rsidRPr="00E30017" w:rsidTr="006078E5">
        <w:tc>
          <w:tcPr>
            <w:tcW w:w="2689" w:type="dxa"/>
            <w:tcBorders>
              <w:top w:val="single" w:sz="4" w:space="0" w:color="auto"/>
            </w:tcBorders>
          </w:tcPr>
          <w:p w:rsidR="004B3D12" w:rsidRPr="00E30017" w:rsidRDefault="004B3D12" w:rsidP="004B3D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B3D12" w:rsidRPr="00E30017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2002 – Secretaria de Administração e Finanças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4B3D12" w:rsidRPr="00E30017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D12" w:rsidRPr="00E30017" w:rsidTr="006078E5">
        <w:tc>
          <w:tcPr>
            <w:tcW w:w="2689" w:type="dxa"/>
          </w:tcPr>
          <w:p w:rsidR="004B3D12" w:rsidRPr="00E30017" w:rsidRDefault="004B3D12" w:rsidP="004B3D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B3D12" w:rsidRPr="00EC79BB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  <w:r w:rsidRPr="00EC79BB">
              <w:rPr>
                <w:rFonts w:ascii="Arial" w:hAnsi="Arial" w:cs="Arial"/>
                <w:sz w:val="21"/>
                <w:szCs w:val="21"/>
              </w:rPr>
              <w:t>4 – Administração</w:t>
            </w:r>
          </w:p>
        </w:tc>
        <w:tc>
          <w:tcPr>
            <w:tcW w:w="1723" w:type="dxa"/>
          </w:tcPr>
          <w:p w:rsidR="004B3D12" w:rsidRPr="00E30017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D12" w:rsidRPr="00E30017" w:rsidTr="006078E5">
        <w:tc>
          <w:tcPr>
            <w:tcW w:w="2689" w:type="dxa"/>
          </w:tcPr>
          <w:p w:rsidR="004B3D12" w:rsidRPr="00E30017" w:rsidRDefault="004B3D12" w:rsidP="004B3D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B3D12" w:rsidRPr="00EC79BB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 – Administração Geral</w:t>
            </w:r>
          </w:p>
        </w:tc>
        <w:tc>
          <w:tcPr>
            <w:tcW w:w="1723" w:type="dxa"/>
          </w:tcPr>
          <w:p w:rsidR="004B3D12" w:rsidRPr="00E30017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D12" w:rsidRPr="00E30017" w:rsidTr="006078E5">
        <w:tc>
          <w:tcPr>
            <w:tcW w:w="2689" w:type="dxa"/>
          </w:tcPr>
          <w:p w:rsidR="004B3D12" w:rsidRPr="00E30017" w:rsidRDefault="004B3D12" w:rsidP="004B3D12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B3D12" w:rsidRPr="00EC79BB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  <w:r w:rsidRPr="00EC79BB">
              <w:rPr>
                <w:rFonts w:ascii="Arial" w:hAnsi="Arial" w:cs="Arial"/>
                <w:sz w:val="21"/>
                <w:szCs w:val="21"/>
              </w:rPr>
              <w:t xml:space="preserve">2 – </w:t>
            </w:r>
            <w:r>
              <w:rPr>
                <w:rFonts w:ascii="Arial" w:hAnsi="Arial" w:cs="Arial"/>
                <w:sz w:val="21"/>
                <w:szCs w:val="21"/>
              </w:rPr>
              <w:t>Administração, Planejamento e Finanças</w:t>
            </w:r>
          </w:p>
        </w:tc>
        <w:tc>
          <w:tcPr>
            <w:tcW w:w="1723" w:type="dxa"/>
          </w:tcPr>
          <w:p w:rsidR="004B3D12" w:rsidRPr="00E30017" w:rsidRDefault="004B3D12" w:rsidP="004B3D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555C" w:rsidRPr="00E30017" w:rsidTr="006078E5">
        <w:tc>
          <w:tcPr>
            <w:tcW w:w="2689" w:type="dxa"/>
          </w:tcPr>
          <w:p w:rsidR="00CA555C" w:rsidRPr="00E30017" w:rsidRDefault="00CA555C" w:rsidP="00CA55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CA555C" w:rsidRPr="00EC79BB" w:rsidRDefault="00CA555C" w:rsidP="00CA555C">
            <w:pPr>
              <w:rPr>
                <w:rFonts w:ascii="Arial" w:hAnsi="Arial" w:cs="Arial"/>
                <w:sz w:val="21"/>
                <w:szCs w:val="21"/>
              </w:rPr>
            </w:pPr>
            <w:r w:rsidRPr="00EC79BB">
              <w:rPr>
                <w:rFonts w:ascii="Arial" w:hAnsi="Arial" w:cs="Arial"/>
                <w:sz w:val="21"/>
                <w:szCs w:val="21"/>
              </w:rPr>
              <w:t>2.3 – Manutenção da Secretaria de Administração e Finanças</w:t>
            </w:r>
          </w:p>
        </w:tc>
        <w:tc>
          <w:tcPr>
            <w:tcW w:w="1723" w:type="dxa"/>
          </w:tcPr>
          <w:p w:rsidR="00CA555C" w:rsidRPr="00E30017" w:rsidRDefault="00CA555C" w:rsidP="00CA555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555C" w:rsidRPr="00E30017" w:rsidTr="006078E5">
        <w:tc>
          <w:tcPr>
            <w:tcW w:w="2689" w:type="dxa"/>
          </w:tcPr>
          <w:p w:rsidR="00CA555C" w:rsidRPr="00E30017" w:rsidRDefault="00CA555C" w:rsidP="00CA55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CA555C" w:rsidRDefault="00CA555C" w:rsidP="00CA55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3.3.</w:t>
            </w:r>
            <w:r>
              <w:rPr>
                <w:rFonts w:ascii="Arial" w:hAnsi="Arial" w:cs="Arial"/>
                <w:sz w:val="21"/>
                <w:szCs w:val="21"/>
              </w:rPr>
              <w:t>71</w:t>
            </w:r>
            <w:r>
              <w:rPr>
                <w:rFonts w:ascii="Arial" w:hAnsi="Arial" w:cs="Arial"/>
                <w:sz w:val="21"/>
                <w:szCs w:val="21"/>
              </w:rPr>
              <w:t>.00.00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Transferência a Consórcios Públicos mediante</w:t>
            </w:r>
            <w:r w:rsidR="005055C4">
              <w:rPr>
                <w:rFonts w:ascii="Arial" w:hAnsi="Arial" w:cs="Arial"/>
                <w:sz w:val="21"/>
                <w:szCs w:val="21"/>
              </w:rPr>
              <w:t xml:space="preserve"> contrato de rateio</w:t>
            </w:r>
          </w:p>
          <w:p w:rsidR="00CA555C" w:rsidRPr="00E30017" w:rsidRDefault="00CA555C" w:rsidP="00CA555C">
            <w:pPr>
              <w:rPr>
                <w:rFonts w:ascii="Arial" w:hAnsi="Arial" w:cs="Arial"/>
                <w:sz w:val="21"/>
                <w:szCs w:val="21"/>
              </w:rPr>
            </w:pPr>
            <w:bookmarkStart w:id="4" w:name="_GoBack"/>
            <w:bookmarkEnd w:id="4"/>
            <w:r w:rsidRPr="00E30017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CA555C" w:rsidRPr="00E30017" w:rsidRDefault="00CA555C" w:rsidP="00CA55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A555C" w:rsidRPr="00E30017" w:rsidRDefault="00CA555C" w:rsidP="00CA555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A555C" w:rsidRPr="00E30017" w:rsidRDefault="00CA555C" w:rsidP="005055C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 w:rsidR="005055C4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5055C4">
              <w:rPr>
                <w:rFonts w:ascii="Arial" w:hAnsi="Arial" w:cs="Arial"/>
                <w:b/>
                <w:sz w:val="21"/>
                <w:szCs w:val="21"/>
              </w:rPr>
              <w:t>000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</w:tr>
    </w:tbl>
    <w:p w:rsidR="00472B8E" w:rsidRPr="00E30017" w:rsidRDefault="00472B8E" w:rsidP="00472B8E">
      <w:pPr>
        <w:spacing w:line="265" w:lineRule="exact"/>
        <w:ind w:firstLine="708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055C4" w:rsidRPr="00E30017" w:rsidTr="00A84643">
        <w:tc>
          <w:tcPr>
            <w:tcW w:w="2689" w:type="dxa"/>
          </w:tcPr>
          <w:p w:rsidR="005055C4" w:rsidRPr="00E30017" w:rsidRDefault="005055C4" w:rsidP="005055C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5055C4" w:rsidRDefault="005055C4" w:rsidP="00A846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3.3.</w:t>
            </w:r>
            <w:r>
              <w:rPr>
                <w:rFonts w:ascii="Arial" w:hAnsi="Arial" w:cs="Arial"/>
                <w:sz w:val="21"/>
                <w:szCs w:val="21"/>
              </w:rPr>
              <w:t>93</w:t>
            </w:r>
            <w:r>
              <w:rPr>
                <w:rFonts w:ascii="Arial" w:hAnsi="Arial" w:cs="Arial"/>
                <w:sz w:val="21"/>
                <w:szCs w:val="21"/>
              </w:rPr>
              <w:t>.00.00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Aplicação Direta decorrente entre órgãos, fundos e</w:t>
            </w:r>
          </w:p>
          <w:p w:rsidR="005055C4" w:rsidRPr="00E30017" w:rsidRDefault="005055C4" w:rsidP="00A84643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055C4" w:rsidRPr="00E30017" w:rsidRDefault="005055C4" w:rsidP="005055C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000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</w:tr>
    </w:tbl>
    <w:p w:rsidR="005055C4" w:rsidRDefault="005055C4" w:rsidP="00472B8E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055C4" w:rsidRPr="00E30017" w:rsidTr="00A84643">
        <w:tc>
          <w:tcPr>
            <w:tcW w:w="2689" w:type="dxa"/>
          </w:tcPr>
          <w:p w:rsidR="005055C4" w:rsidRPr="00E30017" w:rsidRDefault="005055C4" w:rsidP="005055C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5055C4" w:rsidRDefault="005055C4" w:rsidP="00A846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.71.00.00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Transferência a Consórcios Públicos mediante contrato de rateio</w:t>
            </w:r>
          </w:p>
          <w:p w:rsidR="005055C4" w:rsidRPr="00E30017" w:rsidRDefault="005055C4" w:rsidP="00A84643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055C4" w:rsidRPr="00E30017" w:rsidRDefault="005055C4" w:rsidP="005055C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2.964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</w:tr>
    </w:tbl>
    <w:p w:rsidR="005055C4" w:rsidRDefault="005055C4" w:rsidP="00472B8E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5055C4" w:rsidRPr="00E30017" w:rsidTr="00A84643">
        <w:tc>
          <w:tcPr>
            <w:tcW w:w="2689" w:type="dxa"/>
          </w:tcPr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</w:tcPr>
          <w:p w:rsidR="005055C4" w:rsidRDefault="005055C4" w:rsidP="00A846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4.4.</w:t>
            </w:r>
            <w:r>
              <w:rPr>
                <w:rFonts w:ascii="Arial" w:hAnsi="Arial" w:cs="Arial"/>
                <w:sz w:val="21"/>
                <w:szCs w:val="21"/>
              </w:rPr>
              <w:t>90</w:t>
            </w:r>
            <w:r>
              <w:rPr>
                <w:rFonts w:ascii="Arial" w:hAnsi="Arial" w:cs="Arial"/>
                <w:sz w:val="21"/>
                <w:szCs w:val="21"/>
              </w:rPr>
              <w:t>.00.00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Aplicações Diretas</w:t>
            </w:r>
          </w:p>
          <w:p w:rsidR="005055C4" w:rsidRPr="00E30017" w:rsidRDefault="005055C4" w:rsidP="00A84643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1000 – Recursos Próprios - 0.1.00</w:t>
            </w: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055C4" w:rsidRPr="00E30017" w:rsidRDefault="005055C4" w:rsidP="005055C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000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</w:tr>
    </w:tbl>
    <w:p w:rsidR="005055C4" w:rsidRDefault="005055C4" w:rsidP="00472B8E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723"/>
      </w:tblGrid>
      <w:tr w:rsidR="005055C4" w:rsidRPr="00E30017" w:rsidTr="00EF27AC">
        <w:tc>
          <w:tcPr>
            <w:tcW w:w="7508" w:type="dxa"/>
          </w:tcPr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  <w:p w:rsidR="005055C4" w:rsidRPr="00E30017" w:rsidRDefault="005055C4" w:rsidP="00A84643">
            <w:pPr>
              <w:rPr>
                <w:rFonts w:ascii="Arial" w:hAnsi="Arial" w:cs="Arial"/>
                <w:sz w:val="21"/>
                <w:szCs w:val="21"/>
              </w:rPr>
            </w:pPr>
            <w:r w:rsidRPr="00E300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23" w:type="dxa"/>
          </w:tcPr>
          <w:p w:rsidR="005055C4" w:rsidRPr="00E30017" w:rsidRDefault="005055C4" w:rsidP="00A8464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30017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964</w:t>
            </w:r>
            <w:r w:rsidRPr="00E30017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</w:tr>
    </w:tbl>
    <w:p w:rsidR="005055C4" w:rsidRDefault="005055C4" w:rsidP="00472B8E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055C4" w:rsidRDefault="005055C4" w:rsidP="00472B8E">
      <w:pPr>
        <w:spacing w:line="265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72B8E" w:rsidRPr="00F32F43" w:rsidRDefault="00472B8E" w:rsidP="005055C4">
      <w:pPr>
        <w:spacing w:line="265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32F43">
        <w:rPr>
          <w:rFonts w:ascii="Arial" w:hAnsi="Arial" w:cs="Arial"/>
          <w:b/>
          <w:sz w:val="24"/>
          <w:szCs w:val="24"/>
        </w:rPr>
        <w:t xml:space="preserve">Art. </w:t>
      </w:r>
      <w:r w:rsidRPr="00F32F43">
        <w:rPr>
          <w:rFonts w:ascii="Arial" w:hAnsi="Arial" w:cs="Arial"/>
          <w:b/>
          <w:color w:val="000000"/>
          <w:sz w:val="24"/>
          <w:szCs w:val="24"/>
        </w:rPr>
        <w:t>3º</w:t>
      </w:r>
      <w:r w:rsidRPr="00F32F43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32F43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5055C4">
        <w:rPr>
          <w:rFonts w:ascii="Arial" w:hAnsi="Arial" w:cs="Arial"/>
          <w:sz w:val="24"/>
          <w:szCs w:val="24"/>
        </w:rPr>
        <w:t>03</w:t>
      </w:r>
      <w:r w:rsidR="005A2DC3">
        <w:rPr>
          <w:rFonts w:ascii="Arial" w:hAnsi="Arial" w:cs="Arial"/>
          <w:sz w:val="24"/>
          <w:szCs w:val="24"/>
        </w:rPr>
        <w:t xml:space="preserve"> de </w:t>
      </w:r>
      <w:r w:rsidR="004B3D12">
        <w:rPr>
          <w:rFonts w:ascii="Arial" w:hAnsi="Arial" w:cs="Arial"/>
          <w:sz w:val="24"/>
          <w:szCs w:val="24"/>
        </w:rPr>
        <w:t>dez</w:t>
      </w:r>
      <w:r w:rsidR="005055C4">
        <w:rPr>
          <w:rFonts w:ascii="Arial" w:hAnsi="Arial" w:cs="Arial"/>
          <w:sz w:val="24"/>
          <w:szCs w:val="24"/>
        </w:rPr>
        <w:t>em</w:t>
      </w:r>
      <w:r w:rsidR="005A2DC3">
        <w:rPr>
          <w:rFonts w:ascii="Arial" w:hAnsi="Arial" w:cs="Arial"/>
          <w:sz w:val="24"/>
          <w:szCs w:val="24"/>
        </w:rPr>
        <w:t xml:space="preserve">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125C21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5055C4">
        <w:rPr>
          <w:rFonts w:ascii="Arial" w:hAnsi="Arial" w:cs="Arial"/>
          <w:sz w:val="19"/>
          <w:szCs w:val="19"/>
        </w:rPr>
        <w:t>03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4B3D12">
        <w:rPr>
          <w:rFonts w:ascii="Arial" w:hAnsi="Arial" w:cs="Arial"/>
          <w:sz w:val="19"/>
          <w:szCs w:val="19"/>
        </w:rPr>
        <w:t>dez</w:t>
      </w:r>
      <w:r w:rsidR="005055C4">
        <w:rPr>
          <w:rFonts w:ascii="Arial" w:hAnsi="Arial" w:cs="Arial"/>
          <w:sz w:val="19"/>
          <w:szCs w:val="19"/>
        </w:rPr>
        <w:t>embr</w:t>
      </w:r>
      <w:r w:rsidR="005C7498" w:rsidRPr="005C7498">
        <w:rPr>
          <w:rFonts w:ascii="Arial" w:hAnsi="Arial" w:cs="Arial"/>
          <w:sz w:val="19"/>
          <w:szCs w:val="19"/>
        </w:rPr>
        <w:t>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62" w:rsidRDefault="00CC0762" w:rsidP="00E007F4">
      <w:r>
        <w:separator/>
      </w:r>
    </w:p>
  </w:endnote>
  <w:endnote w:type="continuationSeparator" w:id="0">
    <w:p w:rsidR="00CC0762" w:rsidRDefault="00CC076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62" w:rsidRDefault="00CC0762" w:rsidP="00E007F4">
      <w:r>
        <w:separator/>
      </w:r>
    </w:p>
  </w:footnote>
  <w:footnote w:type="continuationSeparator" w:id="0">
    <w:p w:rsidR="00CC0762" w:rsidRDefault="00CC076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765A" w:rsidRPr="0032765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2765A" w:rsidRPr="0032765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7590C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2765A"/>
    <w:rsid w:val="00333FFD"/>
    <w:rsid w:val="00337465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87CFC"/>
    <w:rsid w:val="003914F8"/>
    <w:rsid w:val="0039225F"/>
    <w:rsid w:val="00394AC3"/>
    <w:rsid w:val="003A1BE1"/>
    <w:rsid w:val="003A420B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127B3"/>
    <w:rsid w:val="004254F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2B8E"/>
    <w:rsid w:val="00474D7C"/>
    <w:rsid w:val="00475B6D"/>
    <w:rsid w:val="0048164D"/>
    <w:rsid w:val="00486021"/>
    <w:rsid w:val="00491398"/>
    <w:rsid w:val="004A13C7"/>
    <w:rsid w:val="004A6D42"/>
    <w:rsid w:val="004B176A"/>
    <w:rsid w:val="004B3D12"/>
    <w:rsid w:val="004B5E75"/>
    <w:rsid w:val="004B7308"/>
    <w:rsid w:val="004C4C4F"/>
    <w:rsid w:val="004C7F57"/>
    <w:rsid w:val="004D1974"/>
    <w:rsid w:val="004D47C8"/>
    <w:rsid w:val="004D7F76"/>
    <w:rsid w:val="004E3D25"/>
    <w:rsid w:val="004E6862"/>
    <w:rsid w:val="004F0206"/>
    <w:rsid w:val="004F29F8"/>
    <w:rsid w:val="004F3E6A"/>
    <w:rsid w:val="004F449E"/>
    <w:rsid w:val="005007F7"/>
    <w:rsid w:val="0050456A"/>
    <w:rsid w:val="005055C4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5A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D6283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35808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0E6B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555C"/>
    <w:rsid w:val="00CA7E29"/>
    <w:rsid w:val="00CC00F4"/>
    <w:rsid w:val="00CC0762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2264"/>
    <w:rsid w:val="00D74D48"/>
    <w:rsid w:val="00D77AFA"/>
    <w:rsid w:val="00D80FF1"/>
    <w:rsid w:val="00D95EE0"/>
    <w:rsid w:val="00DA4191"/>
    <w:rsid w:val="00DA4A6F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C79BB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E58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0D41-F7E5-48C8-A970-BBF8C0B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2018-12-03T18:49:00Z</cp:lastPrinted>
  <dcterms:created xsi:type="dcterms:W3CDTF">2018-12-03T18:18:00Z</dcterms:created>
  <dcterms:modified xsi:type="dcterms:W3CDTF">2018-12-03T18:53:00Z</dcterms:modified>
</cp:coreProperties>
</file>