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E000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8E000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B35F22">
        <w:rPr>
          <w:rStyle w:val="Forte"/>
          <w:rFonts w:ascii="Arial" w:hAnsi="Arial" w:cs="Arial"/>
          <w:caps/>
          <w:sz w:val="24"/>
          <w:szCs w:val="24"/>
        </w:rPr>
        <w:t>6</w:t>
      </w:r>
      <w:r w:rsidR="001630E4" w:rsidRPr="008E000C">
        <w:rPr>
          <w:rStyle w:val="Forte"/>
          <w:rFonts w:ascii="Arial" w:hAnsi="Arial" w:cs="Arial"/>
          <w:caps/>
          <w:sz w:val="24"/>
          <w:szCs w:val="24"/>
        </w:rPr>
        <w:t>6</w:t>
      </w:r>
      <w:r w:rsidRPr="008E000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B35F22">
        <w:rPr>
          <w:rStyle w:val="Forte"/>
          <w:rFonts w:ascii="Arial" w:hAnsi="Arial" w:cs="Arial"/>
          <w:caps/>
          <w:sz w:val="24"/>
          <w:szCs w:val="24"/>
        </w:rPr>
        <w:t>24</w:t>
      </w:r>
      <w:r w:rsidR="00692B95" w:rsidRPr="008E000C">
        <w:rPr>
          <w:rStyle w:val="Forte"/>
          <w:rFonts w:ascii="Arial" w:hAnsi="Arial" w:cs="Arial"/>
          <w:caps/>
          <w:sz w:val="24"/>
          <w:szCs w:val="24"/>
        </w:rPr>
        <w:t xml:space="preserve"> de ju</w:t>
      </w:r>
      <w:r w:rsidR="00B35F22">
        <w:rPr>
          <w:rStyle w:val="Forte"/>
          <w:rFonts w:ascii="Arial" w:hAnsi="Arial" w:cs="Arial"/>
          <w:caps/>
          <w:sz w:val="24"/>
          <w:szCs w:val="24"/>
        </w:rPr>
        <w:t>L</w:t>
      </w:r>
      <w:r w:rsidR="00692B95" w:rsidRPr="008E000C">
        <w:rPr>
          <w:rStyle w:val="Forte"/>
          <w:rFonts w:ascii="Arial" w:hAnsi="Arial" w:cs="Arial"/>
          <w:caps/>
          <w:sz w:val="24"/>
          <w:szCs w:val="24"/>
        </w:rPr>
        <w:t>ho</w:t>
      </w:r>
      <w:r w:rsidRPr="008E000C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8E000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1630E4" w:rsidRPr="008E000C" w:rsidRDefault="001630E4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8E000C">
        <w:rPr>
          <w:rStyle w:val="Forte"/>
          <w:rFonts w:ascii="Arial" w:hAnsi="Arial" w:cs="Arial"/>
          <w:sz w:val="24"/>
          <w:szCs w:val="24"/>
        </w:rPr>
        <w:t>SUPLEMENTA RECURSOS DO EXERCÍCÍO VIGENTE E DA OUTRAS PROVIDENCIAS.</w:t>
      </w:r>
    </w:p>
    <w:p w:rsidR="00281500" w:rsidRPr="008E000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8E00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E000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8E000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8E000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E000C">
        <w:rPr>
          <w:rFonts w:ascii="Arial" w:hAnsi="Arial" w:cs="Arial"/>
          <w:b/>
          <w:sz w:val="24"/>
          <w:szCs w:val="24"/>
        </w:rPr>
        <w:t>CONSIDERANDO:</w:t>
      </w:r>
    </w:p>
    <w:p w:rsidR="00290454" w:rsidRPr="008E000C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B75868" w:rsidRPr="008E000C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Pr="008E000C">
        <w:rPr>
          <w:rFonts w:ascii="Arial" w:hAnsi="Arial" w:cs="Arial"/>
          <w:sz w:val="24"/>
          <w:szCs w:val="24"/>
        </w:rPr>
        <w:t>,</w:t>
      </w:r>
    </w:p>
    <w:p w:rsidR="00B57E09" w:rsidRPr="008E000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8E000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E000C">
        <w:rPr>
          <w:rFonts w:ascii="Arial" w:hAnsi="Arial" w:cs="Arial"/>
          <w:b/>
          <w:sz w:val="24"/>
          <w:szCs w:val="24"/>
        </w:rPr>
        <w:t>DECRETA:</w:t>
      </w:r>
    </w:p>
    <w:p w:rsidR="001630E4" w:rsidRPr="008E000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bCs/>
          <w:sz w:val="24"/>
          <w:szCs w:val="24"/>
        </w:rPr>
        <w:t>Art. 1º</w:t>
      </w:r>
      <w:r w:rsidRPr="008E000C">
        <w:rPr>
          <w:rFonts w:ascii="Arial" w:hAnsi="Arial" w:cs="Arial"/>
          <w:sz w:val="24"/>
          <w:szCs w:val="24"/>
        </w:rPr>
        <w:t xml:space="preserve"> - </w:t>
      </w:r>
      <w:r w:rsidR="001630E4" w:rsidRPr="008E000C">
        <w:rPr>
          <w:rFonts w:ascii="Arial" w:hAnsi="Arial" w:cs="Arial"/>
          <w:sz w:val="24"/>
          <w:szCs w:val="24"/>
        </w:rPr>
        <w:t xml:space="preserve">Fica aberto ao </w:t>
      </w:r>
      <w:r w:rsidR="00B35F22">
        <w:rPr>
          <w:rFonts w:ascii="Arial" w:hAnsi="Arial" w:cs="Arial"/>
          <w:sz w:val="24"/>
          <w:szCs w:val="24"/>
        </w:rPr>
        <w:t>Fundo Municipal de Assistência Social</w:t>
      </w:r>
      <w:r w:rsidR="001630E4" w:rsidRPr="008E000C">
        <w:rPr>
          <w:rFonts w:ascii="Arial" w:hAnsi="Arial" w:cs="Arial"/>
          <w:sz w:val="24"/>
          <w:szCs w:val="24"/>
        </w:rPr>
        <w:t xml:space="preserve"> um Crédito Adicional Suplementar no valor de</w:t>
      </w:r>
      <w:r w:rsidR="001630E4" w:rsidRPr="008E000C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="001630E4" w:rsidRPr="008E000C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B35F22">
        <w:rPr>
          <w:rFonts w:ascii="Arial" w:hAnsi="Arial" w:cs="Arial"/>
          <w:b/>
          <w:bCs/>
          <w:color w:val="000000"/>
          <w:sz w:val="24"/>
          <w:szCs w:val="24"/>
        </w:rPr>
        <w:t>40</w:t>
      </w:r>
      <w:r w:rsidR="001630E4" w:rsidRPr="008E000C">
        <w:rPr>
          <w:rFonts w:ascii="Arial" w:hAnsi="Arial" w:cs="Arial"/>
          <w:b/>
          <w:bCs/>
          <w:color w:val="000000"/>
          <w:sz w:val="24"/>
          <w:szCs w:val="24"/>
        </w:rPr>
        <w:t>.000,00 (</w:t>
      </w:r>
      <w:r w:rsidR="00B35F22">
        <w:rPr>
          <w:rFonts w:ascii="Arial" w:hAnsi="Arial" w:cs="Arial"/>
          <w:b/>
          <w:bCs/>
          <w:color w:val="000000"/>
          <w:sz w:val="24"/>
          <w:szCs w:val="24"/>
        </w:rPr>
        <w:t>quarenta</w:t>
      </w:r>
      <w:r w:rsidR="001630E4" w:rsidRPr="008E000C">
        <w:rPr>
          <w:rFonts w:ascii="Arial" w:hAnsi="Arial" w:cs="Arial"/>
          <w:b/>
          <w:bCs/>
          <w:color w:val="000000"/>
          <w:sz w:val="24"/>
          <w:szCs w:val="24"/>
        </w:rPr>
        <w:t xml:space="preserve"> mil reais)</w:t>
      </w:r>
      <w:bookmarkEnd w:id="0"/>
      <w:bookmarkEnd w:id="1"/>
      <w:bookmarkEnd w:id="2"/>
      <w:r w:rsidR="001630E4" w:rsidRPr="008E000C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72271" w:rsidRPr="008E000C" w:rsidTr="00771BF4">
        <w:tc>
          <w:tcPr>
            <w:tcW w:w="2689" w:type="dxa"/>
          </w:tcPr>
          <w:p w:rsidR="00A72271" w:rsidRPr="008E000C" w:rsidRDefault="00A72271" w:rsidP="00771B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A72271" w:rsidRPr="008E000C" w:rsidRDefault="00A72271" w:rsidP="001630E4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200</w:t>
            </w:r>
            <w:r w:rsidR="001630E4" w:rsidRPr="008E000C">
              <w:rPr>
                <w:rFonts w:ascii="Arial" w:hAnsi="Arial" w:cs="Arial"/>
                <w:sz w:val="22"/>
                <w:szCs w:val="22"/>
              </w:rPr>
              <w:t>7</w:t>
            </w:r>
            <w:r w:rsidRPr="008E000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630E4" w:rsidRPr="008E000C">
              <w:rPr>
                <w:rFonts w:ascii="Arial" w:hAnsi="Arial" w:cs="Arial"/>
                <w:sz w:val="22"/>
                <w:szCs w:val="22"/>
              </w:rPr>
              <w:t>Fundo Municipal de Assistência Social</w:t>
            </w:r>
            <w:r w:rsidRPr="008E00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A72271" w:rsidRPr="008E000C" w:rsidRDefault="00A72271" w:rsidP="00771B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271" w:rsidRPr="008E000C" w:rsidTr="00771BF4">
        <w:tc>
          <w:tcPr>
            <w:tcW w:w="2689" w:type="dxa"/>
          </w:tcPr>
          <w:p w:rsidR="00A72271" w:rsidRPr="008E000C" w:rsidRDefault="00A72271" w:rsidP="00771B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72271" w:rsidRPr="008E000C" w:rsidRDefault="001630E4" w:rsidP="001630E4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04</w:t>
            </w:r>
            <w:r w:rsidR="00A72271" w:rsidRPr="008E000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8E000C"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A72271" w:rsidRPr="008E000C" w:rsidRDefault="00A72271" w:rsidP="00771B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271" w:rsidRPr="008E000C" w:rsidTr="00771BF4">
        <w:tc>
          <w:tcPr>
            <w:tcW w:w="2689" w:type="dxa"/>
          </w:tcPr>
          <w:p w:rsidR="00A72271" w:rsidRPr="008E000C" w:rsidRDefault="00A72271" w:rsidP="00771B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72271" w:rsidRPr="008E000C" w:rsidRDefault="00AF133C" w:rsidP="00AF133C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244</w:t>
            </w:r>
            <w:r w:rsidR="00A72271" w:rsidRPr="008E000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8E000C">
              <w:rPr>
                <w:rFonts w:ascii="Arial" w:hAnsi="Arial" w:cs="Arial"/>
                <w:sz w:val="22"/>
                <w:szCs w:val="22"/>
              </w:rPr>
              <w:t>Assistência Comunitária</w:t>
            </w:r>
          </w:p>
        </w:tc>
        <w:tc>
          <w:tcPr>
            <w:tcW w:w="1723" w:type="dxa"/>
          </w:tcPr>
          <w:p w:rsidR="00A72271" w:rsidRPr="008E000C" w:rsidRDefault="00A72271" w:rsidP="00771B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271" w:rsidRPr="008E000C" w:rsidTr="00771BF4">
        <w:tc>
          <w:tcPr>
            <w:tcW w:w="2689" w:type="dxa"/>
          </w:tcPr>
          <w:p w:rsidR="00A72271" w:rsidRPr="008E000C" w:rsidRDefault="00A72271" w:rsidP="00771B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72271" w:rsidRPr="008E000C" w:rsidRDefault="00A72271" w:rsidP="000C549F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2</w:t>
            </w:r>
            <w:r w:rsidR="000C549F" w:rsidRPr="008E000C">
              <w:rPr>
                <w:rFonts w:ascii="Arial" w:hAnsi="Arial" w:cs="Arial"/>
                <w:sz w:val="22"/>
                <w:szCs w:val="22"/>
              </w:rPr>
              <w:t>3</w:t>
            </w:r>
            <w:r w:rsidRPr="008E000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C549F" w:rsidRPr="008E000C">
              <w:rPr>
                <w:rFonts w:ascii="Arial" w:hAnsi="Arial" w:cs="Arial"/>
                <w:sz w:val="22"/>
                <w:szCs w:val="22"/>
              </w:rPr>
              <w:t xml:space="preserve">Assistência Social Geral </w:t>
            </w:r>
          </w:p>
        </w:tc>
        <w:tc>
          <w:tcPr>
            <w:tcW w:w="1723" w:type="dxa"/>
          </w:tcPr>
          <w:p w:rsidR="00A72271" w:rsidRPr="008E000C" w:rsidRDefault="00A72271" w:rsidP="00771B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271" w:rsidRPr="008E000C" w:rsidTr="00771BF4">
        <w:tc>
          <w:tcPr>
            <w:tcW w:w="2689" w:type="dxa"/>
          </w:tcPr>
          <w:p w:rsidR="00A72271" w:rsidRPr="008E000C" w:rsidRDefault="00A72271" w:rsidP="00771B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72271" w:rsidRPr="008E000C" w:rsidRDefault="00C9626C" w:rsidP="001630E4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2.</w:t>
            </w:r>
            <w:r w:rsidR="001630E4" w:rsidRPr="008E000C">
              <w:rPr>
                <w:rFonts w:ascii="Arial" w:hAnsi="Arial" w:cs="Arial"/>
                <w:sz w:val="22"/>
                <w:szCs w:val="22"/>
              </w:rPr>
              <w:t>37</w:t>
            </w:r>
            <w:r w:rsidR="00A72271" w:rsidRPr="008E000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8E000C">
              <w:rPr>
                <w:rFonts w:ascii="Arial" w:hAnsi="Arial" w:cs="Arial"/>
                <w:sz w:val="22"/>
                <w:szCs w:val="22"/>
              </w:rPr>
              <w:t>Manutenção</w:t>
            </w:r>
            <w:r w:rsidR="001630E4" w:rsidRPr="008E000C">
              <w:rPr>
                <w:rFonts w:ascii="Arial" w:hAnsi="Arial" w:cs="Arial"/>
                <w:sz w:val="22"/>
                <w:szCs w:val="22"/>
              </w:rPr>
              <w:t xml:space="preserve"> do Fundo de Assistência Social</w:t>
            </w:r>
          </w:p>
        </w:tc>
        <w:tc>
          <w:tcPr>
            <w:tcW w:w="1723" w:type="dxa"/>
          </w:tcPr>
          <w:p w:rsidR="00A72271" w:rsidRPr="008E000C" w:rsidRDefault="00A72271" w:rsidP="00771B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271" w:rsidRPr="008E000C" w:rsidTr="00771BF4">
        <w:tc>
          <w:tcPr>
            <w:tcW w:w="2689" w:type="dxa"/>
          </w:tcPr>
          <w:p w:rsidR="00A72271" w:rsidRPr="008E000C" w:rsidRDefault="00AF133C" w:rsidP="00B35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>Despesa 15</w:t>
            </w:r>
            <w:r w:rsidR="00B35F2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72271" w:rsidRPr="008E000C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A72271" w:rsidRPr="008E000C" w:rsidRDefault="00AF133C" w:rsidP="00771BF4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3.</w:t>
            </w:r>
            <w:r w:rsidR="00B35F22">
              <w:rPr>
                <w:rFonts w:ascii="Arial" w:hAnsi="Arial" w:cs="Arial"/>
                <w:sz w:val="22"/>
                <w:szCs w:val="22"/>
              </w:rPr>
              <w:t>1</w:t>
            </w:r>
            <w:r w:rsidR="00A72271" w:rsidRPr="008E000C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A72271" w:rsidRPr="008E000C" w:rsidRDefault="00A72271" w:rsidP="00AF133C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 xml:space="preserve">Fonte de Recurso: </w:t>
            </w:r>
            <w:r w:rsidRPr="008E000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F133C" w:rsidRPr="008E000C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F133C" w:rsidRPr="008E000C">
              <w:rPr>
                <w:rFonts w:ascii="Arial" w:hAnsi="Arial" w:cs="Arial"/>
                <w:b/>
                <w:sz w:val="22"/>
                <w:szCs w:val="22"/>
              </w:rPr>
              <w:t>Recursos Próprios</w:t>
            </w:r>
          </w:p>
        </w:tc>
        <w:tc>
          <w:tcPr>
            <w:tcW w:w="1723" w:type="dxa"/>
          </w:tcPr>
          <w:p w:rsidR="00A72271" w:rsidRPr="008E000C" w:rsidRDefault="00A72271" w:rsidP="00771B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271" w:rsidRPr="008E000C" w:rsidRDefault="00A72271" w:rsidP="00B35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35F22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AF133C" w:rsidRPr="008E000C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</w:tr>
    </w:tbl>
    <w:p w:rsidR="00AF133C" w:rsidRPr="008E000C" w:rsidRDefault="00AF133C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AF133C" w:rsidRPr="008E000C" w:rsidRDefault="00AF133C" w:rsidP="00AF133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sz w:val="24"/>
          <w:szCs w:val="24"/>
        </w:rPr>
        <w:t>Art. 2º - O Crédito aberto por este decreto correrá,</w:t>
      </w:r>
      <w:r w:rsidRPr="008E000C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8E000C">
        <w:rPr>
          <w:rFonts w:ascii="Arial" w:hAnsi="Arial" w:cs="Arial"/>
          <w:sz w:val="24"/>
          <w:szCs w:val="24"/>
        </w:rPr>
        <w:t xml:space="preserve">conta </w:t>
      </w:r>
      <w:r w:rsidRPr="008E000C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 </w:t>
      </w:r>
      <w:r w:rsidRPr="008E000C">
        <w:rPr>
          <w:rFonts w:ascii="Arial" w:hAnsi="Arial" w:cs="Arial"/>
          <w:sz w:val="24"/>
          <w:szCs w:val="24"/>
        </w:rPr>
        <w:t xml:space="preserve">no valor de </w:t>
      </w:r>
      <w:r w:rsidRPr="008E000C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B35F22">
        <w:rPr>
          <w:rFonts w:ascii="Arial" w:hAnsi="Arial" w:cs="Arial"/>
          <w:b/>
          <w:bCs/>
          <w:color w:val="000000"/>
          <w:sz w:val="24"/>
          <w:szCs w:val="24"/>
        </w:rPr>
        <w:t>40</w:t>
      </w:r>
      <w:r w:rsidRPr="008E000C">
        <w:rPr>
          <w:rFonts w:ascii="Arial" w:hAnsi="Arial" w:cs="Arial"/>
          <w:b/>
          <w:bCs/>
          <w:color w:val="000000"/>
          <w:sz w:val="24"/>
          <w:szCs w:val="24"/>
        </w:rPr>
        <w:t>.000,00 (</w:t>
      </w:r>
      <w:r w:rsidR="00B35F22">
        <w:rPr>
          <w:rFonts w:ascii="Arial" w:hAnsi="Arial" w:cs="Arial"/>
          <w:b/>
          <w:bCs/>
          <w:color w:val="000000"/>
          <w:sz w:val="24"/>
          <w:szCs w:val="24"/>
        </w:rPr>
        <w:t>quarenta</w:t>
      </w:r>
      <w:r w:rsidRPr="008E000C">
        <w:rPr>
          <w:rFonts w:ascii="Arial" w:hAnsi="Arial" w:cs="Arial"/>
          <w:b/>
          <w:bCs/>
          <w:color w:val="000000"/>
          <w:sz w:val="24"/>
          <w:szCs w:val="24"/>
        </w:rPr>
        <w:t xml:space="preserve"> mil reais).</w:t>
      </w:r>
      <w:r w:rsidRPr="008E000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F133C" w:rsidRPr="00AF133C" w:rsidTr="00312FF0">
        <w:tc>
          <w:tcPr>
            <w:tcW w:w="2689" w:type="dxa"/>
          </w:tcPr>
          <w:p w:rsidR="00AF133C" w:rsidRPr="008E000C" w:rsidRDefault="00AF133C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3C" w:rsidRPr="00AF133C" w:rsidTr="00312FF0">
        <w:tc>
          <w:tcPr>
            <w:tcW w:w="2689" w:type="dxa"/>
          </w:tcPr>
          <w:p w:rsidR="00AF133C" w:rsidRPr="008E000C" w:rsidRDefault="00AF133C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04 – Administração</w:t>
            </w:r>
          </w:p>
        </w:tc>
        <w:tc>
          <w:tcPr>
            <w:tcW w:w="1723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3C" w:rsidRPr="00AF133C" w:rsidTr="00312FF0">
        <w:tc>
          <w:tcPr>
            <w:tcW w:w="2689" w:type="dxa"/>
          </w:tcPr>
          <w:p w:rsidR="00AF133C" w:rsidRPr="008E000C" w:rsidRDefault="00AF133C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244 – Assistência Comunitária</w:t>
            </w:r>
          </w:p>
        </w:tc>
        <w:tc>
          <w:tcPr>
            <w:tcW w:w="1723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9F" w:rsidRPr="00AF133C" w:rsidTr="00312FF0">
        <w:tc>
          <w:tcPr>
            <w:tcW w:w="2689" w:type="dxa"/>
          </w:tcPr>
          <w:p w:rsidR="000C549F" w:rsidRPr="008E000C" w:rsidRDefault="000C549F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C549F" w:rsidRPr="008E000C" w:rsidRDefault="000C549F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 xml:space="preserve">23 – Assistência Social Geral </w:t>
            </w:r>
          </w:p>
        </w:tc>
        <w:tc>
          <w:tcPr>
            <w:tcW w:w="1723" w:type="dxa"/>
          </w:tcPr>
          <w:p w:rsidR="000C549F" w:rsidRPr="008E000C" w:rsidRDefault="000C549F" w:rsidP="00312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3C" w:rsidRPr="00AF133C" w:rsidTr="00312FF0">
        <w:tc>
          <w:tcPr>
            <w:tcW w:w="2689" w:type="dxa"/>
          </w:tcPr>
          <w:p w:rsidR="00AF133C" w:rsidRPr="008E000C" w:rsidRDefault="00AF133C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3C" w:rsidRPr="00AF133C" w:rsidTr="00312FF0">
        <w:tc>
          <w:tcPr>
            <w:tcW w:w="2689" w:type="dxa"/>
          </w:tcPr>
          <w:p w:rsidR="00AF133C" w:rsidRPr="008E000C" w:rsidRDefault="00AF133C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Despesa 153:    </w:t>
            </w:r>
          </w:p>
        </w:tc>
        <w:tc>
          <w:tcPr>
            <w:tcW w:w="4819" w:type="dxa"/>
          </w:tcPr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AF133C" w:rsidRPr="008E000C" w:rsidRDefault="00AF133C" w:rsidP="00312FF0">
            <w:pPr>
              <w:rPr>
                <w:rFonts w:ascii="Arial" w:hAnsi="Arial" w:cs="Arial"/>
                <w:sz w:val="22"/>
                <w:szCs w:val="22"/>
              </w:rPr>
            </w:pPr>
            <w:r w:rsidRPr="008E000C">
              <w:rPr>
                <w:rFonts w:ascii="Arial" w:hAnsi="Arial" w:cs="Arial"/>
                <w:sz w:val="22"/>
                <w:szCs w:val="22"/>
              </w:rPr>
              <w:t xml:space="preserve">Fonte de Recurso: </w:t>
            </w:r>
            <w:r w:rsidRPr="008E000C">
              <w:rPr>
                <w:rFonts w:ascii="Arial" w:hAnsi="Arial" w:cs="Arial"/>
                <w:b/>
                <w:sz w:val="22"/>
                <w:szCs w:val="22"/>
              </w:rPr>
              <w:t>1000 – Recursos Próprios</w:t>
            </w:r>
          </w:p>
        </w:tc>
        <w:tc>
          <w:tcPr>
            <w:tcW w:w="1723" w:type="dxa"/>
          </w:tcPr>
          <w:p w:rsidR="00AF133C" w:rsidRPr="008E000C" w:rsidRDefault="00AF133C" w:rsidP="00312F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133C" w:rsidRPr="008E000C" w:rsidRDefault="00AF133C" w:rsidP="00B35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000C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35F22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Pr="008E000C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</w:tr>
    </w:tbl>
    <w:p w:rsidR="00AF133C" w:rsidRDefault="00AF133C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8E000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sz w:val="24"/>
          <w:szCs w:val="24"/>
        </w:rPr>
        <w:lastRenderedPageBreak/>
        <w:t xml:space="preserve">Art. </w:t>
      </w:r>
      <w:r w:rsidR="00AF133C" w:rsidRPr="008E000C">
        <w:rPr>
          <w:rFonts w:ascii="Arial" w:hAnsi="Arial" w:cs="Arial"/>
          <w:sz w:val="24"/>
          <w:szCs w:val="24"/>
        </w:rPr>
        <w:t>3</w:t>
      </w:r>
      <w:r w:rsidRPr="008E000C">
        <w:rPr>
          <w:rFonts w:ascii="Arial" w:hAnsi="Arial" w:cs="Arial"/>
          <w:sz w:val="24"/>
          <w:szCs w:val="24"/>
        </w:rPr>
        <w:t xml:space="preserve">º - </w:t>
      </w:r>
      <w:r w:rsidR="00281500" w:rsidRPr="008E000C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8E00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8E00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sz w:val="24"/>
          <w:szCs w:val="24"/>
        </w:rPr>
        <w:t xml:space="preserve">Timbó Grande/SC, </w:t>
      </w:r>
      <w:r w:rsidR="00B35F22">
        <w:rPr>
          <w:rFonts w:ascii="Arial" w:hAnsi="Arial" w:cs="Arial"/>
          <w:sz w:val="24"/>
          <w:szCs w:val="24"/>
        </w:rPr>
        <w:t>24</w:t>
      </w:r>
      <w:r w:rsidR="00BD7129" w:rsidRPr="008E000C">
        <w:rPr>
          <w:rFonts w:ascii="Arial" w:hAnsi="Arial" w:cs="Arial"/>
          <w:sz w:val="24"/>
          <w:szCs w:val="24"/>
        </w:rPr>
        <w:t xml:space="preserve"> </w:t>
      </w:r>
      <w:r w:rsidRPr="008E000C">
        <w:rPr>
          <w:rFonts w:ascii="Arial" w:hAnsi="Arial" w:cs="Arial"/>
          <w:sz w:val="24"/>
          <w:szCs w:val="24"/>
        </w:rPr>
        <w:t xml:space="preserve">de </w:t>
      </w:r>
      <w:r w:rsidR="00B35F22">
        <w:rPr>
          <w:rFonts w:ascii="Arial" w:hAnsi="Arial" w:cs="Arial"/>
          <w:sz w:val="24"/>
          <w:szCs w:val="24"/>
        </w:rPr>
        <w:t>jul</w:t>
      </w:r>
      <w:r w:rsidR="00692B95" w:rsidRPr="008E000C">
        <w:rPr>
          <w:rFonts w:ascii="Arial" w:hAnsi="Arial" w:cs="Arial"/>
          <w:sz w:val="24"/>
          <w:szCs w:val="24"/>
        </w:rPr>
        <w:t>ho</w:t>
      </w:r>
      <w:r w:rsidR="00BD7129" w:rsidRPr="008E000C">
        <w:rPr>
          <w:rFonts w:ascii="Arial" w:hAnsi="Arial" w:cs="Arial"/>
          <w:sz w:val="24"/>
          <w:szCs w:val="24"/>
        </w:rPr>
        <w:t xml:space="preserve"> </w:t>
      </w:r>
      <w:r w:rsidRPr="008E000C">
        <w:rPr>
          <w:rFonts w:ascii="Arial" w:hAnsi="Arial" w:cs="Arial"/>
          <w:sz w:val="24"/>
          <w:szCs w:val="24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B35F22" w:rsidRPr="008E000C" w:rsidRDefault="00B35F22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  <w:bookmarkStart w:id="3" w:name="_GoBack"/>
      <w:bookmarkEnd w:id="3"/>
    </w:p>
    <w:p w:rsidR="00C56E5F" w:rsidRPr="008E000C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8E000C" w:rsidRDefault="00BD7129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E000C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8E000C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E000C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33127A" w:rsidRDefault="00281500" w:rsidP="00281500">
      <w:pPr>
        <w:jc w:val="center"/>
        <w:rPr>
          <w:rFonts w:ascii="Arial" w:hAnsi="Arial" w:cs="Arial"/>
          <w:b/>
          <w:sz w:val="21"/>
          <w:szCs w:val="21"/>
        </w:rPr>
      </w:pPr>
    </w:p>
    <w:p w:rsidR="00281500" w:rsidRPr="0033127A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>Este Decreto foi publicado no Mural da Prefeitura Municipal de Timbó Grande em</w:t>
      </w:r>
      <w:r w:rsidR="00B35F22">
        <w:rPr>
          <w:rFonts w:ascii="Arial" w:hAnsi="Arial" w:cs="Arial"/>
        </w:rPr>
        <w:t xml:space="preserve"> 24</w:t>
      </w:r>
      <w:r w:rsidR="007867BC" w:rsidRPr="0033127A">
        <w:rPr>
          <w:rFonts w:ascii="Arial" w:hAnsi="Arial" w:cs="Arial"/>
        </w:rPr>
        <w:t xml:space="preserve"> de </w:t>
      </w:r>
      <w:r w:rsidR="00692B95" w:rsidRPr="0033127A">
        <w:rPr>
          <w:rFonts w:ascii="Arial" w:hAnsi="Arial" w:cs="Arial"/>
        </w:rPr>
        <w:t>ju</w:t>
      </w:r>
      <w:r w:rsidR="00B35F22">
        <w:rPr>
          <w:rFonts w:ascii="Arial" w:hAnsi="Arial" w:cs="Arial"/>
        </w:rPr>
        <w:t>l</w:t>
      </w:r>
      <w:r w:rsidR="00692B95" w:rsidRPr="0033127A">
        <w:rPr>
          <w:rFonts w:ascii="Arial" w:hAnsi="Arial" w:cs="Arial"/>
        </w:rPr>
        <w:t>ho</w:t>
      </w:r>
      <w:r w:rsidR="00BD7129" w:rsidRPr="0033127A">
        <w:rPr>
          <w:rFonts w:ascii="Arial" w:hAnsi="Arial" w:cs="Arial"/>
        </w:rPr>
        <w:t xml:space="preserve"> </w:t>
      </w:r>
      <w:r w:rsidRPr="0033127A">
        <w:rPr>
          <w:rFonts w:ascii="Arial" w:hAnsi="Arial" w:cs="Arial"/>
        </w:rPr>
        <w:t>de 2018.</w:t>
      </w:r>
    </w:p>
    <w:p w:rsidR="0033127A" w:rsidRPr="0033127A" w:rsidRDefault="0033127A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33127A" w:rsidRDefault="0033127A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B35F22" w:rsidRDefault="00B35F2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B35F22" w:rsidRPr="0033127A" w:rsidRDefault="00B35F2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8E000C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8E000C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E000C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8E000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41" w:rsidRDefault="00115F41" w:rsidP="00E007F4">
      <w:r>
        <w:separator/>
      </w:r>
    </w:p>
  </w:endnote>
  <w:endnote w:type="continuationSeparator" w:id="0">
    <w:p w:rsidR="00115F41" w:rsidRDefault="00115F4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A87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41" w:rsidRDefault="00115F41" w:rsidP="00E007F4">
      <w:r>
        <w:separator/>
      </w:r>
    </w:p>
  </w:footnote>
  <w:footnote w:type="continuationSeparator" w:id="0">
    <w:p w:rsidR="00115F41" w:rsidRDefault="00115F4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5F22" w:rsidRPr="00B35F2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35F22" w:rsidRPr="00B35F2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C549F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5F41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5A0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4DB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164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00F1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3F83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000C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133C"/>
    <w:rsid w:val="00AF284E"/>
    <w:rsid w:val="00B00E18"/>
    <w:rsid w:val="00B1379D"/>
    <w:rsid w:val="00B21DE0"/>
    <w:rsid w:val="00B2360D"/>
    <w:rsid w:val="00B25E0D"/>
    <w:rsid w:val="00B27DD6"/>
    <w:rsid w:val="00B32E74"/>
    <w:rsid w:val="00B35F22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0ABB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5271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E798"/>
  <w15:docId w15:val="{55D1E92C-0A38-474B-B5EC-1E5D37F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BB72-4523-4CE6-825E-4C10EC4D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2018-07-24T19:48:00Z</cp:lastPrinted>
  <dcterms:created xsi:type="dcterms:W3CDTF">2018-07-24T19:33:00Z</dcterms:created>
  <dcterms:modified xsi:type="dcterms:W3CDTF">2018-07-24T19:48:00Z</dcterms:modified>
</cp:coreProperties>
</file>