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BD7129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2"/>
          <w:szCs w:val="22"/>
        </w:rPr>
      </w:pPr>
      <w:r w:rsidRPr="00BD7129">
        <w:rPr>
          <w:rStyle w:val="Forte"/>
          <w:rFonts w:ascii="Arial" w:hAnsi="Arial" w:cs="Arial"/>
          <w:caps/>
          <w:sz w:val="22"/>
          <w:szCs w:val="22"/>
        </w:rPr>
        <w:t xml:space="preserve">Decreto nº </w:t>
      </w:r>
      <w:r w:rsidR="00692B95">
        <w:rPr>
          <w:rStyle w:val="Forte"/>
          <w:rFonts w:ascii="Arial" w:hAnsi="Arial" w:cs="Arial"/>
          <w:caps/>
          <w:sz w:val="22"/>
          <w:szCs w:val="22"/>
        </w:rPr>
        <w:t>5</w:t>
      </w:r>
      <w:r w:rsidR="00226EAE">
        <w:rPr>
          <w:rStyle w:val="Forte"/>
          <w:rFonts w:ascii="Arial" w:hAnsi="Arial" w:cs="Arial"/>
          <w:caps/>
          <w:sz w:val="22"/>
          <w:szCs w:val="22"/>
        </w:rPr>
        <w:t>4</w:t>
      </w:r>
      <w:bookmarkStart w:id="0" w:name="_GoBack"/>
      <w:bookmarkEnd w:id="0"/>
      <w:r w:rsidRPr="00BD7129">
        <w:rPr>
          <w:rStyle w:val="Forte"/>
          <w:rFonts w:ascii="Arial" w:hAnsi="Arial" w:cs="Arial"/>
          <w:caps/>
          <w:sz w:val="22"/>
          <w:szCs w:val="22"/>
        </w:rPr>
        <w:t xml:space="preserve">/2018, de </w:t>
      </w:r>
      <w:r w:rsidR="00692B95">
        <w:rPr>
          <w:rStyle w:val="Forte"/>
          <w:rFonts w:ascii="Arial" w:hAnsi="Arial" w:cs="Arial"/>
          <w:caps/>
          <w:sz w:val="22"/>
          <w:szCs w:val="22"/>
        </w:rPr>
        <w:t>15 de junho</w:t>
      </w:r>
      <w:r w:rsidRPr="00BD7129">
        <w:rPr>
          <w:rStyle w:val="Forte"/>
          <w:rFonts w:ascii="Arial" w:hAnsi="Arial" w:cs="Arial"/>
          <w:caps/>
          <w:sz w:val="22"/>
          <w:szCs w:val="22"/>
        </w:rPr>
        <w:t xml:space="preserve"> de 2018.</w:t>
      </w:r>
    </w:p>
    <w:p w:rsidR="00281500" w:rsidRPr="00BD7129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281500" w:rsidRPr="00BD7129" w:rsidRDefault="00F70555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2"/>
          <w:szCs w:val="22"/>
        </w:rPr>
      </w:pPr>
      <w:r w:rsidRPr="00BD7129">
        <w:rPr>
          <w:rStyle w:val="Forte"/>
          <w:rFonts w:ascii="Arial" w:hAnsi="Arial" w:cs="Arial"/>
          <w:sz w:val="22"/>
          <w:szCs w:val="22"/>
        </w:rPr>
        <w:t xml:space="preserve">SUPLEMENTA RECURSOS POR </w:t>
      </w:r>
      <w:r w:rsidR="00304FC5">
        <w:rPr>
          <w:rStyle w:val="Forte"/>
          <w:rFonts w:ascii="Arial" w:hAnsi="Arial" w:cs="Arial"/>
          <w:sz w:val="22"/>
          <w:szCs w:val="22"/>
        </w:rPr>
        <w:t>EXCESSO DE ARRECADAÇÃO</w:t>
      </w:r>
      <w:r w:rsidR="00540B50" w:rsidRPr="00BD7129">
        <w:rPr>
          <w:rStyle w:val="Forte"/>
          <w:rFonts w:ascii="Arial" w:hAnsi="Arial" w:cs="Arial"/>
          <w:sz w:val="22"/>
          <w:szCs w:val="22"/>
        </w:rPr>
        <w:t xml:space="preserve"> </w:t>
      </w:r>
      <w:r w:rsidR="00281500" w:rsidRPr="00BD7129">
        <w:rPr>
          <w:rStyle w:val="Forte"/>
          <w:rFonts w:ascii="Arial" w:hAnsi="Arial" w:cs="Arial"/>
          <w:sz w:val="22"/>
          <w:szCs w:val="22"/>
        </w:rPr>
        <w:t>E DA OUTRAS PROVIDENCIAS.</w:t>
      </w:r>
    </w:p>
    <w:p w:rsidR="00281500" w:rsidRPr="00BD7129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B57E09" w:rsidRPr="00BD7129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BD7129">
        <w:rPr>
          <w:rFonts w:ascii="Arial" w:hAnsi="Arial" w:cs="Arial"/>
          <w:b/>
          <w:sz w:val="22"/>
          <w:szCs w:val="22"/>
        </w:rPr>
        <w:t>O PREFEITO MUNICIPAL DE TIMBÓ GRANDE, ESTADO DE SANTA CATARINA</w:t>
      </w:r>
      <w:r w:rsidRPr="00BD7129">
        <w:rPr>
          <w:rFonts w:ascii="Arial" w:hAnsi="Arial" w:cs="Arial"/>
          <w:sz w:val="22"/>
          <w:szCs w:val="22"/>
        </w:rPr>
        <w:t xml:space="preserve">, no uso de suas atribuições legais, conferidas pelo artigo 103, inciso VIII, da Lei Orgânica do Município, </w:t>
      </w:r>
    </w:p>
    <w:p w:rsidR="00290454" w:rsidRPr="00BD7129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290454" w:rsidRPr="00BD7129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BD7129">
        <w:rPr>
          <w:rFonts w:ascii="Arial" w:hAnsi="Arial" w:cs="Arial"/>
          <w:b/>
          <w:sz w:val="22"/>
          <w:szCs w:val="22"/>
        </w:rPr>
        <w:t>CONSIDERANDO:</w:t>
      </w:r>
    </w:p>
    <w:p w:rsidR="00290454" w:rsidRPr="00BD7129" w:rsidRDefault="003914F8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</w:rPr>
      </w:pPr>
      <w:r w:rsidRPr="00BD7129">
        <w:rPr>
          <w:rFonts w:ascii="Arial" w:hAnsi="Arial" w:cs="Arial"/>
        </w:rPr>
        <w:t xml:space="preserve">Que a suplementação dentro da mesma pasta, pode ser realizada através de Decreto, </w:t>
      </w:r>
      <w:r w:rsidR="00B75868" w:rsidRPr="00BD7129">
        <w:rPr>
          <w:rFonts w:ascii="Arial" w:hAnsi="Arial" w:cs="Arial"/>
        </w:rPr>
        <w:t>de acordo com artigo 10º, § 3º da Lei 2097/2017, de 12 de dezembro de 2017</w:t>
      </w:r>
      <w:r w:rsidRPr="00BD7129">
        <w:rPr>
          <w:rFonts w:ascii="Arial" w:hAnsi="Arial" w:cs="Arial"/>
        </w:rPr>
        <w:t>,</w:t>
      </w:r>
    </w:p>
    <w:p w:rsidR="00B57E09" w:rsidRPr="00BD7129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281500" w:rsidRPr="00BD7129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BD7129">
        <w:rPr>
          <w:rFonts w:ascii="Arial" w:hAnsi="Arial" w:cs="Arial"/>
          <w:b/>
          <w:sz w:val="22"/>
          <w:szCs w:val="22"/>
        </w:rPr>
        <w:t>DECRETA:</w:t>
      </w:r>
    </w:p>
    <w:p w:rsidR="00D00B4E" w:rsidRPr="00BD7129" w:rsidRDefault="00D00B4E" w:rsidP="00D00B4E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BD7129">
        <w:rPr>
          <w:rFonts w:ascii="Arial" w:hAnsi="Arial" w:cs="Arial"/>
          <w:bCs/>
          <w:sz w:val="22"/>
          <w:szCs w:val="22"/>
        </w:rPr>
        <w:t>Art. 1º</w:t>
      </w:r>
      <w:r w:rsidRPr="00BD7129">
        <w:rPr>
          <w:rFonts w:ascii="Arial" w:hAnsi="Arial" w:cs="Arial"/>
          <w:sz w:val="22"/>
          <w:szCs w:val="22"/>
        </w:rPr>
        <w:t xml:space="preserve"> - Fica o Chefe do Poder Executivo Municipal, autorizado a abrir no orçamento d</w:t>
      </w:r>
      <w:r w:rsidR="003B7237" w:rsidRPr="00BD7129">
        <w:rPr>
          <w:rFonts w:ascii="Arial" w:hAnsi="Arial" w:cs="Arial"/>
          <w:sz w:val="22"/>
          <w:szCs w:val="22"/>
        </w:rPr>
        <w:t xml:space="preserve">a Secretaria Municipal de </w:t>
      </w:r>
      <w:r w:rsidR="00692B95">
        <w:rPr>
          <w:rFonts w:ascii="Arial" w:hAnsi="Arial" w:cs="Arial"/>
          <w:sz w:val="22"/>
          <w:szCs w:val="22"/>
        </w:rPr>
        <w:t>Agricultura e Desenvolvimento Rural</w:t>
      </w:r>
      <w:r w:rsidR="003B7237" w:rsidRPr="00BD7129">
        <w:rPr>
          <w:rFonts w:ascii="Arial" w:hAnsi="Arial" w:cs="Arial"/>
          <w:sz w:val="22"/>
          <w:szCs w:val="22"/>
        </w:rPr>
        <w:t xml:space="preserve">, </w:t>
      </w:r>
      <w:r w:rsidRPr="00BD7129">
        <w:rPr>
          <w:rFonts w:ascii="Arial" w:hAnsi="Arial" w:cs="Arial"/>
          <w:sz w:val="22"/>
          <w:szCs w:val="22"/>
        </w:rPr>
        <w:t xml:space="preserve">crédito especial adicional suplementar por conta de </w:t>
      </w:r>
      <w:r w:rsidR="00304FC5">
        <w:rPr>
          <w:rFonts w:ascii="Arial" w:hAnsi="Arial" w:cs="Arial"/>
          <w:sz w:val="22"/>
          <w:szCs w:val="22"/>
        </w:rPr>
        <w:t>excesso de arrecadação</w:t>
      </w:r>
      <w:r w:rsidRPr="00BD7129">
        <w:rPr>
          <w:rFonts w:ascii="Arial" w:hAnsi="Arial" w:cs="Arial"/>
          <w:sz w:val="22"/>
          <w:szCs w:val="22"/>
        </w:rPr>
        <w:t xml:space="preserve"> no valor de R$ </w:t>
      </w:r>
      <w:r w:rsidR="00692B95">
        <w:rPr>
          <w:rFonts w:ascii="Arial" w:hAnsi="Arial" w:cs="Arial"/>
          <w:sz w:val="22"/>
          <w:szCs w:val="22"/>
        </w:rPr>
        <w:t>100</w:t>
      </w:r>
      <w:r w:rsidR="00304FC5">
        <w:rPr>
          <w:rFonts w:ascii="Arial" w:hAnsi="Arial" w:cs="Arial"/>
          <w:sz w:val="22"/>
          <w:szCs w:val="22"/>
        </w:rPr>
        <w:t>.000,00</w:t>
      </w:r>
      <w:r w:rsidR="003B7237" w:rsidRPr="00BD7129">
        <w:rPr>
          <w:rFonts w:ascii="Arial" w:hAnsi="Arial" w:cs="Arial"/>
          <w:sz w:val="22"/>
          <w:szCs w:val="22"/>
        </w:rPr>
        <w:t xml:space="preserve"> (</w:t>
      </w:r>
      <w:r w:rsidR="00692B95">
        <w:rPr>
          <w:rFonts w:ascii="Arial" w:hAnsi="Arial" w:cs="Arial"/>
          <w:sz w:val="22"/>
          <w:szCs w:val="22"/>
        </w:rPr>
        <w:t>cem</w:t>
      </w:r>
      <w:r w:rsidR="00304FC5">
        <w:rPr>
          <w:rFonts w:ascii="Arial" w:hAnsi="Arial" w:cs="Arial"/>
          <w:sz w:val="22"/>
          <w:szCs w:val="22"/>
        </w:rPr>
        <w:t xml:space="preserve"> mil reais</w:t>
      </w:r>
      <w:r w:rsidR="003B7237" w:rsidRPr="00BD7129">
        <w:rPr>
          <w:rFonts w:ascii="Arial" w:hAnsi="Arial" w:cs="Arial"/>
          <w:sz w:val="22"/>
          <w:szCs w:val="22"/>
        </w:rPr>
        <w:t>)</w:t>
      </w:r>
      <w:r w:rsidR="005E268C" w:rsidRPr="00BD7129">
        <w:rPr>
          <w:rFonts w:ascii="Arial" w:hAnsi="Arial" w:cs="Arial"/>
          <w:sz w:val="22"/>
          <w:szCs w:val="22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D00B4E" w:rsidRPr="00BD7129" w:rsidTr="00B95B07">
        <w:tc>
          <w:tcPr>
            <w:tcW w:w="2689" w:type="dxa"/>
          </w:tcPr>
          <w:p w:rsidR="00D00B4E" w:rsidRPr="00BD7129" w:rsidRDefault="00D00B4E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7129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</w:tcPr>
          <w:p w:rsidR="00D00B4E" w:rsidRPr="00BD7129" w:rsidRDefault="003B7237" w:rsidP="00692B95">
            <w:pPr>
              <w:rPr>
                <w:rFonts w:ascii="Arial" w:hAnsi="Arial" w:cs="Arial"/>
                <w:sz w:val="22"/>
                <w:szCs w:val="22"/>
              </w:rPr>
            </w:pPr>
            <w:r w:rsidRPr="00BD7129">
              <w:rPr>
                <w:rFonts w:ascii="Arial" w:hAnsi="Arial" w:cs="Arial"/>
                <w:sz w:val="22"/>
                <w:szCs w:val="22"/>
              </w:rPr>
              <w:t>200</w:t>
            </w:r>
            <w:r w:rsidR="00692B95">
              <w:rPr>
                <w:rFonts w:ascii="Arial" w:hAnsi="Arial" w:cs="Arial"/>
                <w:sz w:val="22"/>
                <w:szCs w:val="22"/>
              </w:rPr>
              <w:t>4</w:t>
            </w:r>
            <w:r w:rsidR="00D00B4E" w:rsidRPr="00BD7129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AC3453" w:rsidRPr="00BD7129">
              <w:rPr>
                <w:rFonts w:ascii="Arial" w:hAnsi="Arial" w:cs="Arial"/>
                <w:sz w:val="22"/>
                <w:szCs w:val="22"/>
              </w:rPr>
              <w:t xml:space="preserve">Secretaria de </w:t>
            </w:r>
            <w:r w:rsidR="00692B95">
              <w:rPr>
                <w:rFonts w:ascii="Arial" w:hAnsi="Arial" w:cs="Arial"/>
                <w:sz w:val="22"/>
                <w:szCs w:val="22"/>
              </w:rPr>
              <w:t>Agricultura e Desenvolvimento Rural</w:t>
            </w:r>
            <w:r w:rsidRPr="00BD71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23" w:type="dxa"/>
          </w:tcPr>
          <w:p w:rsidR="00D00B4E" w:rsidRPr="00BD7129" w:rsidRDefault="00D00B4E" w:rsidP="00B95B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B4E" w:rsidRPr="00BD7129" w:rsidTr="00B95B07">
        <w:tc>
          <w:tcPr>
            <w:tcW w:w="2689" w:type="dxa"/>
          </w:tcPr>
          <w:p w:rsidR="00D00B4E" w:rsidRPr="00BD7129" w:rsidRDefault="00D00B4E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7129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D00B4E" w:rsidRPr="00BD7129" w:rsidRDefault="00692B95" w:rsidP="00692B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D00B4E" w:rsidRPr="00BD7129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Agricultura</w:t>
            </w:r>
          </w:p>
        </w:tc>
        <w:tc>
          <w:tcPr>
            <w:tcW w:w="1723" w:type="dxa"/>
          </w:tcPr>
          <w:p w:rsidR="00D00B4E" w:rsidRPr="00BD7129" w:rsidRDefault="00D00B4E" w:rsidP="00B95B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B4E" w:rsidRPr="00BD7129" w:rsidTr="00B95B07">
        <w:tc>
          <w:tcPr>
            <w:tcW w:w="2689" w:type="dxa"/>
          </w:tcPr>
          <w:p w:rsidR="00D00B4E" w:rsidRPr="00BD7129" w:rsidRDefault="00D00B4E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7129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D00B4E" w:rsidRPr="00BD7129" w:rsidRDefault="00692B95" w:rsidP="00692B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606</w:t>
            </w:r>
            <w:r w:rsidR="00BD7129" w:rsidRPr="00BD7129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Extensão Rural</w:t>
            </w:r>
          </w:p>
        </w:tc>
        <w:tc>
          <w:tcPr>
            <w:tcW w:w="1723" w:type="dxa"/>
          </w:tcPr>
          <w:p w:rsidR="00D00B4E" w:rsidRPr="00BD7129" w:rsidRDefault="00D00B4E" w:rsidP="00B95B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B4E" w:rsidRPr="00BD7129" w:rsidTr="00B95B07">
        <w:tc>
          <w:tcPr>
            <w:tcW w:w="2689" w:type="dxa"/>
          </w:tcPr>
          <w:p w:rsidR="00D00B4E" w:rsidRPr="00BD7129" w:rsidRDefault="00D00B4E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7129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D00B4E" w:rsidRPr="00BD7129" w:rsidRDefault="00692B95" w:rsidP="00692B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 </w:t>
            </w:r>
            <w:r w:rsidR="00D00B4E" w:rsidRPr="00BD7129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Promoção Extensão Rural</w:t>
            </w:r>
          </w:p>
        </w:tc>
        <w:tc>
          <w:tcPr>
            <w:tcW w:w="1723" w:type="dxa"/>
          </w:tcPr>
          <w:p w:rsidR="00D00B4E" w:rsidRPr="00BD7129" w:rsidRDefault="00D00B4E" w:rsidP="00B95B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B4E" w:rsidRPr="00BD7129" w:rsidTr="00B95B07">
        <w:tc>
          <w:tcPr>
            <w:tcW w:w="2689" w:type="dxa"/>
          </w:tcPr>
          <w:p w:rsidR="00D00B4E" w:rsidRPr="00BD7129" w:rsidRDefault="00D00B4E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7129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D00B4E" w:rsidRPr="00BD7129" w:rsidRDefault="00304FC5" w:rsidP="00692B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692B95">
              <w:rPr>
                <w:rFonts w:ascii="Arial" w:hAnsi="Arial" w:cs="Arial"/>
                <w:sz w:val="22"/>
                <w:szCs w:val="22"/>
              </w:rPr>
              <w:t>21</w:t>
            </w:r>
            <w:r w:rsidR="003B7237" w:rsidRPr="00BD71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67BC" w:rsidRPr="00BD7129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692B95">
              <w:rPr>
                <w:rFonts w:ascii="Arial" w:hAnsi="Arial" w:cs="Arial"/>
                <w:sz w:val="22"/>
                <w:szCs w:val="22"/>
              </w:rPr>
              <w:t>Manutenção da Secretaria de Agricultura e Desenvolvimento Rural</w:t>
            </w:r>
          </w:p>
        </w:tc>
        <w:tc>
          <w:tcPr>
            <w:tcW w:w="1723" w:type="dxa"/>
          </w:tcPr>
          <w:p w:rsidR="00D00B4E" w:rsidRPr="00BD7129" w:rsidRDefault="00D00B4E" w:rsidP="00B95B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B4E" w:rsidRPr="00BD7129" w:rsidTr="00B95B07">
        <w:tc>
          <w:tcPr>
            <w:tcW w:w="2689" w:type="dxa"/>
          </w:tcPr>
          <w:p w:rsidR="00D00B4E" w:rsidRPr="00BD7129" w:rsidRDefault="00D00B4E" w:rsidP="00C7633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7129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 w:rsidR="00C76335">
              <w:rPr>
                <w:rFonts w:ascii="Arial" w:hAnsi="Arial" w:cs="Arial"/>
                <w:b/>
                <w:sz w:val="22"/>
                <w:szCs w:val="22"/>
              </w:rPr>
              <w:t>46</w:t>
            </w:r>
            <w:r w:rsidRPr="00BD7129">
              <w:rPr>
                <w:rFonts w:ascii="Arial" w:hAnsi="Arial" w:cs="Arial"/>
                <w:b/>
                <w:sz w:val="22"/>
                <w:szCs w:val="22"/>
              </w:rPr>
              <w:t xml:space="preserve">:    </w:t>
            </w:r>
          </w:p>
        </w:tc>
        <w:tc>
          <w:tcPr>
            <w:tcW w:w="4819" w:type="dxa"/>
          </w:tcPr>
          <w:p w:rsidR="00D00B4E" w:rsidRPr="00BD7129" w:rsidRDefault="00BD7129" w:rsidP="00B95B07">
            <w:pPr>
              <w:rPr>
                <w:rFonts w:ascii="Arial" w:hAnsi="Arial" w:cs="Arial"/>
                <w:sz w:val="22"/>
                <w:szCs w:val="22"/>
              </w:rPr>
            </w:pPr>
            <w:r w:rsidRPr="00BD7129">
              <w:rPr>
                <w:rFonts w:ascii="Arial" w:hAnsi="Arial" w:cs="Arial"/>
                <w:sz w:val="22"/>
                <w:szCs w:val="22"/>
              </w:rPr>
              <w:t>4</w:t>
            </w:r>
            <w:r w:rsidR="00D00B4E" w:rsidRPr="00BD7129">
              <w:rPr>
                <w:rFonts w:ascii="Arial" w:hAnsi="Arial" w:cs="Arial"/>
                <w:sz w:val="22"/>
                <w:szCs w:val="22"/>
              </w:rPr>
              <w:t>.</w:t>
            </w:r>
            <w:r w:rsidRPr="00BD7129">
              <w:rPr>
                <w:rFonts w:ascii="Arial" w:hAnsi="Arial" w:cs="Arial"/>
                <w:sz w:val="22"/>
                <w:szCs w:val="22"/>
              </w:rPr>
              <w:t>4</w:t>
            </w:r>
            <w:r w:rsidR="00D00B4E" w:rsidRPr="00BD7129">
              <w:rPr>
                <w:rFonts w:ascii="Arial" w:hAnsi="Arial" w:cs="Arial"/>
                <w:sz w:val="22"/>
                <w:szCs w:val="22"/>
              </w:rPr>
              <w:t>.9</w:t>
            </w:r>
            <w:r w:rsidRPr="00BD7129">
              <w:rPr>
                <w:rFonts w:ascii="Arial" w:hAnsi="Arial" w:cs="Arial"/>
                <w:sz w:val="22"/>
                <w:szCs w:val="22"/>
              </w:rPr>
              <w:t>0</w:t>
            </w:r>
            <w:r w:rsidR="00D00B4E" w:rsidRPr="00BD7129">
              <w:rPr>
                <w:rFonts w:ascii="Arial" w:hAnsi="Arial" w:cs="Arial"/>
                <w:sz w:val="22"/>
                <w:szCs w:val="22"/>
              </w:rPr>
              <w:t>.00.00 – Aplicações Diretas</w:t>
            </w:r>
          </w:p>
          <w:p w:rsidR="003B7237" w:rsidRPr="00BD7129" w:rsidRDefault="005E268C" w:rsidP="00692B95">
            <w:pPr>
              <w:rPr>
                <w:rFonts w:ascii="Arial" w:hAnsi="Arial" w:cs="Arial"/>
                <w:sz w:val="22"/>
                <w:szCs w:val="22"/>
              </w:rPr>
            </w:pPr>
            <w:r w:rsidRPr="00BD7129">
              <w:rPr>
                <w:rFonts w:ascii="Arial" w:hAnsi="Arial" w:cs="Arial"/>
                <w:sz w:val="22"/>
                <w:szCs w:val="22"/>
              </w:rPr>
              <w:t>Fonte</w:t>
            </w:r>
            <w:r w:rsidR="00304FC5">
              <w:rPr>
                <w:rFonts w:ascii="Arial" w:hAnsi="Arial" w:cs="Arial"/>
                <w:sz w:val="22"/>
                <w:szCs w:val="22"/>
              </w:rPr>
              <w:t xml:space="preserve"> de Recurso</w:t>
            </w:r>
            <w:r w:rsidR="00AC3453" w:rsidRPr="00BD7129">
              <w:rPr>
                <w:rFonts w:ascii="Arial" w:hAnsi="Arial" w:cs="Arial"/>
                <w:sz w:val="22"/>
                <w:szCs w:val="22"/>
              </w:rPr>
              <w:t>:</w:t>
            </w:r>
            <w:r w:rsidR="00052F55" w:rsidRPr="00BD71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4FC5" w:rsidRPr="00304FC5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692B95">
              <w:rPr>
                <w:rFonts w:ascii="Arial" w:hAnsi="Arial" w:cs="Arial"/>
                <w:b/>
                <w:sz w:val="22"/>
                <w:szCs w:val="22"/>
              </w:rPr>
              <w:t>64</w:t>
            </w:r>
            <w:r w:rsidR="00304FC5" w:rsidRPr="00304FC5">
              <w:rPr>
                <w:rFonts w:ascii="Arial" w:hAnsi="Arial" w:cs="Arial"/>
                <w:b/>
                <w:sz w:val="22"/>
                <w:szCs w:val="22"/>
              </w:rPr>
              <w:t xml:space="preserve"> – Transferência de Convênios </w:t>
            </w:r>
            <w:r w:rsidR="00692B95">
              <w:rPr>
                <w:rFonts w:ascii="Arial" w:hAnsi="Arial" w:cs="Arial"/>
                <w:b/>
                <w:sz w:val="22"/>
                <w:szCs w:val="22"/>
              </w:rPr>
              <w:t>Estado</w:t>
            </w:r>
            <w:r w:rsidR="00304FC5" w:rsidRPr="00304FC5">
              <w:rPr>
                <w:rFonts w:ascii="Arial" w:hAnsi="Arial" w:cs="Arial"/>
                <w:b/>
                <w:sz w:val="22"/>
                <w:szCs w:val="22"/>
              </w:rPr>
              <w:t xml:space="preserve">/Outros </w:t>
            </w:r>
            <w:r w:rsidR="00052F55" w:rsidRPr="00304FC5">
              <w:rPr>
                <w:rFonts w:ascii="Arial" w:hAnsi="Arial" w:cs="Arial"/>
                <w:b/>
                <w:sz w:val="22"/>
                <w:szCs w:val="22"/>
              </w:rPr>
              <w:t>0.</w:t>
            </w:r>
            <w:r w:rsidR="00BD7129" w:rsidRPr="00304FC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052F55" w:rsidRPr="00304FC5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92B95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BD7129" w:rsidRPr="00304FC5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052F55" w:rsidRPr="00BD71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23" w:type="dxa"/>
          </w:tcPr>
          <w:p w:rsidR="005E268C" w:rsidRPr="00BD7129" w:rsidRDefault="005E268C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7129" w:rsidRPr="00BD7129" w:rsidRDefault="00BD7129" w:rsidP="00AC345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0B4E" w:rsidRPr="00BD7129" w:rsidRDefault="00D00B4E" w:rsidP="00692B9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7129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 w:rsidR="00692B95">
              <w:rPr>
                <w:rFonts w:ascii="Arial" w:hAnsi="Arial" w:cs="Arial"/>
                <w:b/>
                <w:sz w:val="22"/>
                <w:szCs w:val="22"/>
              </w:rPr>
              <w:t>100</w:t>
            </w:r>
            <w:r w:rsidR="00304FC5">
              <w:rPr>
                <w:rFonts w:ascii="Arial" w:hAnsi="Arial" w:cs="Arial"/>
                <w:b/>
                <w:sz w:val="22"/>
                <w:szCs w:val="22"/>
              </w:rPr>
              <w:t>.000,00</w:t>
            </w:r>
          </w:p>
        </w:tc>
      </w:tr>
    </w:tbl>
    <w:p w:rsidR="00281500" w:rsidRPr="00BD7129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BD7129">
        <w:rPr>
          <w:rFonts w:ascii="Arial" w:hAnsi="Arial" w:cs="Arial"/>
          <w:sz w:val="22"/>
          <w:szCs w:val="22"/>
        </w:rPr>
        <w:t xml:space="preserve">Art. </w:t>
      </w:r>
      <w:r w:rsidR="002C5650" w:rsidRPr="00BD7129">
        <w:rPr>
          <w:rFonts w:ascii="Arial" w:hAnsi="Arial" w:cs="Arial"/>
          <w:sz w:val="22"/>
          <w:szCs w:val="22"/>
        </w:rPr>
        <w:t>2</w:t>
      </w:r>
      <w:r w:rsidRPr="00BD7129">
        <w:rPr>
          <w:rFonts w:ascii="Arial" w:hAnsi="Arial" w:cs="Arial"/>
          <w:sz w:val="22"/>
          <w:szCs w:val="22"/>
        </w:rPr>
        <w:t xml:space="preserve">º - </w:t>
      </w:r>
      <w:r w:rsidR="00281500" w:rsidRPr="00BD7129">
        <w:rPr>
          <w:rFonts w:ascii="Arial" w:hAnsi="Arial" w:cs="Arial"/>
          <w:sz w:val="22"/>
          <w:szCs w:val="22"/>
        </w:rPr>
        <w:t>Este Decreto entra em vigor a partir da data de sua publicação, ficando revogadas as disposições em contrário.</w:t>
      </w:r>
    </w:p>
    <w:p w:rsidR="00281500" w:rsidRPr="00BD7129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BD7129">
        <w:rPr>
          <w:rFonts w:ascii="Arial" w:hAnsi="Arial" w:cs="Arial"/>
          <w:sz w:val="22"/>
          <w:szCs w:val="22"/>
        </w:rPr>
        <w:t>Publique-se. Registre-se e cumpra-se.</w:t>
      </w:r>
    </w:p>
    <w:p w:rsidR="00281500" w:rsidRPr="00BD7129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BD7129">
        <w:rPr>
          <w:rFonts w:ascii="Arial" w:hAnsi="Arial" w:cs="Arial"/>
          <w:sz w:val="22"/>
          <w:szCs w:val="22"/>
        </w:rPr>
        <w:t xml:space="preserve">Timbó Grande/SC, </w:t>
      </w:r>
      <w:r w:rsidR="00692B95">
        <w:rPr>
          <w:rFonts w:ascii="Arial" w:hAnsi="Arial" w:cs="Arial"/>
          <w:sz w:val="22"/>
          <w:szCs w:val="22"/>
        </w:rPr>
        <w:t>1</w:t>
      </w:r>
      <w:r w:rsidR="00304FC5">
        <w:rPr>
          <w:rFonts w:ascii="Arial" w:hAnsi="Arial" w:cs="Arial"/>
          <w:sz w:val="22"/>
          <w:szCs w:val="22"/>
        </w:rPr>
        <w:t>5</w:t>
      </w:r>
      <w:r w:rsidR="00BD7129" w:rsidRPr="00BD7129">
        <w:rPr>
          <w:rFonts w:ascii="Arial" w:hAnsi="Arial" w:cs="Arial"/>
          <w:sz w:val="22"/>
          <w:szCs w:val="22"/>
        </w:rPr>
        <w:t xml:space="preserve"> </w:t>
      </w:r>
      <w:r w:rsidRPr="00BD7129">
        <w:rPr>
          <w:rFonts w:ascii="Arial" w:hAnsi="Arial" w:cs="Arial"/>
          <w:sz w:val="22"/>
          <w:szCs w:val="22"/>
        </w:rPr>
        <w:t xml:space="preserve">de </w:t>
      </w:r>
      <w:r w:rsidR="00692B95">
        <w:rPr>
          <w:rFonts w:ascii="Arial" w:hAnsi="Arial" w:cs="Arial"/>
          <w:sz w:val="22"/>
          <w:szCs w:val="22"/>
        </w:rPr>
        <w:t>junho</w:t>
      </w:r>
      <w:r w:rsidR="00BD7129" w:rsidRPr="00BD7129">
        <w:rPr>
          <w:rFonts w:ascii="Arial" w:hAnsi="Arial" w:cs="Arial"/>
          <w:sz w:val="22"/>
          <w:szCs w:val="22"/>
        </w:rPr>
        <w:t xml:space="preserve"> </w:t>
      </w:r>
      <w:r w:rsidRPr="00BD7129">
        <w:rPr>
          <w:rFonts w:ascii="Arial" w:hAnsi="Arial" w:cs="Arial"/>
          <w:sz w:val="22"/>
          <w:szCs w:val="22"/>
        </w:rPr>
        <w:t>de 2018.</w:t>
      </w:r>
    </w:p>
    <w:p w:rsidR="00BF77D1" w:rsidRDefault="00BF77D1" w:rsidP="00BF77D1">
      <w:pPr>
        <w:spacing w:before="120" w:after="120"/>
        <w:jc w:val="center"/>
        <w:rPr>
          <w:rFonts w:ascii="Arial" w:hAnsi="Arial" w:cs="Arial"/>
          <w:b/>
          <w:caps/>
          <w:sz w:val="22"/>
          <w:szCs w:val="22"/>
        </w:rPr>
      </w:pPr>
    </w:p>
    <w:p w:rsidR="00C56E5F" w:rsidRPr="00BD7129" w:rsidRDefault="00C56E5F" w:rsidP="00BF77D1">
      <w:pPr>
        <w:spacing w:before="120" w:after="120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BD7129" w:rsidRDefault="00BD7129" w:rsidP="00281500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BD7129">
        <w:rPr>
          <w:rFonts w:ascii="Arial" w:hAnsi="Arial" w:cs="Arial"/>
          <w:b/>
          <w:caps/>
          <w:sz w:val="22"/>
          <w:szCs w:val="22"/>
        </w:rPr>
        <w:t>ari josé galeski</w:t>
      </w:r>
    </w:p>
    <w:p w:rsidR="00281500" w:rsidRPr="00BD7129" w:rsidRDefault="00281500" w:rsidP="00281500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BD7129">
        <w:rPr>
          <w:rFonts w:ascii="Arial" w:hAnsi="Arial" w:cs="Arial"/>
          <w:b/>
          <w:caps/>
          <w:sz w:val="22"/>
          <w:szCs w:val="22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7867BC" w:rsidRDefault="00281500" w:rsidP="007867BC">
      <w:pPr>
        <w:spacing w:before="120" w:after="120"/>
        <w:ind w:right="-2"/>
        <w:jc w:val="center"/>
        <w:rPr>
          <w:rFonts w:ascii="Arial" w:hAnsi="Arial" w:cs="Arial"/>
        </w:rPr>
      </w:pPr>
      <w:r w:rsidRPr="007867BC">
        <w:rPr>
          <w:rFonts w:ascii="Arial" w:hAnsi="Arial" w:cs="Arial"/>
        </w:rPr>
        <w:t xml:space="preserve">Este Decreto foi publicado no Mural da Prefeitura Municipal de Timbó Grande em </w:t>
      </w:r>
      <w:r w:rsidR="00692B95">
        <w:rPr>
          <w:rFonts w:ascii="Arial" w:hAnsi="Arial" w:cs="Arial"/>
        </w:rPr>
        <w:t>1</w:t>
      </w:r>
      <w:r w:rsidR="00304FC5">
        <w:rPr>
          <w:rFonts w:ascii="Arial" w:hAnsi="Arial" w:cs="Arial"/>
        </w:rPr>
        <w:t>5</w:t>
      </w:r>
      <w:r w:rsidR="007867BC" w:rsidRPr="007867BC">
        <w:rPr>
          <w:rFonts w:ascii="Arial" w:hAnsi="Arial" w:cs="Arial"/>
        </w:rPr>
        <w:t xml:space="preserve"> de </w:t>
      </w:r>
      <w:r w:rsidR="00692B95">
        <w:rPr>
          <w:rFonts w:ascii="Arial" w:hAnsi="Arial" w:cs="Arial"/>
        </w:rPr>
        <w:t>junho</w:t>
      </w:r>
      <w:r w:rsidR="00BD7129">
        <w:rPr>
          <w:rFonts w:ascii="Arial" w:hAnsi="Arial" w:cs="Arial"/>
        </w:rPr>
        <w:t xml:space="preserve"> </w:t>
      </w:r>
      <w:r w:rsidRPr="007867BC">
        <w:rPr>
          <w:rFonts w:ascii="Arial" w:hAnsi="Arial" w:cs="Arial"/>
        </w:rPr>
        <w:t>de 2018.</w:t>
      </w: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41041E" w:rsidRDefault="00281500">
      <w:pPr>
        <w:ind w:right="-2"/>
        <w:jc w:val="center"/>
        <w:rPr>
          <w:rFonts w:ascii="Arial" w:hAnsi="Arial" w:cs="Arial"/>
          <w:sz w:val="22"/>
          <w:szCs w:val="22"/>
        </w:rPr>
      </w:pPr>
      <w:r w:rsidRPr="0041041E">
        <w:rPr>
          <w:rFonts w:ascii="Arial" w:hAnsi="Arial" w:cs="Arial"/>
          <w:b/>
          <w:caps/>
          <w:sz w:val="22"/>
          <w:szCs w:val="22"/>
        </w:rPr>
        <w:t>Evandro Carlos de Medeiros</w:t>
      </w:r>
      <w:r w:rsidRPr="0041041E">
        <w:rPr>
          <w:rFonts w:ascii="Arial" w:hAnsi="Arial" w:cs="Arial"/>
          <w:b/>
          <w:caps/>
          <w:sz w:val="22"/>
          <w:szCs w:val="22"/>
        </w:rPr>
        <w:br/>
        <w:t>Secretário de Administração e Finanças</w:t>
      </w:r>
    </w:p>
    <w:sectPr w:rsidR="00281500" w:rsidRPr="0041041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4CF" w:rsidRDefault="000E14CF" w:rsidP="00E007F4">
      <w:r>
        <w:separator/>
      </w:r>
    </w:p>
  </w:endnote>
  <w:endnote w:type="continuationSeparator" w:id="0">
    <w:p w:rsidR="000E14CF" w:rsidRDefault="000E14CF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4CF" w:rsidRDefault="000E14CF" w:rsidP="00E007F4">
      <w:r>
        <w:separator/>
      </w:r>
    </w:p>
  </w:footnote>
  <w:footnote w:type="continuationSeparator" w:id="0">
    <w:p w:rsidR="000E14CF" w:rsidRDefault="000E14CF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26EAE" w:rsidRPr="00226EAE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226EAE" w:rsidRPr="00226EAE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00A0"/>
    <w:rsid w:val="000C2F1E"/>
    <w:rsid w:val="000D25E2"/>
    <w:rsid w:val="000D532A"/>
    <w:rsid w:val="000D7CEE"/>
    <w:rsid w:val="000E1124"/>
    <w:rsid w:val="000E14CF"/>
    <w:rsid w:val="000F1C74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6EA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4FC5"/>
    <w:rsid w:val="00306F39"/>
    <w:rsid w:val="0031504C"/>
    <w:rsid w:val="003247C2"/>
    <w:rsid w:val="00333FFD"/>
    <w:rsid w:val="00341D31"/>
    <w:rsid w:val="0035302A"/>
    <w:rsid w:val="00354E71"/>
    <w:rsid w:val="00362D04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D78FF"/>
    <w:rsid w:val="003E0B70"/>
    <w:rsid w:val="003E482A"/>
    <w:rsid w:val="003F5580"/>
    <w:rsid w:val="00403706"/>
    <w:rsid w:val="00404732"/>
    <w:rsid w:val="0041041E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3F83"/>
    <w:rsid w:val="005B4707"/>
    <w:rsid w:val="005B4B35"/>
    <w:rsid w:val="005B4E01"/>
    <w:rsid w:val="005C4E3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B95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1A0"/>
    <w:rsid w:val="006E3C3E"/>
    <w:rsid w:val="006F24C9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B3BCF"/>
    <w:rsid w:val="00BC1E56"/>
    <w:rsid w:val="00BC3B01"/>
    <w:rsid w:val="00BD26D6"/>
    <w:rsid w:val="00BD7129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349EC"/>
    <w:rsid w:val="00C4671A"/>
    <w:rsid w:val="00C56E5F"/>
    <w:rsid w:val="00C578F5"/>
    <w:rsid w:val="00C640BD"/>
    <w:rsid w:val="00C73515"/>
    <w:rsid w:val="00C7633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B7719"/>
    <w:rsid w:val="00DC60DF"/>
    <w:rsid w:val="00DD1D80"/>
    <w:rsid w:val="00DD69E6"/>
    <w:rsid w:val="00DD7584"/>
    <w:rsid w:val="00DE0A24"/>
    <w:rsid w:val="00E007F4"/>
    <w:rsid w:val="00E03586"/>
    <w:rsid w:val="00E040C0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57B35"/>
    <w:rsid w:val="00E62E14"/>
    <w:rsid w:val="00E6687B"/>
    <w:rsid w:val="00E838DB"/>
    <w:rsid w:val="00E83909"/>
    <w:rsid w:val="00E91E51"/>
    <w:rsid w:val="00E929E6"/>
    <w:rsid w:val="00E94A6F"/>
    <w:rsid w:val="00EA518A"/>
    <w:rsid w:val="00EC7586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FB426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2EBC5-1297-40D7-94DB-BF3DF949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7</cp:revision>
  <cp:lastPrinted>2018-06-15T14:26:00Z</cp:lastPrinted>
  <dcterms:created xsi:type="dcterms:W3CDTF">2018-06-15T13:52:00Z</dcterms:created>
  <dcterms:modified xsi:type="dcterms:W3CDTF">2018-06-15T16:49:00Z</dcterms:modified>
</cp:coreProperties>
</file>