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62" w:rsidRPr="00A43262" w:rsidRDefault="00A43262" w:rsidP="00A43262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A43262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Pr="00A43262">
        <w:rPr>
          <w:rStyle w:val="Forte"/>
          <w:rFonts w:ascii="Arial" w:hAnsi="Arial" w:cs="Arial"/>
          <w:caps/>
          <w:sz w:val="22"/>
          <w:szCs w:val="22"/>
        </w:rPr>
        <w:t>40</w:t>
      </w:r>
      <w:r w:rsidRPr="00A43262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Pr="00A43262">
        <w:rPr>
          <w:rStyle w:val="Forte"/>
          <w:rFonts w:ascii="Arial" w:hAnsi="Arial" w:cs="Arial"/>
          <w:caps/>
          <w:sz w:val="22"/>
          <w:szCs w:val="22"/>
        </w:rPr>
        <w:t>20</w:t>
      </w:r>
      <w:r w:rsidRPr="00A43262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Pr="00A43262">
        <w:rPr>
          <w:rStyle w:val="Forte"/>
          <w:rFonts w:ascii="Arial" w:hAnsi="Arial" w:cs="Arial"/>
          <w:caps/>
          <w:sz w:val="22"/>
          <w:szCs w:val="22"/>
        </w:rPr>
        <w:t xml:space="preserve">abril </w:t>
      </w:r>
      <w:r w:rsidRPr="00A43262">
        <w:rPr>
          <w:rStyle w:val="Forte"/>
          <w:rFonts w:ascii="Arial" w:hAnsi="Arial" w:cs="Arial"/>
          <w:caps/>
          <w:sz w:val="22"/>
          <w:szCs w:val="22"/>
        </w:rPr>
        <w:t>de 2018.</w:t>
      </w:r>
    </w:p>
    <w:p w:rsidR="00A43262" w:rsidRPr="00A43262" w:rsidRDefault="00A43262" w:rsidP="00A4326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A43262" w:rsidRPr="00A43262" w:rsidRDefault="00A43262" w:rsidP="00A4326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43262">
        <w:rPr>
          <w:rStyle w:val="Forte"/>
          <w:rFonts w:ascii="Arial" w:hAnsi="Arial" w:cs="Arial"/>
          <w:sz w:val="22"/>
          <w:szCs w:val="22"/>
        </w:rPr>
        <w:t xml:space="preserve">DECRETA </w:t>
      </w:r>
      <w:r w:rsidRPr="00A43262">
        <w:rPr>
          <w:rStyle w:val="Forte"/>
          <w:rFonts w:ascii="Arial" w:hAnsi="Arial" w:cs="Arial"/>
          <w:sz w:val="22"/>
          <w:szCs w:val="22"/>
        </w:rPr>
        <w:t xml:space="preserve">FERIADO, </w:t>
      </w:r>
      <w:r w:rsidRPr="00A43262">
        <w:rPr>
          <w:rStyle w:val="Forte"/>
          <w:rFonts w:ascii="Arial" w:hAnsi="Arial" w:cs="Arial"/>
          <w:sz w:val="22"/>
          <w:szCs w:val="22"/>
        </w:rPr>
        <w:t>PONTO</w:t>
      </w:r>
      <w:r w:rsidRPr="00A43262">
        <w:rPr>
          <w:rStyle w:val="Forte"/>
          <w:rFonts w:ascii="Arial" w:hAnsi="Arial" w:cs="Arial"/>
          <w:sz w:val="22"/>
          <w:szCs w:val="22"/>
        </w:rPr>
        <w:t>S</w:t>
      </w:r>
      <w:r w:rsidRPr="00A43262">
        <w:rPr>
          <w:rStyle w:val="Forte"/>
          <w:rFonts w:ascii="Arial" w:hAnsi="Arial" w:cs="Arial"/>
          <w:sz w:val="22"/>
          <w:szCs w:val="22"/>
        </w:rPr>
        <w:t xml:space="preserve"> FACULTATIVO</w:t>
      </w:r>
      <w:r w:rsidRPr="00A43262">
        <w:rPr>
          <w:rStyle w:val="Forte"/>
          <w:rFonts w:ascii="Arial" w:hAnsi="Arial" w:cs="Arial"/>
          <w:sz w:val="22"/>
          <w:szCs w:val="22"/>
        </w:rPr>
        <w:t>S</w:t>
      </w:r>
      <w:r w:rsidRPr="00A43262">
        <w:rPr>
          <w:rStyle w:val="Forte"/>
          <w:rFonts w:ascii="Arial" w:hAnsi="Arial" w:cs="Arial"/>
          <w:sz w:val="22"/>
          <w:szCs w:val="22"/>
        </w:rPr>
        <w:t xml:space="preserve"> E DÁ OUTRAS PROVIDÊNCIAS.</w:t>
      </w:r>
    </w:p>
    <w:p w:rsidR="00A43262" w:rsidRPr="00A43262" w:rsidRDefault="00A43262" w:rsidP="00A4326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A43262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43262">
        <w:rPr>
          <w:rFonts w:ascii="Arial" w:hAnsi="Arial" w:cs="Arial"/>
          <w:b/>
          <w:sz w:val="22"/>
          <w:szCs w:val="22"/>
        </w:rPr>
        <w:t>CONSIDERANDO:</w:t>
      </w:r>
    </w:p>
    <w:p w:rsidR="00A43262" w:rsidRPr="00A43262" w:rsidRDefault="00A43262" w:rsidP="00A4326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43262">
        <w:rPr>
          <w:rFonts w:ascii="Arial" w:hAnsi="Arial" w:cs="Arial"/>
        </w:rPr>
        <w:t>Que no dia 26 de abril comemora-se o aniversário de emancipação político/administrativo do município de Timbó Grande, o que ocorre em uma quinta-feira</w:t>
      </w:r>
      <w:r w:rsidRPr="00A43262">
        <w:rPr>
          <w:rFonts w:ascii="Arial" w:hAnsi="Arial" w:cs="Arial"/>
        </w:rPr>
        <w:t>;</w:t>
      </w:r>
    </w:p>
    <w:p w:rsidR="00A43262" w:rsidRPr="00A43262" w:rsidRDefault="00A43262" w:rsidP="00A43262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43262">
        <w:rPr>
          <w:rFonts w:ascii="Arial" w:hAnsi="Arial" w:cs="Arial"/>
        </w:rPr>
        <w:t xml:space="preserve">Que </w:t>
      </w:r>
      <w:r w:rsidRPr="00A43262">
        <w:rPr>
          <w:rFonts w:ascii="Arial" w:hAnsi="Arial" w:cs="Arial"/>
        </w:rPr>
        <w:t>no dia 1º de maio é o Dia Universal do Trabalho e que neste ano, ocorre em uma terça-feira</w:t>
      </w:r>
      <w:r w:rsidRPr="00A43262">
        <w:rPr>
          <w:rFonts w:ascii="Arial" w:hAnsi="Arial" w:cs="Arial"/>
        </w:rPr>
        <w:t>;</w:t>
      </w: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43262">
        <w:rPr>
          <w:rFonts w:ascii="Arial" w:hAnsi="Arial" w:cs="Arial"/>
          <w:b/>
          <w:sz w:val="22"/>
          <w:szCs w:val="22"/>
        </w:rPr>
        <w:t>DECRETA:</w:t>
      </w: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sz w:val="22"/>
          <w:szCs w:val="22"/>
        </w:rPr>
        <w:t xml:space="preserve">Art. 1° - </w:t>
      </w:r>
      <w:r w:rsidRPr="00A43262">
        <w:rPr>
          <w:rFonts w:ascii="Arial" w:hAnsi="Arial" w:cs="Arial"/>
          <w:sz w:val="22"/>
          <w:szCs w:val="22"/>
        </w:rPr>
        <w:t>Feriado do Dia do Município em 26 de abril</w:t>
      </w:r>
      <w:r w:rsidRPr="00A43262">
        <w:rPr>
          <w:rFonts w:ascii="Arial" w:hAnsi="Arial" w:cs="Arial"/>
          <w:sz w:val="22"/>
          <w:szCs w:val="22"/>
        </w:rPr>
        <w:t xml:space="preserve"> de 2018</w:t>
      </w:r>
      <w:r w:rsidRPr="00A43262">
        <w:rPr>
          <w:rFonts w:ascii="Arial" w:hAnsi="Arial" w:cs="Arial"/>
          <w:sz w:val="22"/>
          <w:szCs w:val="22"/>
        </w:rPr>
        <w:t>.</w:t>
      </w: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sz w:val="22"/>
          <w:szCs w:val="22"/>
        </w:rPr>
        <w:t>Parágrafo Primeiro – Em virtude do Feriado Municipal previsto no caput deste artigo, fica decretado Ponto Facultativo no dia 27 de abril,</w:t>
      </w:r>
      <w:r w:rsidRPr="00A43262">
        <w:rPr>
          <w:rFonts w:ascii="Arial" w:hAnsi="Arial" w:cs="Arial"/>
          <w:sz w:val="22"/>
          <w:szCs w:val="22"/>
        </w:rPr>
        <w:t xml:space="preserve"> no âmbito dos órgãos públicos municipais, com exceção dos serviços essenciais.</w:t>
      </w: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sz w:val="22"/>
          <w:szCs w:val="22"/>
        </w:rPr>
        <w:t>Art. 2º - F</w:t>
      </w:r>
      <w:r w:rsidRPr="00A43262">
        <w:rPr>
          <w:rFonts w:ascii="Arial" w:hAnsi="Arial" w:cs="Arial"/>
          <w:sz w:val="22"/>
          <w:szCs w:val="22"/>
        </w:rPr>
        <w:t xml:space="preserve">ica decretado Ponto Facultativo no dia </w:t>
      </w:r>
      <w:r w:rsidRPr="00A43262">
        <w:rPr>
          <w:rFonts w:ascii="Arial" w:hAnsi="Arial" w:cs="Arial"/>
          <w:sz w:val="22"/>
          <w:szCs w:val="22"/>
        </w:rPr>
        <w:t>30</w:t>
      </w:r>
      <w:r w:rsidRPr="00A43262">
        <w:rPr>
          <w:rFonts w:ascii="Arial" w:hAnsi="Arial" w:cs="Arial"/>
          <w:sz w:val="22"/>
          <w:szCs w:val="22"/>
        </w:rPr>
        <w:t xml:space="preserve"> de abril, </w:t>
      </w:r>
      <w:r w:rsidRPr="00A43262">
        <w:rPr>
          <w:rFonts w:ascii="Arial" w:hAnsi="Arial" w:cs="Arial"/>
          <w:sz w:val="22"/>
          <w:szCs w:val="22"/>
        </w:rPr>
        <w:t xml:space="preserve">segunda-feira, </w:t>
      </w:r>
      <w:r w:rsidRPr="00A43262">
        <w:rPr>
          <w:rFonts w:ascii="Arial" w:hAnsi="Arial" w:cs="Arial"/>
          <w:sz w:val="22"/>
          <w:szCs w:val="22"/>
        </w:rPr>
        <w:t>no âmbito dos órgãos públicos municipais, com exceção dos serviços essenciais</w:t>
      </w:r>
      <w:r w:rsidRPr="00A43262">
        <w:rPr>
          <w:rFonts w:ascii="Arial" w:hAnsi="Arial" w:cs="Arial"/>
          <w:sz w:val="22"/>
          <w:szCs w:val="22"/>
        </w:rPr>
        <w:t>, em virtude do Feriado Nacional no dia 1º de Maio, Dia do Trabalho</w:t>
      </w:r>
      <w:r w:rsidRPr="00A43262">
        <w:rPr>
          <w:rFonts w:ascii="Arial" w:hAnsi="Arial" w:cs="Arial"/>
          <w:sz w:val="22"/>
          <w:szCs w:val="22"/>
        </w:rPr>
        <w:t>.</w:t>
      </w: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sz w:val="22"/>
          <w:szCs w:val="22"/>
        </w:rPr>
        <w:t xml:space="preserve">Art. 2° - </w:t>
      </w:r>
      <w:r w:rsidRPr="00A43262">
        <w:rPr>
          <w:rFonts w:ascii="Arial" w:hAnsi="Arial" w:cs="Arial"/>
          <w:sz w:val="22"/>
          <w:szCs w:val="22"/>
        </w:rPr>
        <w:t xml:space="preserve">Nos dias em que fica decretado </w:t>
      </w:r>
      <w:r>
        <w:rPr>
          <w:rFonts w:ascii="Arial" w:hAnsi="Arial" w:cs="Arial"/>
          <w:sz w:val="22"/>
          <w:szCs w:val="22"/>
        </w:rPr>
        <w:t>P</w:t>
      </w:r>
      <w:r w:rsidRPr="00A43262">
        <w:rPr>
          <w:rFonts w:ascii="Arial" w:hAnsi="Arial" w:cs="Arial"/>
          <w:sz w:val="22"/>
          <w:szCs w:val="22"/>
        </w:rPr>
        <w:t xml:space="preserve">onto </w:t>
      </w:r>
      <w:r>
        <w:rPr>
          <w:rFonts w:ascii="Arial" w:hAnsi="Arial" w:cs="Arial"/>
          <w:sz w:val="22"/>
          <w:szCs w:val="22"/>
        </w:rPr>
        <w:t>F</w:t>
      </w:r>
      <w:r w:rsidRPr="00A43262">
        <w:rPr>
          <w:rFonts w:ascii="Arial" w:hAnsi="Arial" w:cs="Arial"/>
          <w:sz w:val="22"/>
          <w:szCs w:val="22"/>
        </w:rPr>
        <w:t>acultativo, o</w:t>
      </w:r>
      <w:r w:rsidRPr="00A43262">
        <w:rPr>
          <w:rFonts w:ascii="Arial" w:hAnsi="Arial" w:cs="Arial"/>
          <w:sz w:val="22"/>
          <w:szCs w:val="22"/>
        </w:rPr>
        <w:t>s serviços essenciais funcionarão nos moldes de funcionamento de sábados, domingos e feriados.</w:t>
      </w:r>
    </w:p>
    <w:p w:rsidR="00A43262" w:rsidRPr="00A43262" w:rsidRDefault="00A43262" w:rsidP="00A43262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sz w:val="22"/>
          <w:szCs w:val="22"/>
        </w:rPr>
        <w:t>Art. 3° - O presente Decreto entrará em vigor na data de sua publicação, ficando revogadas as disposições em contrário.</w:t>
      </w:r>
    </w:p>
    <w:p w:rsidR="00281500" w:rsidRPr="00A43262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A43262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43262">
        <w:rPr>
          <w:rFonts w:ascii="Arial" w:hAnsi="Arial" w:cs="Arial"/>
          <w:sz w:val="22"/>
          <w:szCs w:val="22"/>
        </w:rPr>
        <w:t xml:space="preserve">Timbó Grande/SC, </w:t>
      </w:r>
      <w:r w:rsidR="00A43262" w:rsidRPr="00A43262">
        <w:rPr>
          <w:rFonts w:ascii="Arial" w:hAnsi="Arial" w:cs="Arial"/>
          <w:sz w:val="22"/>
          <w:szCs w:val="22"/>
        </w:rPr>
        <w:t>20</w:t>
      </w:r>
      <w:r w:rsidR="00D73CC8" w:rsidRPr="00A43262">
        <w:rPr>
          <w:rFonts w:ascii="Arial" w:hAnsi="Arial" w:cs="Arial"/>
          <w:sz w:val="22"/>
          <w:szCs w:val="22"/>
        </w:rPr>
        <w:t xml:space="preserve"> de abril de </w:t>
      </w:r>
      <w:r w:rsidRPr="00A43262">
        <w:rPr>
          <w:rFonts w:ascii="Arial" w:hAnsi="Arial" w:cs="Arial"/>
          <w:sz w:val="22"/>
          <w:szCs w:val="22"/>
        </w:rPr>
        <w:t>2018.</w:t>
      </w:r>
    </w:p>
    <w:p w:rsidR="00281500" w:rsidRDefault="00281500" w:rsidP="005F46EC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6B0E4F" w:rsidRDefault="006B0E4F" w:rsidP="005F46EC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6B0E4F" w:rsidRPr="00A43262" w:rsidRDefault="006B0E4F" w:rsidP="005F46E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81500" w:rsidRPr="00A43262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43262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A43262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43262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A43262">
        <w:rPr>
          <w:rFonts w:ascii="Arial" w:hAnsi="Arial" w:cs="Arial"/>
          <w:sz w:val="18"/>
          <w:szCs w:val="18"/>
        </w:rPr>
        <w:t>20</w:t>
      </w:r>
      <w:r w:rsidR="00D73CC8">
        <w:rPr>
          <w:rFonts w:ascii="Arial" w:hAnsi="Arial" w:cs="Arial"/>
          <w:sz w:val="18"/>
          <w:szCs w:val="18"/>
        </w:rPr>
        <w:t xml:space="preserve"> de abril </w:t>
      </w:r>
      <w:r>
        <w:rPr>
          <w:rFonts w:ascii="Arial" w:hAnsi="Arial" w:cs="Arial"/>
          <w:sz w:val="18"/>
          <w:szCs w:val="18"/>
        </w:rPr>
        <w:t>de 2018.</w:t>
      </w:r>
    </w:p>
    <w:p w:rsidR="00281500" w:rsidRPr="00D73CC8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Pr="00D73CC8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D73CC8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D73CC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C7" w:rsidRDefault="00060AC7" w:rsidP="00E007F4">
      <w:r>
        <w:separator/>
      </w:r>
    </w:p>
  </w:endnote>
  <w:endnote w:type="continuationSeparator" w:id="0">
    <w:p w:rsidR="00060AC7" w:rsidRDefault="00060AC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C7" w:rsidRDefault="00060AC7" w:rsidP="00E007F4">
      <w:r>
        <w:separator/>
      </w:r>
    </w:p>
  </w:footnote>
  <w:footnote w:type="continuationSeparator" w:id="0">
    <w:p w:rsidR="00060AC7" w:rsidRDefault="00060AC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E4F" w:rsidRPr="006B0E4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B0E4F" w:rsidRPr="006B0E4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0AC7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9F3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6EC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35BF"/>
    <w:rsid w:val="006719BD"/>
    <w:rsid w:val="00680911"/>
    <w:rsid w:val="00691D59"/>
    <w:rsid w:val="00692FDD"/>
    <w:rsid w:val="006A39AB"/>
    <w:rsid w:val="006A6D93"/>
    <w:rsid w:val="006B02F0"/>
    <w:rsid w:val="006B0E4F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7FCD"/>
    <w:rsid w:val="00A130C5"/>
    <w:rsid w:val="00A158FE"/>
    <w:rsid w:val="00A20A33"/>
    <w:rsid w:val="00A2316C"/>
    <w:rsid w:val="00A36FAC"/>
    <w:rsid w:val="00A42760"/>
    <w:rsid w:val="00A43262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015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662C3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3CC8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EE6D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ECA5-4DDE-41A5-BF69-FED5A8AC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2018-04-20T17:45:00Z</cp:lastPrinted>
  <dcterms:created xsi:type="dcterms:W3CDTF">2018-04-20T17:35:00Z</dcterms:created>
  <dcterms:modified xsi:type="dcterms:W3CDTF">2018-04-20T17:45:00Z</dcterms:modified>
</cp:coreProperties>
</file>