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671B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3914F8" w:rsidRPr="002671B0">
        <w:rPr>
          <w:rStyle w:val="Forte"/>
          <w:rFonts w:ascii="Arial" w:hAnsi="Arial" w:cs="Arial"/>
          <w:caps/>
          <w:sz w:val="24"/>
          <w:szCs w:val="24"/>
        </w:rPr>
        <w:t>1</w:t>
      </w:r>
      <w:r w:rsidR="001B046D">
        <w:rPr>
          <w:rStyle w:val="Forte"/>
          <w:rFonts w:ascii="Arial" w:hAnsi="Arial" w:cs="Arial"/>
          <w:caps/>
          <w:sz w:val="24"/>
          <w:szCs w:val="24"/>
        </w:rPr>
        <w:t>8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F70555" w:rsidRPr="002671B0">
        <w:rPr>
          <w:rStyle w:val="Forte"/>
          <w:rFonts w:ascii="Arial" w:hAnsi="Arial" w:cs="Arial"/>
          <w:caps/>
          <w:sz w:val="24"/>
          <w:szCs w:val="24"/>
        </w:rPr>
        <w:t>1</w:t>
      </w:r>
      <w:r w:rsidR="003914F8" w:rsidRPr="002671B0">
        <w:rPr>
          <w:rStyle w:val="Forte"/>
          <w:rFonts w:ascii="Arial" w:hAnsi="Arial" w:cs="Arial"/>
          <w:caps/>
          <w:sz w:val="24"/>
          <w:szCs w:val="24"/>
        </w:rPr>
        <w:t>º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3914F8" w:rsidRPr="002671B0">
        <w:rPr>
          <w:rStyle w:val="Forte"/>
          <w:rFonts w:ascii="Arial" w:hAnsi="Arial" w:cs="Arial"/>
          <w:caps/>
          <w:sz w:val="24"/>
          <w:szCs w:val="24"/>
        </w:rPr>
        <w:t>FEVEREIRO</w:t>
      </w:r>
      <w:r w:rsidRPr="002671B0">
        <w:rPr>
          <w:rStyle w:val="Forte"/>
          <w:rFonts w:ascii="Arial" w:hAnsi="Arial" w:cs="Arial"/>
          <w:caps/>
          <w:sz w:val="24"/>
          <w:szCs w:val="24"/>
        </w:rPr>
        <w:t xml:space="preserve"> de 2018.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671B0" w:rsidRDefault="001B046D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DECRETA PONTO FACULTATIVO E DÁ OUTRAS PROVIDÊNCIAS</w:t>
      </w:r>
      <w:r w:rsidR="00281500" w:rsidRPr="002671B0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2671B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671B0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671B0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671B0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CONSIDERANDO:</w:t>
      </w:r>
    </w:p>
    <w:p w:rsidR="00290454" w:rsidRPr="002671B0" w:rsidRDefault="001B046D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existência de Feriado Nacional de Carnaval no dia 13 de fevereiro de 2018;</w:t>
      </w:r>
    </w:p>
    <w:p w:rsidR="00290454" w:rsidRPr="002671B0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 xml:space="preserve">Que a </w:t>
      </w:r>
      <w:r w:rsidR="001B046D">
        <w:rPr>
          <w:rFonts w:ascii="Arial" w:hAnsi="Arial" w:cs="Arial"/>
          <w:sz w:val="24"/>
          <w:szCs w:val="24"/>
        </w:rPr>
        <w:t>decretação de ponto facultativo na segunda-feira, 12 de fevereiro, é de costume e não causa nenhum prejuízo à administração pública municipal;</w:t>
      </w:r>
    </w:p>
    <w:p w:rsidR="00B57E09" w:rsidRPr="002671B0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671B0">
        <w:rPr>
          <w:rFonts w:ascii="Arial" w:hAnsi="Arial" w:cs="Arial"/>
          <w:b/>
          <w:sz w:val="24"/>
          <w:szCs w:val="24"/>
        </w:rPr>
        <w:t>DECRETA:</w:t>
      </w:r>
    </w:p>
    <w:p w:rsidR="001B046D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1° - Ponto Facultativo no dia 1</w:t>
      </w:r>
      <w:r w:rsidR="00A76422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fevereiro de 2018 no âmbito dos órgãos públicos municipais, com exceção dos serviços essenciais.</w:t>
      </w:r>
    </w:p>
    <w:p w:rsidR="001B046D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2° - Os serviços essenciais funcionarão nos moldes de funcionamento de sábados, domingos e feriados.</w:t>
      </w:r>
    </w:p>
    <w:p w:rsidR="001B046D" w:rsidRDefault="001B046D" w:rsidP="001B046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3° - O presente Decreto entrará em vigor na data de sua publicação, ficando revogadas as disposições em contrário.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2671B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671B0">
        <w:rPr>
          <w:rFonts w:ascii="Arial" w:hAnsi="Arial" w:cs="Arial"/>
          <w:sz w:val="24"/>
          <w:szCs w:val="24"/>
        </w:rPr>
        <w:t xml:space="preserve">Timbó Grande/SC, </w:t>
      </w:r>
      <w:r w:rsidR="005E268C" w:rsidRPr="002671B0">
        <w:rPr>
          <w:rFonts w:ascii="Arial" w:hAnsi="Arial" w:cs="Arial"/>
          <w:sz w:val="24"/>
          <w:szCs w:val="24"/>
        </w:rPr>
        <w:t>1</w:t>
      </w:r>
      <w:r w:rsidR="007867BC" w:rsidRPr="002671B0">
        <w:rPr>
          <w:rFonts w:ascii="Arial" w:hAnsi="Arial" w:cs="Arial"/>
          <w:sz w:val="24"/>
          <w:szCs w:val="24"/>
        </w:rPr>
        <w:t>º</w:t>
      </w:r>
      <w:r w:rsidRPr="002671B0">
        <w:rPr>
          <w:rFonts w:ascii="Arial" w:hAnsi="Arial" w:cs="Arial"/>
          <w:sz w:val="24"/>
          <w:szCs w:val="24"/>
        </w:rPr>
        <w:t xml:space="preserve"> de </w:t>
      </w:r>
      <w:r w:rsidR="007867BC" w:rsidRPr="002671B0">
        <w:rPr>
          <w:rFonts w:ascii="Arial" w:hAnsi="Arial" w:cs="Arial"/>
          <w:sz w:val="24"/>
          <w:szCs w:val="24"/>
        </w:rPr>
        <w:t xml:space="preserve">fevereiro </w:t>
      </w:r>
      <w:r w:rsidRPr="002671B0">
        <w:rPr>
          <w:rFonts w:ascii="Arial" w:hAnsi="Arial" w:cs="Arial"/>
          <w:sz w:val="24"/>
          <w:szCs w:val="24"/>
        </w:rPr>
        <w:t>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B046D" w:rsidRDefault="001B046D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C215E" w:rsidRPr="002671B0" w:rsidRDefault="001C215E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2671B0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671B0">
        <w:rPr>
          <w:rFonts w:ascii="Arial" w:hAnsi="Arial" w:cs="Arial"/>
          <w:b/>
          <w:caps/>
          <w:sz w:val="24"/>
          <w:szCs w:val="24"/>
        </w:rPr>
        <w:t>A</w:t>
      </w:r>
      <w:r w:rsidR="007867BC" w:rsidRPr="002671B0">
        <w:rPr>
          <w:rFonts w:ascii="Arial" w:hAnsi="Arial" w:cs="Arial"/>
          <w:b/>
          <w:caps/>
          <w:sz w:val="24"/>
          <w:szCs w:val="24"/>
        </w:rPr>
        <w:t>mau</w:t>
      </w:r>
      <w:r w:rsidRPr="002671B0">
        <w:rPr>
          <w:rFonts w:ascii="Arial" w:hAnsi="Arial" w:cs="Arial"/>
          <w:b/>
          <w:caps/>
          <w:sz w:val="24"/>
          <w:szCs w:val="24"/>
        </w:rPr>
        <w:t xml:space="preserve">ri </w:t>
      </w:r>
      <w:r w:rsidR="007867BC" w:rsidRPr="002671B0">
        <w:rPr>
          <w:rFonts w:ascii="Arial" w:hAnsi="Arial" w:cs="Arial"/>
          <w:b/>
          <w:caps/>
          <w:sz w:val="24"/>
          <w:szCs w:val="24"/>
        </w:rPr>
        <w:t>furtado de souza</w:t>
      </w:r>
    </w:p>
    <w:p w:rsidR="00281500" w:rsidRPr="002671B0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2671B0">
        <w:rPr>
          <w:rFonts w:ascii="Arial" w:hAnsi="Arial" w:cs="Arial"/>
          <w:b/>
          <w:caps/>
          <w:sz w:val="24"/>
          <w:szCs w:val="24"/>
        </w:rPr>
        <w:t>Prefeito Municipal</w:t>
      </w:r>
      <w:proofErr w:type="gramEnd"/>
      <w:r w:rsidR="007867BC" w:rsidRPr="002671B0">
        <w:rPr>
          <w:rFonts w:ascii="Arial" w:hAnsi="Arial" w:cs="Arial"/>
          <w:b/>
          <w:caps/>
          <w:sz w:val="24"/>
          <w:szCs w:val="24"/>
        </w:rPr>
        <w:t xml:space="preserve"> em exercício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5E268C" w:rsidRPr="007867BC">
        <w:rPr>
          <w:rFonts w:ascii="Arial" w:hAnsi="Arial" w:cs="Arial"/>
        </w:rPr>
        <w:t>1</w:t>
      </w:r>
      <w:r w:rsidR="007867BC" w:rsidRPr="007867BC">
        <w:rPr>
          <w:rFonts w:ascii="Arial" w:hAnsi="Arial" w:cs="Arial"/>
        </w:rPr>
        <w:t xml:space="preserve">º de fevereiro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B046D" w:rsidRDefault="001B046D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7867BC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7867B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8E" w:rsidRDefault="00A21E8E" w:rsidP="00E007F4">
      <w:r>
        <w:separator/>
      </w:r>
    </w:p>
  </w:endnote>
  <w:endnote w:type="continuationSeparator" w:id="0">
    <w:p w:rsidR="00A21E8E" w:rsidRDefault="00A21E8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8E" w:rsidRDefault="00A21E8E" w:rsidP="00E007F4">
      <w:r>
        <w:separator/>
      </w:r>
    </w:p>
  </w:footnote>
  <w:footnote w:type="continuationSeparator" w:id="0">
    <w:p w:rsidR="00A21E8E" w:rsidRDefault="00A21E8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6422" w:rsidRPr="00A7642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76422" w:rsidRPr="00A7642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188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4FB2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46D"/>
    <w:rsid w:val="001B0832"/>
    <w:rsid w:val="001C0537"/>
    <w:rsid w:val="001C215E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671B0"/>
    <w:rsid w:val="00271DF4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1F28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2B14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1E8E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76422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E602C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7D38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7056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50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929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0D24-FD76-40E9-A2E1-DF02E7FE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4</cp:revision>
  <cp:lastPrinted>2018-02-01T15:32:00Z</cp:lastPrinted>
  <dcterms:created xsi:type="dcterms:W3CDTF">2018-02-05T17:43:00Z</dcterms:created>
  <dcterms:modified xsi:type="dcterms:W3CDTF">2018-02-08T15:50:00Z</dcterms:modified>
</cp:coreProperties>
</file>