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2671B0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2671B0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3914F8" w:rsidRPr="002671B0">
        <w:rPr>
          <w:rStyle w:val="Forte"/>
          <w:rFonts w:ascii="Arial" w:hAnsi="Arial" w:cs="Arial"/>
          <w:caps/>
          <w:sz w:val="24"/>
          <w:szCs w:val="24"/>
        </w:rPr>
        <w:t>1</w:t>
      </w:r>
      <w:r w:rsidR="00841F28" w:rsidRPr="002671B0">
        <w:rPr>
          <w:rStyle w:val="Forte"/>
          <w:rFonts w:ascii="Arial" w:hAnsi="Arial" w:cs="Arial"/>
          <w:caps/>
          <w:sz w:val="24"/>
          <w:szCs w:val="24"/>
        </w:rPr>
        <w:t>7</w:t>
      </w:r>
      <w:r w:rsidRPr="002671B0">
        <w:rPr>
          <w:rStyle w:val="Forte"/>
          <w:rFonts w:ascii="Arial" w:hAnsi="Arial" w:cs="Arial"/>
          <w:caps/>
          <w:sz w:val="24"/>
          <w:szCs w:val="24"/>
        </w:rPr>
        <w:t xml:space="preserve">/2018, de </w:t>
      </w:r>
      <w:r w:rsidR="00F70555" w:rsidRPr="002671B0">
        <w:rPr>
          <w:rStyle w:val="Forte"/>
          <w:rFonts w:ascii="Arial" w:hAnsi="Arial" w:cs="Arial"/>
          <w:caps/>
          <w:sz w:val="24"/>
          <w:szCs w:val="24"/>
        </w:rPr>
        <w:t>1</w:t>
      </w:r>
      <w:r w:rsidR="003914F8" w:rsidRPr="002671B0">
        <w:rPr>
          <w:rStyle w:val="Forte"/>
          <w:rFonts w:ascii="Arial" w:hAnsi="Arial" w:cs="Arial"/>
          <w:caps/>
          <w:sz w:val="24"/>
          <w:szCs w:val="24"/>
        </w:rPr>
        <w:t>º</w:t>
      </w:r>
      <w:r w:rsidRPr="002671B0">
        <w:rPr>
          <w:rStyle w:val="Forte"/>
          <w:rFonts w:ascii="Arial" w:hAnsi="Arial" w:cs="Arial"/>
          <w:caps/>
          <w:sz w:val="24"/>
          <w:szCs w:val="24"/>
        </w:rPr>
        <w:t xml:space="preserve"> de </w:t>
      </w:r>
      <w:r w:rsidR="003914F8" w:rsidRPr="002671B0">
        <w:rPr>
          <w:rStyle w:val="Forte"/>
          <w:rFonts w:ascii="Arial" w:hAnsi="Arial" w:cs="Arial"/>
          <w:caps/>
          <w:sz w:val="24"/>
          <w:szCs w:val="24"/>
        </w:rPr>
        <w:t>FEVEREIRO</w:t>
      </w:r>
      <w:r w:rsidRPr="002671B0">
        <w:rPr>
          <w:rStyle w:val="Forte"/>
          <w:rFonts w:ascii="Arial" w:hAnsi="Arial" w:cs="Arial"/>
          <w:caps/>
          <w:sz w:val="24"/>
          <w:szCs w:val="24"/>
        </w:rPr>
        <w:t xml:space="preserve"> de 2018.</w:t>
      </w:r>
    </w:p>
    <w:p w:rsidR="00281500" w:rsidRPr="002671B0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81500" w:rsidRPr="002671B0" w:rsidRDefault="00F70555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4"/>
          <w:szCs w:val="24"/>
        </w:rPr>
      </w:pPr>
      <w:r w:rsidRPr="002671B0">
        <w:rPr>
          <w:rStyle w:val="Forte"/>
          <w:rFonts w:ascii="Arial" w:hAnsi="Arial" w:cs="Arial"/>
          <w:sz w:val="24"/>
          <w:szCs w:val="24"/>
        </w:rPr>
        <w:t xml:space="preserve">SUPLEMENTA RECURSOS </w:t>
      </w:r>
      <w:r w:rsidR="00841F28" w:rsidRPr="002671B0">
        <w:rPr>
          <w:rStyle w:val="Forte"/>
          <w:rFonts w:ascii="Arial" w:hAnsi="Arial" w:cs="Arial"/>
          <w:sz w:val="24"/>
          <w:szCs w:val="24"/>
        </w:rPr>
        <w:t>DO EXERCÍCIO VIGENTE</w:t>
      </w:r>
      <w:r w:rsidR="00540B50" w:rsidRPr="002671B0">
        <w:rPr>
          <w:rStyle w:val="Forte"/>
          <w:rFonts w:ascii="Arial" w:hAnsi="Arial" w:cs="Arial"/>
          <w:sz w:val="24"/>
          <w:szCs w:val="24"/>
        </w:rPr>
        <w:t xml:space="preserve"> </w:t>
      </w:r>
      <w:r w:rsidR="00281500" w:rsidRPr="002671B0">
        <w:rPr>
          <w:rStyle w:val="Forte"/>
          <w:rFonts w:ascii="Arial" w:hAnsi="Arial" w:cs="Arial"/>
          <w:sz w:val="24"/>
          <w:szCs w:val="24"/>
        </w:rPr>
        <w:t>E DA OUTRAS PROVIDENCIAS.</w:t>
      </w:r>
    </w:p>
    <w:p w:rsidR="00281500" w:rsidRPr="002671B0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57E09" w:rsidRPr="002671B0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671B0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2671B0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290454" w:rsidRPr="002671B0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90454" w:rsidRPr="002671B0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2671B0">
        <w:rPr>
          <w:rFonts w:ascii="Arial" w:hAnsi="Arial" w:cs="Arial"/>
          <w:b/>
          <w:sz w:val="24"/>
          <w:szCs w:val="24"/>
        </w:rPr>
        <w:t>CONSIDERANDO:</w:t>
      </w:r>
    </w:p>
    <w:p w:rsidR="00290454" w:rsidRPr="002671B0" w:rsidRDefault="00D00B4E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2671B0">
        <w:rPr>
          <w:rFonts w:ascii="Arial" w:hAnsi="Arial" w:cs="Arial"/>
          <w:sz w:val="24"/>
          <w:szCs w:val="24"/>
        </w:rPr>
        <w:t>Qu</w:t>
      </w:r>
      <w:r w:rsidR="003B7237" w:rsidRPr="002671B0">
        <w:rPr>
          <w:rFonts w:ascii="Arial" w:hAnsi="Arial" w:cs="Arial"/>
          <w:sz w:val="24"/>
          <w:szCs w:val="24"/>
        </w:rPr>
        <w:t>e os recursos de que trata o presente Decreto se encontram disponíveis</w:t>
      </w:r>
      <w:r w:rsidR="00290454" w:rsidRPr="002671B0">
        <w:rPr>
          <w:rFonts w:ascii="Arial" w:hAnsi="Arial" w:cs="Arial"/>
          <w:sz w:val="24"/>
          <w:szCs w:val="24"/>
        </w:rPr>
        <w:t>;</w:t>
      </w:r>
    </w:p>
    <w:p w:rsidR="00290454" w:rsidRPr="002671B0" w:rsidRDefault="003914F8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2671B0">
        <w:rPr>
          <w:rFonts w:ascii="Arial" w:hAnsi="Arial" w:cs="Arial"/>
          <w:sz w:val="24"/>
          <w:szCs w:val="24"/>
        </w:rPr>
        <w:t xml:space="preserve">Que a suplementação dentro da mesma pasta, pode ser realizada através de Decreto, de acordo com </w:t>
      </w:r>
      <w:r w:rsidR="00841F28" w:rsidRPr="002671B0">
        <w:rPr>
          <w:rFonts w:ascii="Arial" w:hAnsi="Arial" w:cs="Arial"/>
          <w:sz w:val="24"/>
          <w:szCs w:val="24"/>
        </w:rPr>
        <w:t>artigo 10º, § 3º d</w:t>
      </w:r>
      <w:r w:rsidRPr="002671B0">
        <w:rPr>
          <w:rFonts w:ascii="Arial" w:hAnsi="Arial" w:cs="Arial"/>
          <w:sz w:val="24"/>
          <w:szCs w:val="24"/>
        </w:rPr>
        <w:t>a Lei 2097</w:t>
      </w:r>
      <w:r w:rsidR="007867BC" w:rsidRPr="002671B0">
        <w:rPr>
          <w:rFonts w:ascii="Arial" w:hAnsi="Arial" w:cs="Arial"/>
          <w:sz w:val="24"/>
          <w:szCs w:val="24"/>
        </w:rPr>
        <w:t>/2017</w:t>
      </w:r>
      <w:r w:rsidRPr="002671B0">
        <w:rPr>
          <w:rFonts w:ascii="Arial" w:hAnsi="Arial" w:cs="Arial"/>
          <w:sz w:val="24"/>
          <w:szCs w:val="24"/>
        </w:rPr>
        <w:t>, de 12 de dezembro de 2017,</w:t>
      </w:r>
    </w:p>
    <w:p w:rsidR="00B57E09" w:rsidRPr="002671B0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81500" w:rsidRPr="002671B0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2671B0">
        <w:rPr>
          <w:rFonts w:ascii="Arial" w:hAnsi="Arial" w:cs="Arial"/>
          <w:b/>
          <w:sz w:val="24"/>
          <w:szCs w:val="24"/>
        </w:rPr>
        <w:t>DECRETA:</w:t>
      </w:r>
    </w:p>
    <w:p w:rsidR="00D00B4E" w:rsidRPr="002671B0" w:rsidRDefault="00D00B4E" w:rsidP="00D00B4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671B0">
        <w:rPr>
          <w:rFonts w:ascii="Arial" w:hAnsi="Arial" w:cs="Arial"/>
          <w:bCs/>
          <w:sz w:val="24"/>
          <w:szCs w:val="24"/>
        </w:rPr>
        <w:t>Art. 1º</w:t>
      </w:r>
      <w:r w:rsidRPr="002671B0">
        <w:rPr>
          <w:rFonts w:ascii="Arial" w:hAnsi="Arial" w:cs="Arial"/>
          <w:sz w:val="24"/>
          <w:szCs w:val="24"/>
        </w:rPr>
        <w:t xml:space="preserve"> - Fica o Chefe do Poder Executivo Municipal, autorizado a abrir no orçamento d</w:t>
      </w:r>
      <w:r w:rsidR="003B7237" w:rsidRPr="002671B0">
        <w:rPr>
          <w:rFonts w:ascii="Arial" w:hAnsi="Arial" w:cs="Arial"/>
          <w:sz w:val="24"/>
          <w:szCs w:val="24"/>
        </w:rPr>
        <w:t xml:space="preserve">a </w:t>
      </w:r>
      <w:r w:rsidR="00EE7056">
        <w:rPr>
          <w:rFonts w:ascii="Arial" w:hAnsi="Arial" w:cs="Arial"/>
          <w:sz w:val="24"/>
          <w:szCs w:val="24"/>
        </w:rPr>
        <w:t>Fundo</w:t>
      </w:r>
      <w:bookmarkStart w:id="0" w:name="_GoBack"/>
      <w:bookmarkEnd w:id="0"/>
      <w:r w:rsidR="003B7237" w:rsidRPr="002671B0">
        <w:rPr>
          <w:rFonts w:ascii="Arial" w:hAnsi="Arial" w:cs="Arial"/>
          <w:sz w:val="24"/>
          <w:szCs w:val="24"/>
        </w:rPr>
        <w:t xml:space="preserve"> Municipal de </w:t>
      </w:r>
      <w:r w:rsidR="00EE7056">
        <w:rPr>
          <w:rFonts w:ascii="Arial" w:hAnsi="Arial" w:cs="Arial"/>
          <w:sz w:val="24"/>
          <w:szCs w:val="24"/>
        </w:rPr>
        <w:t>Saúde</w:t>
      </w:r>
      <w:r w:rsidR="003B7237" w:rsidRPr="002671B0">
        <w:rPr>
          <w:rFonts w:ascii="Arial" w:hAnsi="Arial" w:cs="Arial"/>
          <w:sz w:val="24"/>
          <w:szCs w:val="24"/>
        </w:rPr>
        <w:t xml:space="preserve">, </w:t>
      </w:r>
      <w:r w:rsidRPr="002671B0">
        <w:rPr>
          <w:rFonts w:ascii="Arial" w:hAnsi="Arial" w:cs="Arial"/>
          <w:sz w:val="24"/>
          <w:szCs w:val="24"/>
        </w:rPr>
        <w:t xml:space="preserve">crédito especial adicional suplementar no valor de R$ </w:t>
      </w:r>
      <w:r w:rsidR="00AC54F8" w:rsidRPr="002671B0">
        <w:rPr>
          <w:rFonts w:ascii="Arial" w:hAnsi="Arial" w:cs="Arial"/>
          <w:sz w:val="24"/>
          <w:szCs w:val="24"/>
        </w:rPr>
        <w:t>5</w:t>
      </w:r>
      <w:r w:rsidR="003B7237" w:rsidRPr="002671B0">
        <w:rPr>
          <w:rFonts w:ascii="Arial" w:hAnsi="Arial" w:cs="Arial"/>
          <w:sz w:val="24"/>
          <w:szCs w:val="24"/>
        </w:rPr>
        <w:t>.</w:t>
      </w:r>
      <w:r w:rsidR="00271DF4" w:rsidRPr="002671B0">
        <w:rPr>
          <w:rFonts w:ascii="Arial" w:hAnsi="Arial" w:cs="Arial"/>
          <w:sz w:val="24"/>
          <w:szCs w:val="24"/>
        </w:rPr>
        <w:t>3</w:t>
      </w:r>
      <w:r w:rsidR="003B7237" w:rsidRPr="002671B0">
        <w:rPr>
          <w:rFonts w:ascii="Arial" w:hAnsi="Arial" w:cs="Arial"/>
          <w:sz w:val="24"/>
          <w:szCs w:val="24"/>
        </w:rPr>
        <w:t>00,00 (</w:t>
      </w:r>
      <w:r w:rsidR="00AC3453" w:rsidRPr="002671B0">
        <w:rPr>
          <w:rFonts w:ascii="Arial" w:hAnsi="Arial" w:cs="Arial"/>
          <w:sz w:val="24"/>
          <w:szCs w:val="24"/>
        </w:rPr>
        <w:t>Cin</w:t>
      </w:r>
      <w:r w:rsidR="00271DF4" w:rsidRPr="002671B0">
        <w:rPr>
          <w:rFonts w:ascii="Arial" w:hAnsi="Arial" w:cs="Arial"/>
          <w:sz w:val="24"/>
          <w:szCs w:val="24"/>
        </w:rPr>
        <w:t xml:space="preserve">co mil e trezentos </w:t>
      </w:r>
      <w:r w:rsidR="003914F8" w:rsidRPr="002671B0">
        <w:rPr>
          <w:rFonts w:ascii="Arial" w:hAnsi="Arial" w:cs="Arial"/>
          <w:sz w:val="24"/>
          <w:szCs w:val="24"/>
        </w:rPr>
        <w:t>reais</w:t>
      </w:r>
      <w:r w:rsidR="003B7237" w:rsidRPr="002671B0">
        <w:rPr>
          <w:rFonts w:ascii="Arial" w:hAnsi="Arial" w:cs="Arial"/>
          <w:sz w:val="24"/>
          <w:szCs w:val="24"/>
        </w:rPr>
        <w:t>)</w:t>
      </w:r>
      <w:r w:rsidR="005E268C" w:rsidRPr="002671B0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D00B4E" w:rsidRPr="002671B0" w:rsidTr="00B95B07">
        <w:tc>
          <w:tcPr>
            <w:tcW w:w="2689" w:type="dxa"/>
          </w:tcPr>
          <w:p w:rsidR="00D00B4E" w:rsidRPr="002671B0" w:rsidRDefault="00D00B4E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671B0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</w:tcPr>
          <w:p w:rsidR="00D00B4E" w:rsidRPr="002671B0" w:rsidRDefault="002671B0" w:rsidP="002671B0">
            <w:pPr>
              <w:rPr>
                <w:rFonts w:ascii="Arial" w:hAnsi="Arial" w:cs="Arial"/>
                <w:sz w:val="22"/>
                <w:szCs w:val="22"/>
              </w:rPr>
            </w:pPr>
            <w:r w:rsidRPr="002671B0">
              <w:rPr>
                <w:rFonts w:ascii="Arial" w:hAnsi="Arial" w:cs="Arial"/>
                <w:sz w:val="22"/>
                <w:szCs w:val="22"/>
              </w:rPr>
              <w:t>8000</w:t>
            </w:r>
            <w:r w:rsidR="00D00B4E" w:rsidRPr="002671B0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2671B0">
              <w:rPr>
                <w:rFonts w:ascii="Arial" w:hAnsi="Arial" w:cs="Arial"/>
                <w:sz w:val="22"/>
                <w:szCs w:val="22"/>
              </w:rPr>
              <w:t>Fundo Municipal de Saúde</w:t>
            </w:r>
            <w:r w:rsidR="003B7237" w:rsidRPr="002671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23" w:type="dxa"/>
          </w:tcPr>
          <w:p w:rsidR="00D00B4E" w:rsidRPr="002671B0" w:rsidRDefault="00D00B4E" w:rsidP="00B95B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B4E" w:rsidRPr="002671B0" w:rsidTr="00B95B07">
        <w:tc>
          <w:tcPr>
            <w:tcW w:w="2689" w:type="dxa"/>
          </w:tcPr>
          <w:p w:rsidR="00D00B4E" w:rsidRPr="002671B0" w:rsidRDefault="00D00B4E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671B0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D00B4E" w:rsidRPr="002671B0" w:rsidRDefault="002671B0" w:rsidP="002671B0">
            <w:pPr>
              <w:rPr>
                <w:rFonts w:ascii="Arial" w:hAnsi="Arial" w:cs="Arial"/>
                <w:sz w:val="22"/>
                <w:szCs w:val="22"/>
              </w:rPr>
            </w:pPr>
            <w:r w:rsidRPr="002671B0">
              <w:rPr>
                <w:rFonts w:ascii="Arial" w:hAnsi="Arial" w:cs="Arial"/>
                <w:sz w:val="22"/>
                <w:szCs w:val="22"/>
              </w:rPr>
              <w:t>10</w:t>
            </w:r>
            <w:r w:rsidR="00D00B4E" w:rsidRPr="002671B0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2671B0">
              <w:rPr>
                <w:rFonts w:ascii="Arial" w:hAnsi="Arial" w:cs="Arial"/>
                <w:sz w:val="22"/>
                <w:szCs w:val="22"/>
              </w:rPr>
              <w:t>Saúde</w:t>
            </w:r>
          </w:p>
        </w:tc>
        <w:tc>
          <w:tcPr>
            <w:tcW w:w="1723" w:type="dxa"/>
          </w:tcPr>
          <w:p w:rsidR="00D00B4E" w:rsidRPr="002671B0" w:rsidRDefault="00D00B4E" w:rsidP="00B95B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B4E" w:rsidRPr="002671B0" w:rsidTr="00B95B07">
        <w:tc>
          <w:tcPr>
            <w:tcW w:w="2689" w:type="dxa"/>
          </w:tcPr>
          <w:p w:rsidR="00D00B4E" w:rsidRPr="002671B0" w:rsidRDefault="00D00B4E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671B0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D00B4E" w:rsidRPr="002671B0" w:rsidRDefault="002671B0" w:rsidP="002671B0">
            <w:pPr>
              <w:rPr>
                <w:rFonts w:ascii="Arial" w:hAnsi="Arial" w:cs="Arial"/>
                <w:sz w:val="22"/>
                <w:szCs w:val="22"/>
              </w:rPr>
            </w:pPr>
            <w:r w:rsidRPr="002671B0">
              <w:rPr>
                <w:rFonts w:ascii="Arial" w:hAnsi="Arial" w:cs="Arial"/>
                <w:sz w:val="22"/>
                <w:szCs w:val="22"/>
              </w:rPr>
              <w:t>302</w:t>
            </w:r>
            <w:r w:rsidR="00D00B4E" w:rsidRPr="002671B0">
              <w:rPr>
                <w:rFonts w:ascii="Arial" w:hAnsi="Arial" w:cs="Arial"/>
                <w:sz w:val="22"/>
                <w:szCs w:val="22"/>
              </w:rPr>
              <w:t>– A</w:t>
            </w:r>
            <w:r w:rsidRPr="002671B0">
              <w:rPr>
                <w:rFonts w:ascii="Arial" w:hAnsi="Arial" w:cs="Arial"/>
                <w:sz w:val="22"/>
                <w:szCs w:val="22"/>
              </w:rPr>
              <w:t>ssistência Hospitalar e Ambulatorial</w:t>
            </w:r>
          </w:p>
        </w:tc>
        <w:tc>
          <w:tcPr>
            <w:tcW w:w="1723" w:type="dxa"/>
          </w:tcPr>
          <w:p w:rsidR="00D00B4E" w:rsidRPr="002671B0" w:rsidRDefault="00D00B4E" w:rsidP="00B95B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B4E" w:rsidRPr="002671B0" w:rsidTr="00B95B07">
        <w:tc>
          <w:tcPr>
            <w:tcW w:w="2689" w:type="dxa"/>
          </w:tcPr>
          <w:p w:rsidR="00D00B4E" w:rsidRPr="002671B0" w:rsidRDefault="00D00B4E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671B0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D00B4E" w:rsidRPr="002671B0" w:rsidRDefault="00D00B4E" w:rsidP="002671B0">
            <w:pPr>
              <w:rPr>
                <w:rFonts w:ascii="Arial" w:hAnsi="Arial" w:cs="Arial"/>
                <w:sz w:val="22"/>
                <w:szCs w:val="22"/>
              </w:rPr>
            </w:pPr>
            <w:r w:rsidRPr="002671B0">
              <w:rPr>
                <w:rFonts w:ascii="Arial" w:hAnsi="Arial" w:cs="Arial"/>
                <w:sz w:val="22"/>
                <w:szCs w:val="22"/>
              </w:rPr>
              <w:t>2</w:t>
            </w:r>
            <w:r w:rsidR="002671B0" w:rsidRPr="002671B0">
              <w:rPr>
                <w:rFonts w:ascii="Arial" w:hAnsi="Arial" w:cs="Arial"/>
                <w:sz w:val="22"/>
                <w:szCs w:val="22"/>
              </w:rPr>
              <w:t>2</w:t>
            </w:r>
            <w:r w:rsidRPr="002671B0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2671B0" w:rsidRPr="002671B0">
              <w:rPr>
                <w:rFonts w:ascii="Arial" w:hAnsi="Arial" w:cs="Arial"/>
                <w:sz w:val="22"/>
                <w:szCs w:val="22"/>
              </w:rPr>
              <w:t>Saúde Básica</w:t>
            </w:r>
          </w:p>
        </w:tc>
        <w:tc>
          <w:tcPr>
            <w:tcW w:w="1723" w:type="dxa"/>
          </w:tcPr>
          <w:p w:rsidR="00D00B4E" w:rsidRPr="002671B0" w:rsidRDefault="00D00B4E" w:rsidP="00B95B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B4E" w:rsidRPr="002671B0" w:rsidTr="00B95B07">
        <w:tc>
          <w:tcPr>
            <w:tcW w:w="2689" w:type="dxa"/>
          </w:tcPr>
          <w:p w:rsidR="00D00B4E" w:rsidRPr="002671B0" w:rsidRDefault="00D00B4E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671B0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D00B4E" w:rsidRPr="002671B0" w:rsidRDefault="002671B0" w:rsidP="002671B0">
            <w:pPr>
              <w:rPr>
                <w:rFonts w:ascii="Arial" w:hAnsi="Arial" w:cs="Arial"/>
                <w:sz w:val="22"/>
                <w:szCs w:val="22"/>
              </w:rPr>
            </w:pPr>
            <w:r w:rsidRPr="002671B0">
              <w:rPr>
                <w:rFonts w:ascii="Arial" w:hAnsi="Arial" w:cs="Arial"/>
                <w:sz w:val="22"/>
                <w:szCs w:val="22"/>
              </w:rPr>
              <w:t>4</w:t>
            </w:r>
            <w:r w:rsidR="00D00B4E" w:rsidRPr="002671B0">
              <w:rPr>
                <w:rFonts w:ascii="Arial" w:hAnsi="Arial" w:cs="Arial"/>
                <w:sz w:val="22"/>
                <w:szCs w:val="22"/>
              </w:rPr>
              <w:t>.</w:t>
            </w:r>
            <w:r w:rsidRPr="002671B0">
              <w:rPr>
                <w:rFonts w:ascii="Arial" w:hAnsi="Arial" w:cs="Arial"/>
                <w:sz w:val="22"/>
                <w:szCs w:val="22"/>
              </w:rPr>
              <w:t>1</w:t>
            </w:r>
            <w:r w:rsidR="007867BC" w:rsidRPr="002671B0">
              <w:rPr>
                <w:rFonts w:ascii="Arial" w:hAnsi="Arial" w:cs="Arial"/>
                <w:sz w:val="22"/>
                <w:szCs w:val="22"/>
              </w:rPr>
              <w:t>3</w:t>
            </w:r>
            <w:r w:rsidR="003B7237" w:rsidRPr="002671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67BC" w:rsidRPr="002671B0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2671B0">
              <w:rPr>
                <w:rFonts w:ascii="Arial" w:hAnsi="Arial" w:cs="Arial"/>
                <w:sz w:val="22"/>
                <w:szCs w:val="22"/>
              </w:rPr>
              <w:t>Manutenção do Consórcio Intermunicipal de Saúde</w:t>
            </w:r>
          </w:p>
        </w:tc>
        <w:tc>
          <w:tcPr>
            <w:tcW w:w="1723" w:type="dxa"/>
          </w:tcPr>
          <w:p w:rsidR="00D00B4E" w:rsidRPr="002671B0" w:rsidRDefault="00D00B4E" w:rsidP="00B95B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B4E" w:rsidRPr="002671B0" w:rsidTr="00B95B07">
        <w:tc>
          <w:tcPr>
            <w:tcW w:w="2689" w:type="dxa"/>
          </w:tcPr>
          <w:p w:rsidR="00D00B4E" w:rsidRPr="002671B0" w:rsidRDefault="00D00B4E" w:rsidP="002671B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671B0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 w:rsidR="00AC3453" w:rsidRPr="002671B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2671B0" w:rsidRPr="002671B0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Pr="002671B0">
              <w:rPr>
                <w:rFonts w:ascii="Arial" w:hAnsi="Arial" w:cs="Arial"/>
                <w:b/>
                <w:sz w:val="22"/>
                <w:szCs w:val="22"/>
              </w:rPr>
              <w:t xml:space="preserve">:    </w:t>
            </w:r>
          </w:p>
        </w:tc>
        <w:tc>
          <w:tcPr>
            <w:tcW w:w="4819" w:type="dxa"/>
          </w:tcPr>
          <w:p w:rsidR="00D00B4E" w:rsidRPr="002671B0" w:rsidRDefault="00AC3453" w:rsidP="00B95B07">
            <w:pPr>
              <w:rPr>
                <w:rFonts w:ascii="Arial" w:hAnsi="Arial" w:cs="Arial"/>
                <w:sz w:val="22"/>
                <w:szCs w:val="22"/>
              </w:rPr>
            </w:pPr>
            <w:r w:rsidRPr="002671B0">
              <w:rPr>
                <w:rFonts w:ascii="Arial" w:hAnsi="Arial" w:cs="Arial"/>
                <w:sz w:val="22"/>
                <w:szCs w:val="22"/>
              </w:rPr>
              <w:t>3</w:t>
            </w:r>
            <w:r w:rsidR="00D00B4E" w:rsidRPr="002671B0">
              <w:rPr>
                <w:rFonts w:ascii="Arial" w:hAnsi="Arial" w:cs="Arial"/>
                <w:sz w:val="22"/>
                <w:szCs w:val="22"/>
              </w:rPr>
              <w:t>.</w:t>
            </w:r>
            <w:r w:rsidR="002671B0" w:rsidRPr="002671B0">
              <w:rPr>
                <w:rFonts w:ascii="Arial" w:hAnsi="Arial" w:cs="Arial"/>
                <w:sz w:val="22"/>
                <w:szCs w:val="22"/>
              </w:rPr>
              <w:t>1</w:t>
            </w:r>
            <w:r w:rsidR="00D00B4E" w:rsidRPr="002671B0">
              <w:rPr>
                <w:rFonts w:ascii="Arial" w:hAnsi="Arial" w:cs="Arial"/>
                <w:sz w:val="22"/>
                <w:szCs w:val="22"/>
              </w:rPr>
              <w:t>.</w:t>
            </w:r>
            <w:r w:rsidR="002671B0" w:rsidRPr="002671B0">
              <w:rPr>
                <w:rFonts w:ascii="Arial" w:hAnsi="Arial" w:cs="Arial"/>
                <w:sz w:val="22"/>
                <w:szCs w:val="22"/>
              </w:rPr>
              <w:t>71</w:t>
            </w:r>
            <w:r w:rsidR="00D00B4E" w:rsidRPr="002671B0">
              <w:rPr>
                <w:rFonts w:ascii="Arial" w:hAnsi="Arial" w:cs="Arial"/>
                <w:sz w:val="22"/>
                <w:szCs w:val="22"/>
              </w:rPr>
              <w:t xml:space="preserve">.00.00 – </w:t>
            </w:r>
            <w:r w:rsidR="002671B0" w:rsidRPr="002671B0">
              <w:rPr>
                <w:rFonts w:ascii="Arial" w:hAnsi="Arial" w:cs="Arial"/>
                <w:sz w:val="22"/>
                <w:szCs w:val="22"/>
              </w:rPr>
              <w:t>Transferências a Consórcios Públicos mediante rateio</w:t>
            </w:r>
          </w:p>
          <w:p w:rsidR="003B7237" w:rsidRPr="002671B0" w:rsidRDefault="005E268C" w:rsidP="00AC3453">
            <w:pPr>
              <w:rPr>
                <w:rFonts w:ascii="Arial" w:hAnsi="Arial" w:cs="Arial"/>
                <w:sz w:val="22"/>
                <w:szCs w:val="22"/>
              </w:rPr>
            </w:pPr>
            <w:r w:rsidRPr="002671B0">
              <w:rPr>
                <w:rFonts w:ascii="Arial" w:hAnsi="Arial" w:cs="Arial"/>
                <w:sz w:val="22"/>
                <w:szCs w:val="22"/>
              </w:rPr>
              <w:t>Fonte</w:t>
            </w:r>
            <w:r w:rsidR="00AC3453" w:rsidRPr="002671B0">
              <w:rPr>
                <w:rFonts w:ascii="Arial" w:hAnsi="Arial" w:cs="Arial"/>
                <w:sz w:val="22"/>
                <w:szCs w:val="22"/>
              </w:rPr>
              <w:t>:</w:t>
            </w:r>
            <w:r w:rsidR="002671B0" w:rsidRPr="002671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71B0" w:rsidRPr="00EE7056">
              <w:rPr>
                <w:rFonts w:ascii="Arial" w:hAnsi="Arial" w:cs="Arial"/>
                <w:b/>
                <w:sz w:val="22"/>
                <w:szCs w:val="22"/>
              </w:rPr>
              <w:t>1002 – Recursos Próprios - Saúde</w:t>
            </w:r>
          </w:p>
        </w:tc>
        <w:tc>
          <w:tcPr>
            <w:tcW w:w="1723" w:type="dxa"/>
          </w:tcPr>
          <w:p w:rsidR="005E268C" w:rsidRPr="002671B0" w:rsidRDefault="005E268C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0B4E" w:rsidRPr="002671B0" w:rsidRDefault="00D00B4E" w:rsidP="002671B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671B0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 w:rsidR="00AC3453" w:rsidRPr="002671B0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5E268C" w:rsidRPr="002671B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671B0" w:rsidRPr="002671B0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5E268C" w:rsidRPr="002671B0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</w:tbl>
    <w:p w:rsidR="002671B0" w:rsidRPr="002671B0" w:rsidRDefault="00B57E09" w:rsidP="002671B0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2671B0">
        <w:rPr>
          <w:rFonts w:ascii="Arial" w:hAnsi="Arial" w:cs="Arial"/>
        </w:rPr>
        <w:t xml:space="preserve">Art. </w:t>
      </w:r>
      <w:r w:rsidR="002C5650" w:rsidRPr="002671B0">
        <w:rPr>
          <w:rFonts w:ascii="Arial" w:hAnsi="Arial" w:cs="Arial"/>
        </w:rPr>
        <w:t>2</w:t>
      </w:r>
      <w:r w:rsidRPr="002671B0">
        <w:rPr>
          <w:rFonts w:ascii="Arial" w:hAnsi="Arial" w:cs="Arial"/>
        </w:rPr>
        <w:t xml:space="preserve">º - </w:t>
      </w:r>
      <w:r w:rsidR="002671B0" w:rsidRPr="002671B0">
        <w:rPr>
          <w:rFonts w:ascii="Arial" w:hAnsi="Arial" w:cs="Arial"/>
          <w:bCs/>
        </w:rPr>
        <w:t>Art. 2º</w:t>
      </w:r>
      <w:r w:rsidR="002671B0" w:rsidRPr="002671B0">
        <w:rPr>
          <w:rFonts w:ascii="Arial" w:hAnsi="Arial" w:cs="Arial"/>
        </w:rPr>
        <w:t xml:space="preserve"> - Para suporte da suplementação de que trata o artigo anterior fica o chefe do Poder Executivo Municipal autorizado a anular o valor de R$ 5.300,00 (Cinco mil e trezentos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2671B0" w:rsidRPr="002671B0" w:rsidTr="00A507C9">
        <w:tc>
          <w:tcPr>
            <w:tcW w:w="2689" w:type="dxa"/>
          </w:tcPr>
          <w:p w:rsidR="002671B0" w:rsidRPr="002671B0" w:rsidRDefault="002671B0" w:rsidP="00A507C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671B0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</w:tcPr>
          <w:p w:rsidR="002671B0" w:rsidRPr="002671B0" w:rsidRDefault="002671B0" w:rsidP="00A507C9">
            <w:pPr>
              <w:rPr>
                <w:rFonts w:ascii="Arial" w:hAnsi="Arial" w:cs="Arial"/>
                <w:sz w:val="22"/>
                <w:szCs w:val="22"/>
              </w:rPr>
            </w:pPr>
            <w:r w:rsidRPr="002671B0">
              <w:rPr>
                <w:rFonts w:ascii="Arial" w:hAnsi="Arial" w:cs="Arial"/>
                <w:sz w:val="22"/>
                <w:szCs w:val="22"/>
              </w:rPr>
              <w:t xml:space="preserve">8000 – Fundo Municipal de Saúde </w:t>
            </w:r>
          </w:p>
        </w:tc>
        <w:tc>
          <w:tcPr>
            <w:tcW w:w="1723" w:type="dxa"/>
          </w:tcPr>
          <w:p w:rsidR="002671B0" w:rsidRPr="002671B0" w:rsidRDefault="002671B0" w:rsidP="00A507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1B0" w:rsidRPr="002671B0" w:rsidTr="00A507C9">
        <w:tc>
          <w:tcPr>
            <w:tcW w:w="2689" w:type="dxa"/>
          </w:tcPr>
          <w:p w:rsidR="002671B0" w:rsidRPr="002671B0" w:rsidRDefault="002671B0" w:rsidP="00A507C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671B0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2671B0" w:rsidRPr="002671B0" w:rsidRDefault="002671B0" w:rsidP="00A507C9">
            <w:pPr>
              <w:rPr>
                <w:rFonts w:ascii="Arial" w:hAnsi="Arial" w:cs="Arial"/>
                <w:sz w:val="22"/>
                <w:szCs w:val="22"/>
              </w:rPr>
            </w:pPr>
            <w:r w:rsidRPr="002671B0">
              <w:rPr>
                <w:rFonts w:ascii="Arial" w:hAnsi="Arial" w:cs="Arial"/>
                <w:sz w:val="22"/>
                <w:szCs w:val="22"/>
              </w:rPr>
              <w:t>10 – Saúde</w:t>
            </w:r>
          </w:p>
        </w:tc>
        <w:tc>
          <w:tcPr>
            <w:tcW w:w="1723" w:type="dxa"/>
          </w:tcPr>
          <w:p w:rsidR="002671B0" w:rsidRPr="002671B0" w:rsidRDefault="002671B0" w:rsidP="00A507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1B0" w:rsidRPr="002671B0" w:rsidTr="00A507C9">
        <w:tc>
          <w:tcPr>
            <w:tcW w:w="2689" w:type="dxa"/>
          </w:tcPr>
          <w:p w:rsidR="002671B0" w:rsidRPr="002671B0" w:rsidRDefault="002671B0" w:rsidP="00A507C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671B0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2671B0" w:rsidRPr="002671B0" w:rsidRDefault="002671B0" w:rsidP="00A507C9">
            <w:pPr>
              <w:rPr>
                <w:rFonts w:ascii="Arial" w:hAnsi="Arial" w:cs="Arial"/>
                <w:sz w:val="22"/>
                <w:szCs w:val="22"/>
              </w:rPr>
            </w:pPr>
            <w:r w:rsidRPr="002671B0">
              <w:rPr>
                <w:rFonts w:ascii="Arial" w:hAnsi="Arial" w:cs="Arial"/>
                <w:sz w:val="22"/>
                <w:szCs w:val="22"/>
              </w:rPr>
              <w:t>302– Assistência Hospitalar e Ambulatorial</w:t>
            </w:r>
          </w:p>
        </w:tc>
        <w:tc>
          <w:tcPr>
            <w:tcW w:w="1723" w:type="dxa"/>
          </w:tcPr>
          <w:p w:rsidR="002671B0" w:rsidRPr="002671B0" w:rsidRDefault="002671B0" w:rsidP="00A507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1B0" w:rsidRPr="002671B0" w:rsidTr="00A507C9">
        <w:tc>
          <w:tcPr>
            <w:tcW w:w="2689" w:type="dxa"/>
          </w:tcPr>
          <w:p w:rsidR="002671B0" w:rsidRPr="002671B0" w:rsidRDefault="002671B0" w:rsidP="00A507C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671B0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2671B0" w:rsidRPr="002671B0" w:rsidRDefault="002671B0" w:rsidP="00A507C9">
            <w:pPr>
              <w:rPr>
                <w:rFonts w:ascii="Arial" w:hAnsi="Arial" w:cs="Arial"/>
                <w:sz w:val="22"/>
                <w:szCs w:val="22"/>
              </w:rPr>
            </w:pPr>
            <w:r w:rsidRPr="002671B0">
              <w:rPr>
                <w:rFonts w:ascii="Arial" w:hAnsi="Arial" w:cs="Arial"/>
                <w:sz w:val="22"/>
                <w:szCs w:val="22"/>
              </w:rPr>
              <w:t>22 – Saúde Básica</w:t>
            </w:r>
          </w:p>
        </w:tc>
        <w:tc>
          <w:tcPr>
            <w:tcW w:w="1723" w:type="dxa"/>
          </w:tcPr>
          <w:p w:rsidR="002671B0" w:rsidRPr="002671B0" w:rsidRDefault="002671B0" w:rsidP="00A507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1B0" w:rsidRPr="002671B0" w:rsidTr="00A507C9">
        <w:tc>
          <w:tcPr>
            <w:tcW w:w="2689" w:type="dxa"/>
          </w:tcPr>
          <w:p w:rsidR="002671B0" w:rsidRPr="002671B0" w:rsidRDefault="002671B0" w:rsidP="00A507C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671B0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2671B0" w:rsidRPr="002671B0" w:rsidRDefault="002671B0" w:rsidP="00A507C9">
            <w:pPr>
              <w:rPr>
                <w:rFonts w:ascii="Arial" w:hAnsi="Arial" w:cs="Arial"/>
                <w:sz w:val="22"/>
                <w:szCs w:val="22"/>
              </w:rPr>
            </w:pPr>
            <w:r w:rsidRPr="002671B0">
              <w:rPr>
                <w:rFonts w:ascii="Arial" w:hAnsi="Arial" w:cs="Arial"/>
                <w:sz w:val="22"/>
                <w:szCs w:val="22"/>
              </w:rPr>
              <w:t>4.13 – Manutenção do Consórcio Intermunicipal de Saúde</w:t>
            </w:r>
          </w:p>
        </w:tc>
        <w:tc>
          <w:tcPr>
            <w:tcW w:w="1723" w:type="dxa"/>
          </w:tcPr>
          <w:p w:rsidR="002671B0" w:rsidRPr="002671B0" w:rsidRDefault="002671B0" w:rsidP="00A507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1B0" w:rsidRPr="002671B0" w:rsidTr="00A507C9">
        <w:tc>
          <w:tcPr>
            <w:tcW w:w="2689" w:type="dxa"/>
          </w:tcPr>
          <w:p w:rsidR="002671B0" w:rsidRPr="002671B0" w:rsidRDefault="002671B0" w:rsidP="00A507C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671B0">
              <w:rPr>
                <w:rFonts w:ascii="Arial" w:hAnsi="Arial" w:cs="Arial"/>
                <w:b/>
                <w:sz w:val="22"/>
                <w:szCs w:val="22"/>
              </w:rPr>
              <w:t xml:space="preserve">Despesa 211:    </w:t>
            </w:r>
          </w:p>
        </w:tc>
        <w:tc>
          <w:tcPr>
            <w:tcW w:w="4819" w:type="dxa"/>
          </w:tcPr>
          <w:p w:rsidR="002671B0" w:rsidRPr="002671B0" w:rsidRDefault="002671B0" w:rsidP="002671B0">
            <w:pPr>
              <w:rPr>
                <w:rFonts w:ascii="Arial" w:hAnsi="Arial" w:cs="Arial"/>
                <w:sz w:val="22"/>
                <w:szCs w:val="22"/>
              </w:rPr>
            </w:pPr>
            <w:r w:rsidRPr="002671B0">
              <w:rPr>
                <w:rFonts w:ascii="Arial" w:hAnsi="Arial" w:cs="Arial"/>
                <w:sz w:val="22"/>
                <w:szCs w:val="22"/>
              </w:rPr>
              <w:t>3.3.71.00.00 – Transferências a Consórcios Públicos mediante rateio</w:t>
            </w:r>
          </w:p>
        </w:tc>
        <w:tc>
          <w:tcPr>
            <w:tcW w:w="1723" w:type="dxa"/>
          </w:tcPr>
          <w:p w:rsidR="002671B0" w:rsidRPr="002671B0" w:rsidRDefault="002671B0" w:rsidP="00A507C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71B0" w:rsidRPr="002671B0" w:rsidRDefault="002671B0" w:rsidP="00A507C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671B0">
              <w:rPr>
                <w:rFonts w:ascii="Arial" w:hAnsi="Arial" w:cs="Arial"/>
                <w:b/>
                <w:sz w:val="22"/>
                <w:szCs w:val="22"/>
              </w:rPr>
              <w:t>R$ 5.300,00</w:t>
            </w:r>
          </w:p>
        </w:tc>
      </w:tr>
    </w:tbl>
    <w:p w:rsidR="00281500" w:rsidRPr="002671B0" w:rsidRDefault="002671B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671B0">
        <w:rPr>
          <w:rFonts w:ascii="Arial" w:hAnsi="Arial" w:cs="Arial"/>
          <w:sz w:val="24"/>
          <w:szCs w:val="24"/>
        </w:rPr>
        <w:lastRenderedPageBreak/>
        <w:t xml:space="preserve">Art. 3º - </w:t>
      </w:r>
      <w:r w:rsidR="00281500" w:rsidRPr="002671B0">
        <w:rPr>
          <w:rFonts w:ascii="Arial" w:hAnsi="Arial" w:cs="Arial"/>
          <w:sz w:val="24"/>
          <w:szCs w:val="24"/>
        </w:rPr>
        <w:t>Este Decreto entra em vigor a partir da data de sua publicação, ficando revogadas as disposições em contrário.</w:t>
      </w:r>
    </w:p>
    <w:p w:rsidR="00281500" w:rsidRPr="002671B0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671B0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2671B0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671B0">
        <w:rPr>
          <w:rFonts w:ascii="Arial" w:hAnsi="Arial" w:cs="Arial"/>
          <w:sz w:val="24"/>
          <w:szCs w:val="24"/>
        </w:rPr>
        <w:t xml:space="preserve">Timbó Grande/SC, </w:t>
      </w:r>
      <w:r w:rsidR="005E268C" w:rsidRPr="002671B0">
        <w:rPr>
          <w:rFonts w:ascii="Arial" w:hAnsi="Arial" w:cs="Arial"/>
          <w:sz w:val="24"/>
          <w:szCs w:val="24"/>
        </w:rPr>
        <w:t>1</w:t>
      </w:r>
      <w:r w:rsidR="007867BC" w:rsidRPr="002671B0">
        <w:rPr>
          <w:rFonts w:ascii="Arial" w:hAnsi="Arial" w:cs="Arial"/>
          <w:sz w:val="24"/>
          <w:szCs w:val="24"/>
        </w:rPr>
        <w:t>º</w:t>
      </w:r>
      <w:r w:rsidRPr="002671B0">
        <w:rPr>
          <w:rFonts w:ascii="Arial" w:hAnsi="Arial" w:cs="Arial"/>
          <w:sz w:val="24"/>
          <w:szCs w:val="24"/>
        </w:rPr>
        <w:t xml:space="preserve"> de </w:t>
      </w:r>
      <w:r w:rsidR="007867BC" w:rsidRPr="002671B0">
        <w:rPr>
          <w:rFonts w:ascii="Arial" w:hAnsi="Arial" w:cs="Arial"/>
          <w:sz w:val="24"/>
          <w:szCs w:val="24"/>
        </w:rPr>
        <w:t xml:space="preserve">fevereiro </w:t>
      </w:r>
      <w:r w:rsidRPr="002671B0">
        <w:rPr>
          <w:rFonts w:ascii="Arial" w:hAnsi="Arial" w:cs="Arial"/>
          <w:sz w:val="24"/>
          <w:szCs w:val="24"/>
        </w:rPr>
        <w:t>de 2018.</w:t>
      </w:r>
    </w:p>
    <w:p w:rsidR="00BF77D1" w:rsidRDefault="00BF77D1" w:rsidP="00BF77D1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1C215E" w:rsidRPr="002671B0" w:rsidRDefault="001C215E" w:rsidP="00BF77D1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2671B0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2671B0">
        <w:rPr>
          <w:rFonts w:ascii="Arial" w:hAnsi="Arial" w:cs="Arial"/>
          <w:b/>
          <w:caps/>
          <w:sz w:val="24"/>
          <w:szCs w:val="24"/>
        </w:rPr>
        <w:t>A</w:t>
      </w:r>
      <w:r w:rsidR="007867BC" w:rsidRPr="002671B0">
        <w:rPr>
          <w:rFonts w:ascii="Arial" w:hAnsi="Arial" w:cs="Arial"/>
          <w:b/>
          <w:caps/>
          <w:sz w:val="24"/>
          <w:szCs w:val="24"/>
        </w:rPr>
        <w:t>mau</w:t>
      </w:r>
      <w:r w:rsidRPr="002671B0">
        <w:rPr>
          <w:rFonts w:ascii="Arial" w:hAnsi="Arial" w:cs="Arial"/>
          <w:b/>
          <w:caps/>
          <w:sz w:val="24"/>
          <w:szCs w:val="24"/>
        </w:rPr>
        <w:t xml:space="preserve">ri </w:t>
      </w:r>
      <w:r w:rsidR="007867BC" w:rsidRPr="002671B0">
        <w:rPr>
          <w:rFonts w:ascii="Arial" w:hAnsi="Arial" w:cs="Arial"/>
          <w:b/>
          <w:caps/>
          <w:sz w:val="24"/>
          <w:szCs w:val="24"/>
        </w:rPr>
        <w:t>furtado de souza</w:t>
      </w:r>
    </w:p>
    <w:p w:rsidR="00281500" w:rsidRPr="002671B0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2671B0">
        <w:rPr>
          <w:rFonts w:ascii="Arial" w:hAnsi="Arial" w:cs="Arial"/>
          <w:b/>
          <w:caps/>
          <w:sz w:val="24"/>
          <w:szCs w:val="24"/>
        </w:rPr>
        <w:t>Prefeito Municipal</w:t>
      </w:r>
      <w:r w:rsidR="007867BC" w:rsidRPr="002671B0">
        <w:rPr>
          <w:rFonts w:ascii="Arial" w:hAnsi="Arial" w:cs="Arial"/>
          <w:b/>
          <w:caps/>
          <w:sz w:val="24"/>
          <w:szCs w:val="24"/>
        </w:rPr>
        <w:t xml:space="preserve"> em exercício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7867BC" w:rsidRDefault="00281500" w:rsidP="007867BC">
      <w:pPr>
        <w:spacing w:before="120" w:after="120"/>
        <w:ind w:right="-2"/>
        <w:jc w:val="center"/>
        <w:rPr>
          <w:rFonts w:ascii="Arial" w:hAnsi="Arial" w:cs="Arial"/>
        </w:rPr>
      </w:pPr>
      <w:r w:rsidRPr="007867BC">
        <w:rPr>
          <w:rFonts w:ascii="Arial" w:hAnsi="Arial" w:cs="Arial"/>
        </w:rPr>
        <w:t xml:space="preserve">Este Decreto foi publicado no Mural da Prefeitura Municipal de Timbó Grande em </w:t>
      </w:r>
      <w:r w:rsidR="005E268C" w:rsidRPr="007867BC">
        <w:rPr>
          <w:rFonts w:ascii="Arial" w:hAnsi="Arial" w:cs="Arial"/>
        </w:rPr>
        <w:t>1</w:t>
      </w:r>
      <w:r w:rsidR="007867BC" w:rsidRPr="007867BC">
        <w:rPr>
          <w:rFonts w:ascii="Arial" w:hAnsi="Arial" w:cs="Arial"/>
        </w:rPr>
        <w:t xml:space="preserve">º de fevereiro </w:t>
      </w:r>
      <w:r w:rsidRPr="007867BC">
        <w:rPr>
          <w:rFonts w:ascii="Arial" w:hAnsi="Arial" w:cs="Arial"/>
        </w:rPr>
        <w:t>de 2018.</w:t>
      </w: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7867BC" w:rsidRDefault="00281500">
      <w:pPr>
        <w:ind w:right="-2"/>
        <w:jc w:val="center"/>
        <w:rPr>
          <w:rFonts w:ascii="Arial" w:hAnsi="Arial" w:cs="Arial"/>
          <w:sz w:val="22"/>
          <w:szCs w:val="22"/>
        </w:rPr>
      </w:pPr>
      <w:r w:rsidRPr="007867BC">
        <w:rPr>
          <w:rFonts w:ascii="Arial" w:hAnsi="Arial" w:cs="Arial"/>
          <w:b/>
          <w:caps/>
          <w:sz w:val="22"/>
          <w:szCs w:val="22"/>
        </w:rPr>
        <w:t>Evandro Carlos de Medeiros</w:t>
      </w:r>
      <w:r w:rsidRPr="007867BC">
        <w:rPr>
          <w:rFonts w:ascii="Arial" w:hAnsi="Arial" w:cs="Arial"/>
          <w:b/>
          <w:caps/>
          <w:sz w:val="22"/>
          <w:szCs w:val="22"/>
        </w:rPr>
        <w:br/>
        <w:t>Secretário de Administração e Finanças</w:t>
      </w:r>
    </w:p>
    <w:sectPr w:rsidR="00281500" w:rsidRPr="007867BC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188" w:rsidRDefault="00087188" w:rsidP="00E007F4">
      <w:r>
        <w:separator/>
      </w:r>
    </w:p>
  </w:endnote>
  <w:endnote w:type="continuationSeparator" w:id="0">
    <w:p w:rsidR="00087188" w:rsidRDefault="00087188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188" w:rsidRDefault="00087188" w:rsidP="00E007F4">
      <w:r>
        <w:separator/>
      </w:r>
    </w:p>
  </w:footnote>
  <w:footnote w:type="continuationSeparator" w:id="0">
    <w:p w:rsidR="00087188" w:rsidRDefault="00087188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E7056" w:rsidRPr="00EE7056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EE7056" w:rsidRPr="00EE7056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188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E4FB2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C215E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671B0"/>
    <w:rsid w:val="00271DF4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302A"/>
    <w:rsid w:val="00354E71"/>
    <w:rsid w:val="00362D04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D78FF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1F28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07D38"/>
    <w:rsid w:val="00C128DF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EE7056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50AB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E268B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C13F1-4B0F-4E88-BE2F-ED098AB9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Antonio Corrêa de Jesus</cp:lastModifiedBy>
  <cp:revision>7</cp:revision>
  <cp:lastPrinted>2018-02-01T15:32:00Z</cp:lastPrinted>
  <dcterms:created xsi:type="dcterms:W3CDTF">2018-02-01T15:33:00Z</dcterms:created>
  <dcterms:modified xsi:type="dcterms:W3CDTF">2018-02-01T16:12:00Z</dcterms:modified>
</cp:coreProperties>
</file>