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  <w:lang w:val="pt-PT"/>
        </w:rPr>
      </w:pP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Decreto nº 09/2017, de </w:t>
      </w:r>
      <w:r w:rsidR="00F422E4" w:rsidRPr="00F422E4">
        <w:rPr>
          <w:rFonts w:ascii="Arial" w:hAnsi="Arial" w:cs="Arial"/>
          <w:b/>
          <w:caps/>
          <w:sz w:val="24"/>
          <w:szCs w:val="24"/>
          <w:lang w:val="pt-PT"/>
        </w:rPr>
        <w:t>17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 xml:space="preserve"> de </w:t>
      </w:r>
      <w:r w:rsidR="00F422E4" w:rsidRPr="00F422E4">
        <w:rPr>
          <w:rFonts w:ascii="Arial" w:hAnsi="Arial" w:cs="Arial"/>
          <w:b/>
          <w:caps/>
          <w:sz w:val="24"/>
          <w:szCs w:val="24"/>
          <w:lang w:val="pt-PT"/>
        </w:rPr>
        <w:t>jane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iro de 201</w:t>
      </w:r>
      <w:r w:rsidR="00F422E4" w:rsidRPr="00F422E4">
        <w:rPr>
          <w:rFonts w:ascii="Arial" w:hAnsi="Arial" w:cs="Arial"/>
          <w:b/>
          <w:caps/>
          <w:sz w:val="24"/>
          <w:szCs w:val="24"/>
          <w:lang w:val="pt-PT"/>
        </w:rPr>
        <w:t>8</w:t>
      </w:r>
      <w:r w:rsidRPr="00F422E4">
        <w:rPr>
          <w:rFonts w:ascii="Arial" w:hAnsi="Arial" w:cs="Arial"/>
          <w:b/>
          <w:caps/>
          <w:sz w:val="24"/>
          <w:szCs w:val="24"/>
          <w:lang w:val="pt-PT"/>
        </w:rPr>
        <w:t>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CRIA COMISSÃO MUNICIPAL DE ORGANIZAÇÃO DE FESTEJOS ALUSIVOS AO ANIVERSÁRIO DO MUNICÍPIO E DÁ OUTRAS PROVIDÊNCIAS.</w:t>
      </w:r>
    </w:p>
    <w:p w:rsidR="00F97E89" w:rsidRPr="00F422E4" w:rsidRDefault="00F97E89" w:rsidP="00F422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7E89" w:rsidRPr="00F422E4" w:rsidRDefault="00F97E89" w:rsidP="00F422E4">
      <w:pPr>
        <w:spacing w:before="120" w:after="120" w:line="240" w:lineRule="auto"/>
        <w:ind w:left="1418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422E4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F422E4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CONSIDERANDO: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97E89" w:rsidRPr="00F422E4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necessidade de organizar os eventos que farão parte da programação dos festejos alusivos ao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29º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aniversário do município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de Timbó Grande, que transcorrerá em 26 de abril de 2018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F422E4">
        <w:rPr>
          <w:rFonts w:ascii="Arial" w:hAnsi="Arial" w:cs="Arial"/>
          <w:sz w:val="24"/>
          <w:szCs w:val="24"/>
        </w:rPr>
        <w:t>o</w:t>
      </w:r>
      <w:proofErr w:type="gramEnd"/>
      <w:r w:rsidRPr="00F422E4">
        <w:rPr>
          <w:rFonts w:ascii="Arial" w:hAnsi="Arial" w:cs="Arial"/>
          <w:sz w:val="24"/>
          <w:szCs w:val="24"/>
        </w:rPr>
        <w:t xml:space="preserve"> objetivo de realizar</w:t>
      </w:r>
      <w:r w:rsidR="00F97E89" w:rsidRPr="00F422E4">
        <w:rPr>
          <w:rFonts w:ascii="Arial" w:hAnsi="Arial" w:cs="Arial"/>
          <w:sz w:val="24"/>
          <w:szCs w:val="24"/>
          <w:lang w:val="pt-PT"/>
        </w:rPr>
        <w:t xml:space="preserve"> uma programação que envolva 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toda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a sociedade</w:t>
      </w:r>
      <w:r w:rsidRPr="00F422E4">
        <w:rPr>
          <w:rFonts w:ascii="Arial" w:hAnsi="Arial" w:cs="Arial"/>
          <w:sz w:val="24"/>
          <w:szCs w:val="24"/>
          <w:lang w:val="pt-PT"/>
        </w:rPr>
        <w:t>, através de seus segmentos</w:t>
      </w:r>
      <w:r w:rsidR="00F97E89"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97E89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</w:rPr>
        <w:t>III -</w:t>
      </w:r>
      <w:r w:rsidRPr="00F422E4">
        <w:rPr>
          <w:rFonts w:ascii="Arial" w:hAnsi="Arial" w:cs="Arial"/>
          <w:b/>
          <w:sz w:val="24"/>
          <w:szCs w:val="24"/>
        </w:rPr>
        <w:t xml:space="preserve"> </w:t>
      </w:r>
      <w:r w:rsidR="00F97E89" w:rsidRPr="00F422E4">
        <w:rPr>
          <w:rFonts w:ascii="Arial" w:hAnsi="Arial" w:cs="Arial"/>
          <w:sz w:val="24"/>
          <w:szCs w:val="24"/>
          <w:lang w:val="pt-PT"/>
        </w:rPr>
        <w:t>que os festejos do aniversário do município devem ser realizados de forma a contemplar a todos os munícipes</w:t>
      </w:r>
      <w:r w:rsidRPr="00F422E4">
        <w:rPr>
          <w:rFonts w:ascii="Arial" w:hAnsi="Arial" w:cs="Arial"/>
          <w:sz w:val="24"/>
          <w:szCs w:val="24"/>
          <w:lang w:val="pt-PT"/>
        </w:rPr>
        <w:t>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sz w:val="24"/>
          <w:szCs w:val="24"/>
          <w:lang w:val="pt-PT"/>
        </w:rPr>
        <w:t>IV - que o envolvimento da sociedade organizada, elencando seus eventos, pode trazer economia aos cofres públicos, e, por outro lado, realizar evenetos com qualidade;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>V – a necessida de economizar recursos financeiros e otimizar os resultados,</w:t>
      </w:r>
    </w:p>
    <w:p w:rsidR="00F422E4" w:rsidRPr="00F422E4" w:rsidRDefault="00F422E4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422E4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RESOLVE:</w:t>
      </w:r>
    </w:p>
    <w:p w:rsidR="00F97E89" w:rsidRPr="00F422E4" w:rsidRDefault="00F97E89" w:rsidP="00F422E4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422E4">
        <w:rPr>
          <w:rFonts w:ascii="Arial" w:hAnsi="Arial" w:cs="Arial"/>
          <w:sz w:val="24"/>
          <w:szCs w:val="24"/>
          <w:lang w:val="pt-PT"/>
        </w:rPr>
        <w:t xml:space="preserve">Art. 1º - </w:t>
      </w:r>
      <w:r w:rsidR="00F422E4" w:rsidRPr="00F422E4">
        <w:rPr>
          <w:rFonts w:ascii="Arial" w:hAnsi="Arial" w:cs="Arial"/>
          <w:sz w:val="24"/>
          <w:szCs w:val="24"/>
          <w:lang w:val="pt-PT"/>
        </w:rPr>
        <w:t>Nomear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a “</w:t>
      </w:r>
      <w:r w:rsidRPr="00F422E4">
        <w:rPr>
          <w:rFonts w:ascii="Arial" w:hAnsi="Arial" w:cs="Arial"/>
          <w:b/>
          <w:sz w:val="24"/>
          <w:szCs w:val="24"/>
          <w:lang w:val="pt-PT"/>
        </w:rPr>
        <w:t>COMISSÃO MUNICIPAL DE ORGANIZAÇÃO DOS FESTEJOS DO DIA DO MUNICÍPIO DE TIMBÓ GRANDE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“, Estado de Santa Catarina, a qual terá as atribuições de organizar e propor à Administração Municipal o Programa de Festividades para a Comemoração da data de Emancipação do Município que transcorre no dia 26 de Abril, ficando responsável pela definição das datas dos eventos, gestão das verbas direcionadas aos festejos e prestação de contas desta gestão, composta pelos seguintes membros: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Presidente </w:t>
      </w:r>
      <w:r w:rsidRPr="00F422E4">
        <w:rPr>
          <w:rFonts w:ascii="Arial" w:hAnsi="Arial" w:cs="Arial"/>
          <w:sz w:val="24"/>
          <w:szCs w:val="24"/>
          <w:lang w:val="pt-PT"/>
        </w:rPr>
        <w:t>– Odair de Souza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Vice-presidente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Helena Castilho Zielinski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>Secretário</w:t>
      </w:r>
      <w:r w:rsidRPr="00F422E4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F422E4">
        <w:rPr>
          <w:rFonts w:ascii="Arial" w:hAnsi="Arial" w:cs="Arial"/>
          <w:sz w:val="24"/>
          <w:szCs w:val="24"/>
        </w:rPr>
        <w:t>Antonio Corrêa de Jesus</w:t>
      </w:r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 w:rsidRPr="00F422E4">
        <w:rPr>
          <w:rFonts w:ascii="Arial" w:hAnsi="Arial" w:cs="Arial"/>
          <w:b/>
          <w:sz w:val="24"/>
          <w:szCs w:val="24"/>
          <w:lang w:val="pt-PT"/>
        </w:rPr>
        <w:t xml:space="preserve">Tesoureiro </w:t>
      </w:r>
      <w:r w:rsidRPr="00F422E4">
        <w:rPr>
          <w:rFonts w:ascii="Arial" w:hAnsi="Arial" w:cs="Arial"/>
          <w:sz w:val="24"/>
          <w:szCs w:val="24"/>
          <w:lang w:val="pt-PT"/>
        </w:rPr>
        <w:t>– Adriano Mikler</w:t>
      </w:r>
    </w:p>
    <w:p w:rsidR="00852E1F" w:rsidRDefault="00852E1F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Claudinor José Matoso</w:t>
      </w:r>
    </w:p>
    <w:p w:rsidR="00852E1F" w:rsidRPr="00F422E4" w:rsidRDefault="00852E1F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Membro </w:t>
      </w:r>
      <w:r>
        <w:rPr>
          <w:rFonts w:ascii="Arial" w:hAnsi="Arial" w:cs="Arial"/>
          <w:sz w:val="24"/>
          <w:szCs w:val="24"/>
          <w:lang w:val="pt-PT"/>
        </w:rPr>
        <w:t>– Manoel da Silva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422E4">
        <w:rPr>
          <w:rFonts w:ascii="Arial" w:hAnsi="Arial" w:cs="Arial"/>
          <w:sz w:val="24"/>
          <w:szCs w:val="24"/>
        </w:rPr>
        <w:t>Adelcio</w:t>
      </w:r>
      <w:proofErr w:type="spellEnd"/>
      <w:r w:rsidRPr="00F422E4">
        <w:rPr>
          <w:rFonts w:ascii="Arial" w:hAnsi="Arial" w:cs="Arial"/>
          <w:sz w:val="24"/>
          <w:szCs w:val="24"/>
        </w:rPr>
        <w:t xml:space="preserve"> Hoffmann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José Guedes </w:t>
      </w:r>
      <w:proofErr w:type="spellStart"/>
      <w:r w:rsidRPr="00F422E4">
        <w:rPr>
          <w:rFonts w:ascii="Arial" w:hAnsi="Arial" w:cs="Arial"/>
          <w:sz w:val="24"/>
          <w:szCs w:val="24"/>
        </w:rPr>
        <w:t>Martiol</w:t>
      </w:r>
      <w:proofErr w:type="spellEnd"/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422E4">
        <w:rPr>
          <w:rFonts w:ascii="Arial" w:hAnsi="Arial" w:cs="Arial"/>
          <w:sz w:val="24"/>
          <w:szCs w:val="24"/>
        </w:rPr>
        <w:t>Jozoel</w:t>
      </w:r>
      <w:proofErr w:type="spellEnd"/>
      <w:r w:rsidRPr="00F422E4">
        <w:rPr>
          <w:rFonts w:ascii="Arial" w:hAnsi="Arial" w:cs="Arial"/>
          <w:sz w:val="24"/>
          <w:szCs w:val="24"/>
        </w:rPr>
        <w:t xml:space="preserve"> Maieski</w:t>
      </w:r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 xml:space="preserve">Membro </w:t>
      </w:r>
      <w:r w:rsidRPr="00F422E4">
        <w:rPr>
          <w:rFonts w:ascii="Arial" w:hAnsi="Arial" w:cs="Arial"/>
          <w:sz w:val="24"/>
          <w:szCs w:val="24"/>
        </w:rPr>
        <w:t xml:space="preserve">– Rosane Soares </w:t>
      </w:r>
      <w:proofErr w:type="spellStart"/>
      <w:r w:rsidRPr="00F422E4">
        <w:rPr>
          <w:rFonts w:ascii="Arial" w:hAnsi="Arial" w:cs="Arial"/>
          <w:sz w:val="24"/>
          <w:szCs w:val="24"/>
        </w:rPr>
        <w:t>Endrigo</w:t>
      </w:r>
      <w:proofErr w:type="spellEnd"/>
    </w:p>
    <w:p w:rsidR="00F97E89" w:rsidRPr="00F422E4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Evandro Carlos de Medeiros</w:t>
      </w:r>
    </w:p>
    <w:p w:rsidR="00F97E89" w:rsidRDefault="00F97E89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b/>
          <w:sz w:val="24"/>
          <w:szCs w:val="24"/>
        </w:rPr>
        <w:t>Membro</w:t>
      </w:r>
      <w:r w:rsidRPr="00F422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422E4">
        <w:rPr>
          <w:rFonts w:ascii="Arial" w:hAnsi="Arial" w:cs="Arial"/>
          <w:sz w:val="24"/>
          <w:szCs w:val="24"/>
        </w:rPr>
        <w:t>Jucelei</w:t>
      </w:r>
      <w:proofErr w:type="spellEnd"/>
      <w:r w:rsidRPr="00F422E4">
        <w:rPr>
          <w:rFonts w:ascii="Arial" w:hAnsi="Arial" w:cs="Arial"/>
          <w:sz w:val="24"/>
          <w:szCs w:val="24"/>
        </w:rPr>
        <w:t xml:space="preserve"> de Fátima Souza</w:t>
      </w:r>
    </w:p>
    <w:p w:rsidR="00A44E65" w:rsidRPr="00F422E4" w:rsidRDefault="00A44E65" w:rsidP="00F422E4">
      <w:pPr>
        <w:spacing w:before="120"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Membro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Ivanor</w:t>
      </w:r>
      <w:proofErr w:type="spellEnd"/>
      <w:r>
        <w:rPr>
          <w:rFonts w:ascii="Arial" w:hAnsi="Arial" w:cs="Arial"/>
          <w:sz w:val="24"/>
          <w:szCs w:val="24"/>
        </w:rPr>
        <w:t xml:space="preserve"> Corrêa de Oliveira</w:t>
      </w:r>
      <w:bookmarkStart w:id="0" w:name="_GoBack"/>
      <w:bookmarkEnd w:id="0"/>
    </w:p>
    <w:p w:rsidR="00DD2797" w:rsidRPr="00F422E4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Art. </w:t>
      </w:r>
      <w:r w:rsidR="005C4416" w:rsidRPr="00F422E4">
        <w:rPr>
          <w:rFonts w:ascii="Arial" w:hAnsi="Arial" w:cs="Arial"/>
          <w:sz w:val="24"/>
          <w:szCs w:val="24"/>
        </w:rPr>
        <w:t>4º -</w:t>
      </w:r>
      <w:r w:rsidR="005C4416" w:rsidRPr="00F422E4">
        <w:rPr>
          <w:rFonts w:ascii="Arial" w:hAnsi="Arial" w:cs="Arial"/>
          <w:b/>
          <w:sz w:val="24"/>
          <w:szCs w:val="24"/>
        </w:rPr>
        <w:t xml:space="preserve"> </w:t>
      </w:r>
      <w:r w:rsidRPr="00F422E4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C4416" w:rsidRPr="00F422E4">
        <w:rPr>
          <w:rFonts w:ascii="Arial" w:hAnsi="Arial" w:cs="Arial"/>
          <w:sz w:val="24"/>
          <w:szCs w:val="24"/>
        </w:rPr>
        <w:t>revogadas as disposições em contrário.</w:t>
      </w:r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F422E4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22E4">
        <w:rPr>
          <w:rFonts w:ascii="Arial" w:hAnsi="Arial" w:cs="Arial"/>
          <w:sz w:val="24"/>
          <w:szCs w:val="24"/>
        </w:rPr>
        <w:t xml:space="preserve">Timbó Grande/SC, </w:t>
      </w:r>
      <w:r w:rsidR="00C94A55" w:rsidRPr="00F422E4">
        <w:rPr>
          <w:rFonts w:ascii="Arial" w:hAnsi="Arial" w:cs="Arial"/>
          <w:sz w:val="24"/>
          <w:szCs w:val="24"/>
        </w:rPr>
        <w:t>1</w:t>
      </w:r>
      <w:r w:rsidR="00F422E4" w:rsidRPr="00F422E4">
        <w:rPr>
          <w:rFonts w:ascii="Arial" w:hAnsi="Arial" w:cs="Arial"/>
          <w:sz w:val="24"/>
          <w:szCs w:val="24"/>
        </w:rPr>
        <w:t xml:space="preserve">7 </w:t>
      </w:r>
      <w:r w:rsidRPr="00F422E4">
        <w:rPr>
          <w:rFonts w:ascii="Arial" w:hAnsi="Arial" w:cs="Arial"/>
          <w:sz w:val="24"/>
          <w:szCs w:val="24"/>
        </w:rPr>
        <w:t>de janeiro de 2018.</w:t>
      </w:r>
    </w:p>
    <w:p w:rsidR="00434604" w:rsidRDefault="0043460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Default="00F422E4" w:rsidP="00506F5A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422E4" w:rsidRPr="00F422E4" w:rsidRDefault="00F422E4" w:rsidP="00506F5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434604" w:rsidRPr="00F422E4" w:rsidRDefault="00F422E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AMAURI FURTADO DE SOUZA</w:t>
      </w:r>
    </w:p>
    <w:p w:rsidR="00434604" w:rsidRPr="00F422E4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422E4">
        <w:rPr>
          <w:rFonts w:ascii="Arial" w:hAnsi="Arial" w:cs="Arial"/>
          <w:b/>
          <w:caps/>
          <w:sz w:val="24"/>
          <w:szCs w:val="24"/>
        </w:rPr>
        <w:t>Prefeito Municipal</w:t>
      </w:r>
      <w:proofErr w:type="gramEnd"/>
      <w:r w:rsidR="00F422E4">
        <w:rPr>
          <w:rFonts w:ascii="Arial" w:hAnsi="Arial" w:cs="Arial"/>
          <w:b/>
          <w:caps/>
          <w:sz w:val="24"/>
          <w:szCs w:val="24"/>
        </w:rPr>
        <w:t xml:space="preserve"> EM EXERCÍCIO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C94A55">
        <w:rPr>
          <w:rFonts w:ascii="Arial" w:hAnsi="Arial" w:cs="Arial"/>
          <w:sz w:val="18"/>
          <w:szCs w:val="18"/>
        </w:rPr>
        <w:t>1</w:t>
      </w:r>
      <w:r w:rsidR="001C04FB">
        <w:rPr>
          <w:rFonts w:ascii="Arial" w:hAnsi="Arial" w:cs="Arial"/>
          <w:sz w:val="18"/>
          <w:szCs w:val="18"/>
        </w:rPr>
        <w:t>º</w:t>
      </w:r>
      <w:r w:rsidR="000231DA">
        <w:rPr>
          <w:rFonts w:ascii="Arial" w:hAnsi="Arial" w:cs="Arial"/>
          <w:sz w:val="18"/>
          <w:szCs w:val="18"/>
        </w:rPr>
        <w:t xml:space="preserve"> de janeiro de 2018.</w:t>
      </w:r>
    </w:p>
    <w:p w:rsidR="001C04FB" w:rsidRPr="00F422E4" w:rsidRDefault="001D54B1" w:rsidP="001D54B1">
      <w:pPr>
        <w:ind w:right="-2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F422E4" w:rsidRDefault="001D54B1" w:rsidP="001D54B1">
      <w:pPr>
        <w:ind w:right="-2"/>
        <w:jc w:val="center"/>
        <w:rPr>
          <w:rFonts w:ascii="Arial" w:hAnsi="Arial" w:cs="Arial"/>
          <w:sz w:val="26"/>
          <w:szCs w:val="26"/>
        </w:rPr>
      </w:pPr>
      <w:r w:rsidRPr="00F422E4">
        <w:rPr>
          <w:rFonts w:ascii="Arial" w:hAnsi="Arial" w:cs="Arial"/>
          <w:b/>
          <w:caps/>
          <w:sz w:val="26"/>
          <w:szCs w:val="26"/>
        </w:rPr>
        <w:br/>
      </w:r>
      <w:r w:rsidR="00434604" w:rsidRPr="00F422E4">
        <w:rPr>
          <w:rFonts w:ascii="Arial" w:hAnsi="Arial" w:cs="Arial"/>
          <w:b/>
          <w:caps/>
          <w:sz w:val="26"/>
          <w:szCs w:val="26"/>
        </w:rPr>
        <w:t>Evandro Carlos de Medeiros</w:t>
      </w:r>
      <w:r w:rsidR="00434604" w:rsidRPr="00F422E4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434604" w:rsidRPr="00F422E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3E" w:rsidRDefault="0033573E" w:rsidP="00E007F4">
      <w:pPr>
        <w:spacing w:after="0" w:line="240" w:lineRule="auto"/>
      </w:pPr>
      <w:r>
        <w:separator/>
      </w:r>
    </w:p>
  </w:endnote>
  <w:endnote w:type="continuationSeparator" w:id="0">
    <w:p w:rsidR="0033573E" w:rsidRDefault="0033573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3E" w:rsidRDefault="0033573E" w:rsidP="00E007F4">
      <w:pPr>
        <w:spacing w:after="0" w:line="240" w:lineRule="auto"/>
      </w:pPr>
      <w:r>
        <w:separator/>
      </w:r>
    </w:p>
  </w:footnote>
  <w:footnote w:type="continuationSeparator" w:id="0">
    <w:p w:rsidR="0033573E" w:rsidRDefault="0033573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4E65" w:rsidRPr="00A44E6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44E65" w:rsidRPr="00A44E6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484F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A2F92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3573E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E0B70"/>
    <w:rsid w:val="003E1CC4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E6E2D"/>
    <w:rsid w:val="004F0206"/>
    <w:rsid w:val="004F29F8"/>
    <w:rsid w:val="004F3E6A"/>
    <w:rsid w:val="004F449E"/>
    <w:rsid w:val="005007F7"/>
    <w:rsid w:val="0050456A"/>
    <w:rsid w:val="00506F5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416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0390B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52E1F"/>
    <w:rsid w:val="00860B22"/>
    <w:rsid w:val="0086393B"/>
    <w:rsid w:val="00863BB0"/>
    <w:rsid w:val="0086546A"/>
    <w:rsid w:val="0087253F"/>
    <w:rsid w:val="00873CAA"/>
    <w:rsid w:val="00875CA7"/>
    <w:rsid w:val="008760CA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44E6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663BA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66BB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7349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2E4"/>
    <w:rsid w:val="00F47F76"/>
    <w:rsid w:val="00F5010A"/>
    <w:rsid w:val="00F5485A"/>
    <w:rsid w:val="00F614AB"/>
    <w:rsid w:val="00F81E52"/>
    <w:rsid w:val="00F83D6F"/>
    <w:rsid w:val="00F97E89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692E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2451-D08E-4680-967F-69BBD2A8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Antonio Corrêa de Jesus</cp:lastModifiedBy>
  <cp:revision>4</cp:revision>
  <cp:lastPrinted>2017-05-18T13:24:00Z</cp:lastPrinted>
  <dcterms:created xsi:type="dcterms:W3CDTF">2018-01-17T17:07:00Z</dcterms:created>
  <dcterms:modified xsi:type="dcterms:W3CDTF">2018-01-22T17:53:00Z</dcterms:modified>
</cp:coreProperties>
</file>