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F70555" w:rsidRPr="005E268C">
        <w:rPr>
          <w:rStyle w:val="Forte"/>
          <w:rFonts w:ascii="Arial" w:hAnsi="Arial" w:cs="Arial"/>
          <w:caps/>
          <w:sz w:val="21"/>
          <w:szCs w:val="21"/>
        </w:rPr>
        <w:t>6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F70555" w:rsidRPr="005E268C">
        <w:rPr>
          <w:rStyle w:val="Forte"/>
          <w:rFonts w:ascii="Arial" w:hAnsi="Arial" w:cs="Arial"/>
          <w:caps/>
          <w:sz w:val="21"/>
          <w:szCs w:val="21"/>
        </w:rPr>
        <w:t>10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janeiro de 2018.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CRIA ELEMENTO DE DESPESAS, 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3B7237" w:rsidRPr="005E268C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O que dispõe § 2º do artigo 10º da Lei 2097/2017, de 12 de dezembro de 2017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D00B4E" w:rsidRPr="005E268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 criar elemento de despesa e abrir no orçamento d</w:t>
      </w:r>
      <w:r w:rsidR="003B7237" w:rsidRPr="005E268C">
        <w:rPr>
          <w:rFonts w:ascii="Arial" w:hAnsi="Arial" w:cs="Arial"/>
          <w:sz w:val="21"/>
          <w:szCs w:val="21"/>
        </w:rPr>
        <w:t xml:space="preserve">a Secretaria Municipal de Assistência Social e Habitação, </w:t>
      </w:r>
      <w:r w:rsidRPr="005E268C">
        <w:rPr>
          <w:rFonts w:ascii="Arial" w:hAnsi="Arial" w:cs="Arial"/>
          <w:sz w:val="21"/>
          <w:szCs w:val="21"/>
        </w:rPr>
        <w:t xml:space="preserve">crédito especial adicional suplementar por conta de </w:t>
      </w:r>
      <w:r w:rsidR="00540B50">
        <w:rPr>
          <w:rFonts w:ascii="Arial" w:hAnsi="Arial" w:cs="Arial"/>
          <w:sz w:val="21"/>
          <w:szCs w:val="21"/>
        </w:rPr>
        <w:t>superávit financeiro</w:t>
      </w:r>
      <w:r w:rsidRPr="005E268C">
        <w:rPr>
          <w:rFonts w:ascii="Arial" w:hAnsi="Arial" w:cs="Arial"/>
          <w:sz w:val="21"/>
          <w:szCs w:val="21"/>
        </w:rPr>
        <w:t xml:space="preserve"> no valor de R$ </w:t>
      </w:r>
      <w:r w:rsidR="003B7237" w:rsidRPr="005E268C">
        <w:rPr>
          <w:rFonts w:ascii="Arial" w:hAnsi="Arial" w:cs="Arial"/>
          <w:sz w:val="21"/>
          <w:szCs w:val="21"/>
        </w:rPr>
        <w:t>105.000,00 (Cento e cinco mil reais)</w:t>
      </w:r>
      <w:r w:rsidR="005E268C" w:rsidRPr="005E268C">
        <w:rPr>
          <w:rFonts w:ascii="Arial" w:hAnsi="Arial" w:cs="Arial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5E268C" w:rsidRDefault="003B7237" w:rsidP="003B7237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2007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Fundo Municipal de 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Assistência Social 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5E268C" w:rsidRDefault="003B7237" w:rsidP="003B7237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4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5E268C"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5E268C" w:rsidRDefault="003B7237" w:rsidP="003B7237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244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A</w:t>
            </w:r>
            <w:r w:rsidRPr="005E268C">
              <w:rPr>
                <w:rFonts w:ascii="Arial" w:hAnsi="Arial" w:cs="Arial"/>
                <w:sz w:val="21"/>
                <w:szCs w:val="21"/>
              </w:rPr>
              <w:t>ssistência Comunitária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5E268C" w:rsidRDefault="00D00B4E" w:rsidP="003B7237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2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>3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>Assistência Social Geral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5E268C" w:rsidRDefault="00D00B4E" w:rsidP="003B7237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2.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37 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– Manutenção do 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>Fundo de Assistência Social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Despesa :    </w:t>
            </w:r>
          </w:p>
        </w:tc>
        <w:tc>
          <w:tcPr>
            <w:tcW w:w="4819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3B7237" w:rsidRPr="005E268C" w:rsidRDefault="005E268C" w:rsidP="005E268C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1034</w:t>
            </w:r>
            <w:r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>- Transferências da União</w:t>
            </w:r>
          </w:p>
        </w:tc>
        <w:tc>
          <w:tcPr>
            <w:tcW w:w="1723" w:type="dxa"/>
          </w:tcPr>
          <w:p w:rsidR="005E268C" w:rsidRPr="005E268C" w:rsidRDefault="005E268C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0B4E" w:rsidRPr="005E268C" w:rsidRDefault="00D00B4E" w:rsidP="005E268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5E268C" w:rsidRPr="005E268C">
              <w:rPr>
                <w:rFonts w:ascii="Arial" w:hAnsi="Arial" w:cs="Arial"/>
                <w:b/>
                <w:sz w:val="21"/>
                <w:szCs w:val="21"/>
              </w:rPr>
              <w:t>105.000,00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2C5650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5E268C">
        <w:rPr>
          <w:rFonts w:ascii="Arial" w:hAnsi="Arial" w:cs="Arial"/>
          <w:sz w:val="21"/>
          <w:szCs w:val="21"/>
        </w:rPr>
        <w:t>10</w:t>
      </w:r>
      <w:r w:rsidRPr="005E268C">
        <w:rPr>
          <w:rFonts w:ascii="Arial" w:hAnsi="Arial" w:cs="Arial"/>
          <w:sz w:val="21"/>
          <w:szCs w:val="21"/>
        </w:rPr>
        <w:t xml:space="preserve"> de janeiro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775970" cy="620927"/>
            <wp:effectExtent l="0" t="0" r="508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A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68" cy="64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5E268C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5E268C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5E268C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281500" w:rsidRPr="005E268C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E268C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5E268C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0F" w:rsidRDefault="00D54B0F" w:rsidP="00E007F4">
      <w:r>
        <w:separator/>
      </w:r>
    </w:p>
  </w:endnote>
  <w:endnote w:type="continuationSeparator" w:id="0">
    <w:p w:rsidR="00D54B0F" w:rsidRDefault="00D54B0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0F" w:rsidRDefault="00D54B0F" w:rsidP="00E007F4">
      <w:r>
        <w:separator/>
      </w:r>
    </w:p>
  </w:footnote>
  <w:footnote w:type="continuationSeparator" w:id="0">
    <w:p w:rsidR="00D54B0F" w:rsidRDefault="00D54B0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5650" w:rsidRPr="002C565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C5650" w:rsidRPr="002C565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87B12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B1B1-6E5E-4EF3-AF99-8ADD8F7D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9</cp:revision>
  <cp:lastPrinted>2017-05-18T13:24:00Z</cp:lastPrinted>
  <dcterms:created xsi:type="dcterms:W3CDTF">2018-01-11T10:28:00Z</dcterms:created>
  <dcterms:modified xsi:type="dcterms:W3CDTF">2018-01-19T16:26:00Z</dcterms:modified>
</cp:coreProperties>
</file>