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04" w:rsidRPr="001D54B1" w:rsidRDefault="00434604" w:rsidP="001D54B1">
      <w:pPr>
        <w:spacing w:before="120" w:after="120" w:line="240" w:lineRule="auto"/>
        <w:jc w:val="both"/>
        <w:rPr>
          <w:rFonts w:ascii="Arial" w:hAnsi="Arial" w:cs="Arial"/>
          <w:b/>
          <w:caps/>
          <w:sz w:val="23"/>
          <w:szCs w:val="23"/>
        </w:rPr>
      </w:pPr>
      <w:r w:rsidRPr="001D54B1">
        <w:rPr>
          <w:rFonts w:ascii="Arial" w:hAnsi="Arial" w:cs="Arial"/>
          <w:b/>
          <w:caps/>
          <w:sz w:val="23"/>
          <w:szCs w:val="23"/>
        </w:rPr>
        <w:t xml:space="preserve">Decreto nº </w:t>
      </w:r>
      <w:r w:rsidR="00766958">
        <w:rPr>
          <w:rFonts w:ascii="Arial" w:hAnsi="Arial" w:cs="Arial"/>
          <w:b/>
          <w:caps/>
          <w:sz w:val="23"/>
          <w:szCs w:val="23"/>
        </w:rPr>
        <w:t>2</w:t>
      </w:r>
      <w:bookmarkStart w:id="0" w:name="_GoBack"/>
      <w:bookmarkEnd w:id="0"/>
      <w:r w:rsidRPr="001D54B1">
        <w:rPr>
          <w:rFonts w:ascii="Arial" w:hAnsi="Arial" w:cs="Arial"/>
          <w:b/>
          <w:caps/>
          <w:sz w:val="23"/>
          <w:szCs w:val="23"/>
        </w:rPr>
        <w:t>/2018, de 2 de janeiro de 2018</w:t>
      </w:r>
    </w:p>
    <w:p w:rsidR="00434604" w:rsidRPr="001D54B1" w:rsidRDefault="00434604" w:rsidP="001D54B1">
      <w:pPr>
        <w:spacing w:before="120" w:after="120" w:line="240" w:lineRule="auto"/>
        <w:ind w:left="2268"/>
        <w:jc w:val="both"/>
        <w:rPr>
          <w:rFonts w:ascii="Arial" w:hAnsi="Arial" w:cs="Arial"/>
          <w:b/>
          <w:sz w:val="23"/>
          <w:szCs w:val="23"/>
        </w:rPr>
      </w:pPr>
    </w:p>
    <w:p w:rsidR="00434604" w:rsidRPr="001D54B1" w:rsidRDefault="00434604" w:rsidP="001D54B1">
      <w:pPr>
        <w:spacing w:before="120" w:after="120" w:line="240" w:lineRule="auto"/>
        <w:ind w:left="2835"/>
        <w:jc w:val="both"/>
        <w:rPr>
          <w:rFonts w:ascii="Arial" w:hAnsi="Arial" w:cs="Arial"/>
          <w:b/>
          <w:sz w:val="23"/>
          <w:szCs w:val="23"/>
        </w:rPr>
      </w:pPr>
      <w:r w:rsidRPr="001D54B1">
        <w:rPr>
          <w:rFonts w:ascii="Arial" w:eastAsia="Times New Roman" w:hAnsi="Arial" w:cs="Arial"/>
          <w:b/>
          <w:sz w:val="23"/>
          <w:szCs w:val="23"/>
          <w:lang w:eastAsia="pt-BR"/>
        </w:rPr>
        <w:t>NOMEIA COMISSÃO MUNICIPAL DE LICITAÇÃO E DÁ OUTRAS PROVIDÊNCIAS</w:t>
      </w:r>
      <w:r w:rsidRPr="001D54B1">
        <w:rPr>
          <w:rFonts w:ascii="Arial" w:hAnsi="Arial" w:cs="Arial"/>
          <w:b/>
          <w:sz w:val="23"/>
          <w:szCs w:val="23"/>
        </w:rPr>
        <w:t>.</w:t>
      </w:r>
    </w:p>
    <w:p w:rsidR="00434604" w:rsidRPr="001D54B1" w:rsidRDefault="00434604" w:rsidP="001D54B1">
      <w:pPr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ab/>
      </w:r>
    </w:p>
    <w:p w:rsidR="00434604" w:rsidRPr="001D54B1" w:rsidRDefault="00434604" w:rsidP="001D54B1">
      <w:pPr>
        <w:spacing w:before="120" w:after="12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b/>
          <w:sz w:val="23"/>
          <w:szCs w:val="23"/>
        </w:rPr>
        <w:t>O PREFEITO MUNICIPAL DE TIMBÓ GRANDE, ESTADO DE SANTA CATARINA</w:t>
      </w:r>
      <w:r w:rsidRPr="001D54B1">
        <w:rPr>
          <w:rFonts w:ascii="Arial" w:hAnsi="Arial" w:cs="Arial"/>
          <w:sz w:val="23"/>
          <w:szCs w:val="23"/>
        </w:rPr>
        <w:t xml:space="preserve">, no uso de suas atribuições legais, </w:t>
      </w:r>
      <w:r w:rsidRPr="001D54B1">
        <w:rPr>
          <w:rFonts w:ascii="Arial" w:eastAsia="Times New Roman" w:hAnsi="Arial" w:cs="Arial"/>
          <w:sz w:val="23"/>
          <w:szCs w:val="23"/>
          <w:lang w:eastAsia="pt-BR"/>
        </w:rPr>
        <w:t xml:space="preserve">conferidas pelo artigo 103, inciso VIII, da Lei Orgânica do Município, </w:t>
      </w:r>
    </w:p>
    <w:p w:rsidR="00434604" w:rsidRPr="001D54B1" w:rsidRDefault="00434604" w:rsidP="000231DA">
      <w:pPr>
        <w:spacing w:before="120" w:after="12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DECRETA:</w:t>
      </w:r>
    </w:p>
    <w:p w:rsidR="00434604" w:rsidRPr="001D54B1" w:rsidRDefault="00434604" w:rsidP="001D54B1">
      <w:pPr>
        <w:spacing w:before="120" w:after="12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Art. 1º - Fica nomeada a COMISSÃO MUNICIPAL DE LICITAÇÃO de Timbó Grande – SC, composta pelos seguintes membros.</w:t>
      </w:r>
    </w:p>
    <w:p w:rsidR="00434604" w:rsidRPr="001D54B1" w:rsidRDefault="00434604" w:rsidP="001D54B1">
      <w:pPr>
        <w:pStyle w:val="PargrafodaLista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ALINOR FURTADO FILHO – Servidor Público Municipal</w:t>
      </w:r>
    </w:p>
    <w:p w:rsidR="00434604" w:rsidRPr="001D54B1" w:rsidRDefault="00434604" w:rsidP="001D54B1">
      <w:pPr>
        <w:pStyle w:val="PargrafodaLista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 xml:space="preserve">SILMARA DE SOUZA – Servidora Pública Municipal </w:t>
      </w:r>
    </w:p>
    <w:p w:rsidR="00434604" w:rsidRPr="001D54B1" w:rsidRDefault="00434604" w:rsidP="001D54B1">
      <w:pPr>
        <w:pStyle w:val="PargrafodaLista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 xml:space="preserve">NELCI XAVIER LEITE – Servidora Pública Municipal </w:t>
      </w:r>
    </w:p>
    <w:p w:rsidR="00434604" w:rsidRPr="001D54B1" w:rsidRDefault="00434604" w:rsidP="001D54B1">
      <w:pPr>
        <w:spacing w:before="120" w:after="12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Art. 2º - A Comissão Municipal de Licitação nomeada por este Decreto será presidida pelo Servidor ALINOR FURTADO FILHO, Secretariado por NELCI XAVIER LEITE, tendo como membro SILMARA DE SOUZA.</w:t>
      </w:r>
    </w:p>
    <w:p w:rsidR="00434604" w:rsidRPr="001D54B1" w:rsidRDefault="00434604" w:rsidP="001D54B1">
      <w:pPr>
        <w:spacing w:before="120" w:after="12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Art. 3º - Compete à Comissão de Licitações, ora nomeada:</w:t>
      </w:r>
    </w:p>
    <w:p w:rsidR="00434604" w:rsidRPr="001D54B1" w:rsidRDefault="00434604" w:rsidP="001D54B1">
      <w:pPr>
        <w:pStyle w:val="PargrafodaLista"/>
        <w:numPr>
          <w:ilvl w:val="0"/>
          <w:numId w:val="37"/>
        </w:numPr>
        <w:spacing w:before="120" w:after="120" w:line="240" w:lineRule="auto"/>
        <w:ind w:left="0" w:firstLine="851"/>
        <w:contextualSpacing w:val="0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Promover a abertura, julgamento e adjudicação das propostas apresentadas nos Processos Licitatórios em todas as modalidades de licitação regulamentadas na Lei 8.666/93;</w:t>
      </w:r>
    </w:p>
    <w:p w:rsidR="00434604" w:rsidRPr="001D54B1" w:rsidRDefault="00434604" w:rsidP="001D54B1">
      <w:pPr>
        <w:pStyle w:val="PargrafodaLista"/>
        <w:numPr>
          <w:ilvl w:val="0"/>
          <w:numId w:val="37"/>
        </w:numPr>
        <w:spacing w:before="120" w:after="120" w:line="240" w:lineRule="auto"/>
        <w:ind w:left="0" w:firstLine="851"/>
        <w:contextualSpacing w:val="0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Proceder à avaliação de bens móveis e imóveis em que o poder Público Municipal tenha interesse em alienar e adquirir;</w:t>
      </w:r>
    </w:p>
    <w:p w:rsidR="00434604" w:rsidRPr="001D54B1" w:rsidRDefault="00434604" w:rsidP="001D54B1">
      <w:pPr>
        <w:pStyle w:val="PargrafodaLista"/>
        <w:numPr>
          <w:ilvl w:val="0"/>
          <w:numId w:val="37"/>
        </w:numPr>
        <w:spacing w:before="120" w:after="120" w:line="240" w:lineRule="auto"/>
        <w:ind w:left="0" w:firstLine="851"/>
        <w:contextualSpacing w:val="0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Desenvolver outras atividades relacionadas com a sua área de atuação.</w:t>
      </w:r>
    </w:p>
    <w:p w:rsidR="00434604" w:rsidRPr="001D54B1" w:rsidRDefault="00434604" w:rsidP="001D54B1">
      <w:pPr>
        <w:spacing w:before="120" w:after="12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Art. 4º - Este Decreto entra em vigor a partir da data de sua publicação, ficando revogadas as disposições em contrário.</w:t>
      </w:r>
    </w:p>
    <w:p w:rsidR="00434604" w:rsidRPr="001D54B1" w:rsidRDefault="00434604" w:rsidP="000231DA">
      <w:pPr>
        <w:spacing w:before="120" w:after="12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Publique-se. Registre-se e cumpra-se.</w:t>
      </w:r>
    </w:p>
    <w:p w:rsidR="00434604" w:rsidRPr="001D54B1" w:rsidRDefault="00434604" w:rsidP="000231DA">
      <w:pPr>
        <w:spacing w:before="120" w:after="12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1D54B1">
        <w:rPr>
          <w:rFonts w:ascii="Arial" w:hAnsi="Arial" w:cs="Arial"/>
          <w:sz w:val="23"/>
          <w:szCs w:val="23"/>
        </w:rPr>
        <w:t>Timbó Grande/SC, 2 de janeiro de 2018.</w:t>
      </w:r>
    </w:p>
    <w:p w:rsidR="00434604" w:rsidRPr="001D54B1" w:rsidRDefault="00434604" w:rsidP="00434604">
      <w:pPr>
        <w:spacing w:before="120" w:after="120"/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434604" w:rsidRPr="001D54B1" w:rsidRDefault="00434604" w:rsidP="00434604">
      <w:pPr>
        <w:spacing w:before="120" w:after="120"/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434604" w:rsidRPr="001D54B1" w:rsidRDefault="00434604" w:rsidP="00434604">
      <w:pPr>
        <w:spacing w:after="0" w:line="240" w:lineRule="auto"/>
        <w:jc w:val="center"/>
        <w:rPr>
          <w:rFonts w:ascii="Arial" w:hAnsi="Arial" w:cs="Arial"/>
          <w:b/>
          <w:caps/>
          <w:sz w:val="23"/>
          <w:szCs w:val="23"/>
        </w:rPr>
      </w:pPr>
      <w:r w:rsidRPr="001D54B1">
        <w:rPr>
          <w:rFonts w:ascii="Arial" w:hAnsi="Arial" w:cs="Arial"/>
          <w:b/>
          <w:caps/>
          <w:sz w:val="23"/>
          <w:szCs w:val="23"/>
        </w:rPr>
        <w:t>Ari José GalEski</w:t>
      </w:r>
    </w:p>
    <w:p w:rsidR="00434604" w:rsidRPr="001D54B1" w:rsidRDefault="00434604" w:rsidP="00434604">
      <w:pPr>
        <w:spacing w:after="0" w:line="240" w:lineRule="auto"/>
        <w:jc w:val="center"/>
        <w:rPr>
          <w:rFonts w:ascii="Arial" w:hAnsi="Arial" w:cs="Arial"/>
          <w:b/>
          <w:caps/>
          <w:sz w:val="23"/>
          <w:szCs w:val="23"/>
        </w:rPr>
      </w:pPr>
      <w:r w:rsidRPr="001D54B1">
        <w:rPr>
          <w:rFonts w:ascii="Arial" w:hAnsi="Arial" w:cs="Arial"/>
          <w:b/>
          <w:caps/>
          <w:sz w:val="23"/>
          <w:szCs w:val="23"/>
        </w:rPr>
        <w:t>Prefeito Municipal</w:t>
      </w:r>
    </w:p>
    <w:p w:rsidR="00434604" w:rsidRPr="00434604" w:rsidRDefault="00434604" w:rsidP="004346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604" w:rsidRPr="000231DA" w:rsidRDefault="00434604" w:rsidP="000231DA">
      <w:pPr>
        <w:spacing w:before="120" w:after="120"/>
        <w:ind w:right="-2" w:firstLine="851"/>
        <w:jc w:val="center"/>
        <w:rPr>
          <w:rFonts w:ascii="Arial" w:hAnsi="Arial" w:cs="Arial"/>
          <w:sz w:val="18"/>
          <w:szCs w:val="18"/>
        </w:rPr>
      </w:pPr>
      <w:r w:rsidRPr="000231DA">
        <w:rPr>
          <w:rFonts w:ascii="Arial" w:hAnsi="Arial" w:cs="Arial"/>
          <w:sz w:val="18"/>
          <w:szCs w:val="18"/>
        </w:rPr>
        <w:t xml:space="preserve">Este Decreto foi publicado no Mural da Prefeitura Municipal de Timbó Grande em </w:t>
      </w:r>
      <w:r w:rsidR="000231DA">
        <w:rPr>
          <w:rFonts w:ascii="Arial" w:hAnsi="Arial" w:cs="Arial"/>
          <w:sz w:val="18"/>
          <w:szCs w:val="18"/>
        </w:rPr>
        <w:t>2 de janeiro de 2018.</w:t>
      </w:r>
    </w:p>
    <w:p w:rsidR="00434604" w:rsidRPr="00434604" w:rsidRDefault="001D54B1" w:rsidP="001D54B1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3"/>
          <w:szCs w:val="23"/>
        </w:rPr>
        <w:br/>
      </w:r>
      <w:r w:rsidR="00434604" w:rsidRPr="001D54B1">
        <w:rPr>
          <w:rFonts w:ascii="Arial" w:hAnsi="Arial" w:cs="Arial"/>
          <w:b/>
          <w:caps/>
          <w:sz w:val="23"/>
          <w:szCs w:val="23"/>
        </w:rPr>
        <w:t>Evandro Carlos de Medeiros</w:t>
      </w:r>
      <w:r w:rsidR="00434604" w:rsidRPr="001D54B1">
        <w:rPr>
          <w:rFonts w:ascii="Arial" w:hAnsi="Arial" w:cs="Arial"/>
          <w:b/>
          <w:caps/>
          <w:sz w:val="23"/>
          <w:szCs w:val="23"/>
        </w:rPr>
        <w:br/>
        <w:t>Secretário de Administração e Finanças</w:t>
      </w:r>
    </w:p>
    <w:sectPr w:rsidR="00434604" w:rsidRPr="00434604" w:rsidSect="009171BB">
      <w:headerReference w:type="default" r:id="rId8"/>
      <w:footerReference w:type="default" r:id="rId9"/>
      <w:pgSz w:w="11906" w:h="16838"/>
      <w:pgMar w:top="1134" w:right="1134" w:bottom="1418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09" w:rsidRDefault="00560109" w:rsidP="00E007F4">
      <w:pPr>
        <w:spacing w:after="0" w:line="240" w:lineRule="auto"/>
      </w:pPr>
      <w:r>
        <w:separator/>
      </w:r>
    </w:p>
  </w:endnote>
  <w:endnote w:type="continuationSeparator" w:id="0">
    <w:p w:rsidR="00560109" w:rsidRDefault="00560109" w:rsidP="00E0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0" w:rsidRDefault="002F0BA0" w:rsidP="00C978B7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rFonts w:ascii="Swis721 Cn BT" w:hAnsi="Swis721 Cn BT" w:cs="Estrangelo Edessa"/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39A3D" wp14:editId="6E20D3D3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4FBEF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  <w:p w:rsidR="002F0BA0" w:rsidRPr="009710CB" w:rsidRDefault="002F0BA0" w:rsidP="007A306C">
    <w:pPr>
      <w:pStyle w:val="Rodap"/>
      <w:rPr>
        <w:rFonts w:ascii="Swis721 Cn BT" w:hAnsi="Swis721 Cn BT"/>
        <w:b/>
        <w:caps/>
        <w:sz w:val="18"/>
        <w:szCs w:val="18"/>
      </w:rPr>
    </w:pPr>
    <w:r w:rsidRPr="009710CB">
      <w:rPr>
        <w:rFonts w:ascii="Swis721 Cn BT" w:hAnsi="Swis721 Cn BT"/>
        <w:b/>
        <w:caps/>
        <w:sz w:val="18"/>
        <w:szCs w:val="18"/>
      </w:rPr>
      <w:t xml:space="preserve">Rua </w:t>
    </w:r>
    <w:r>
      <w:rPr>
        <w:rFonts w:ascii="Swis721 Cn BT" w:hAnsi="Swis721 Cn BT"/>
        <w:b/>
        <w:caps/>
        <w:sz w:val="18"/>
        <w:szCs w:val="18"/>
      </w:rPr>
      <w:t>santa cecília</w:t>
    </w:r>
    <w:r w:rsidRPr="009710CB">
      <w:rPr>
        <w:rFonts w:ascii="Swis721 Cn BT" w:hAnsi="Swis721 Cn BT"/>
        <w:b/>
        <w:caps/>
        <w:sz w:val="18"/>
        <w:szCs w:val="18"/>
      </w:rPr>
      <w:t>, 385, centro</w:t>
    </w:r>
    <w:r>
      <w:rPr>
        <w:rFonts w:ascii="Swis721 Cn BT" w:hAnsi="Swis721 Cn BT"/>
        <w:b/>
        <w:caps/>
        <w:sz w:val="18"/>
        <w:szCs w:val="18"/>
      </w:rPr>
      <w:t xml:space="preserve">           </w:t>
    </w:r>
    <w:r w:rsidRPr="009710CB">
      <w:rPr>
        <w:rFonts w:ascii="Swis721 Cn BT" w:hAnsi="Swis721 Cn BT"/>
        <w:b/>
        <w:caps/>
        <w:sz w:val="18"/>
        <w:szCs w:val="18"/>
      </w:rPr>
      <w:t>CEP: 89.545-000</w:t>
    </w:r>
    <w:r>
      <w:rPr>
        <w:rFonts w:ascii="Swis721 Cn BT" w:hAnsi="Swis721 Cn BT"/>
        <w:b/>
        <w:caps/>
        <w:sz w:val="18"/>
        <w:szCs w:val="18"/>
      </w:rPr>
      <w:t xml:space="preserve">            Fone: (49) 3252-1278           </w:t>
    </w:r>
    <w:r w:rsidRPr="009710CB">
      <w:rPr>
        <w:rFonts w:ascii="Swis721 Cn BT" w:hAnsi="Swis721 Cn BT"/>
        <w:b/>
        <w:caps/>
        <w:sz w:val="18"/>
        <w:szCs w:val="18"/>
      </w:rPr>
      <w:t>Timbó Grande-Santa Catarina</w:t>
    </w:r>
  </w:p>
  <w:p w:rsidR="002F0BA0" w:rsidRPr="009710CB" w:rsidRDefault="002F0BA0" w:rsidP="00C978B7">
    <w:pPr>
      <w:pStyle w:val="Rodap"/>
      <w:jc w:val="center"/>
      <w:rPr>
        <w:b/>
        <w:sz w:val="18"/>
        <w:szCs w:val="18"/>
      </w:rPr>
    </w:pPr>
    <w:r w:rsidRPr="009710CB">
      <w:rPr>
        <w:b/>
        <w:sz w:val="18"/>
        <w:szCs w:val="18"/>
      </w:rPr>
      <w:t>www.timbogrande.sc.gov.br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09" w:rsidRDefault="00560109" w:rsidP="00E007F4">
      <w:pPr>
        <w:spacing w:after="0" w:line="240" w:lineRule="auto"/>
      </w:pPr>
      <w:r>
        <w:separator/>
      </w:r>
    </w:p>
  </w:footnote>
  <w:footnote w:type="continuationSeparator" w:id="0">
    <w:p w:rsidR="00560109" w:rsidRDefault="00560109" w:rsidP="00E0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2F0BA0" w:rsidTr="009017A2">
      <w:tc>
        <w:tcPr>
          <w:tcW w:w="1560" w:type="dxa"/>
          <w:vAlign w:val="center"/>
        </w:tcPr>
        <w:p w:rsidR="002F0BA0" w:rsidRDefault="009017A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53440" cy="836295"/>
                <wp:effectExtent l="0" t="0" r="3810" b="190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2F0BA0" w:rsidRPr="00EE22CA" w:rsidRDefault="002F0BA0">
          <w:pPr>
            <w:pStyle w:val="Cabealho"/>
            <w:rPr>
              <w:rFonts w:ascii="Swis721 Cn BT" w:hAnsi="Swis721 Cn BT" w:cs="Estrangelo Edessa"/>
              <w:b/>
              <w:sz w:val="20"/>
              <w:szCs w:val="20"/>
            </w:rPr>
          </w:pPr>
          <w:r w:rsidRPr="00EE22CA">
            <w:rPr>
              <w:rFonts w:ascii="Swis721 Cn BT" w:hAnsi="Swis721 Cn BT" w:cs="Estrangelo Edessa"/>
              <w:b/>
              <w:sz w:val="20"/>
              <w:szCs w:val="20"/>
            </w:rPr>
            <w:t>ESTADO DE SANTA CATARINA</w:t>
          </w:r>
        </w:p>
        <w:p w:rsidR="002F0BA0" w:rsidRPr="00EE22CA" w:rsidRDefault="002F0BA0" w:rsidP="002135A0">
          <w:pPr>
            <w:pStyle w:val="Cabealho"/>
            <w:rPr>
              <w:rFonts w:ascii="Swis721 Cn BT" w:hAnsi="Swis721 Cn BT" w:cs="Estrangelo Edessa"/>
              <w:b/>
              <w:sz w:val="32"/>
              <w:szCs w:val="32"/>
            </w:rPr>
          </w:pPr>
          <w:r w:rsidRPr="00EE22CA">
            <w:rPr>
              <w:rFonts w:ascii="Swis721 Cn BT" w:hAnsi="Swis721 Cn BT" w:cs="Estrangelo Edessa"/>
              <w:b/>
              <w:sz w:val="32"/>
              <w:szCs w:val="32"/>
            </w:rPr>
            <w:t>MUNICÍPIO DE TIMBÓ GRANDE</w:t>
          </w:r>
        </w:p>
        <w:p w:rsidR="009017A2" w:rsidRPr="000231DA" w:rsidRDefault="002F0BA0" w:rsidP="009017A2">
          <w:pPr>
            <w:pStyle w:val="Cabealho"/>
            <w:rPr>
              <w:rFonts w:ascii="Swis721 Cn BT" w:hAnsi="Swis721 Cn BT" w:cs="Estrangelo Edessa"/>
              <w:b/>
              <w:sz w:val="28"/>
              <w:szCs w:val="28"/>
            </w:rPr>
          </w:pPr>
          <w:r w:rsidRPr="00EE22CA">
            <w:rPr>
              <w:rFonts w:ascii="Swis721 Cn BT" w:hAnsi="Swis721 Cn BT" w:cs="Estrangelo Edessa"/>
              <w:b/>
              <w:sz w:val="28"/>
              <w:szCs w:val="28"/>
            </w:rPr>
            <w:t>PODER EXECUTIVO</w:t>
          </w:r>
        </w:p>
      </w:tc>
    </w:tr>
  </w:tbl>
  <w:p w:rsidR="002F0BA0" w:rsidRDefault="002F0BA0" w:rsidP="0018360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31428</wp:posOffset>
              </wp:positionH>
              <wp:positionV relativeFrom="page">
                <wp:align>top</wp:align>
              </wp:positionV>
              <wp:extent cx="620632" cy="10658901"/>
              <wp:effectExtent l="0" t="0" r="0" b="9525"/>
              <wp:wrapNone/>
              <wp:docPr id="57" name="Retâ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632" cy="106589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A0" w:rsidRPr="00011CB7" w:rsidRDefault="002F0BA0" w:rsidP="00011CB7">
                          <w:pPr>
                            <w:pStyle w:val="Rodap"/>
                            <w:jc w:val="center"/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</w:pP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11CB7">
                            <w:rPr>
                              <w:rFonts w:ascii="Swis721 Hv BT" w:hAnsi="Swis721 Hv BT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6958" w:rsidRPr="00766958">
                            <w:rPr>
                              <w:rFonts w:ascii="Swis721 Hv BT" w:eastAsiaTheme="majorEastAsia" w:hAnsi="Swis721 Hv BT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7" o:spid="_x0000_s1026" style="position:absolute;margin-left:2.45pt;margin-top:0;width:48.85pt;height:839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" o:allowincell="f" filled="f" stroked="f">
              <v:textbox style="layout-flow:vertical;mso-layout-flow-alt:bottom-to-top">
                <w:txbxContent>
                  <w:p w:rsidR="002F0BA0" w:rsidRPr="00011CB7" w:rsidRDefault="002F0BA0" w:rsidP="00011CB7">
                    <w:pPr>
                      <w:pStyle w:val="Rodap"/>
                      <w:jc w:val="center"/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</w:pP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t xml:space="preserve">Página </w:t>
                    </w:r>
                    <w:r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begin"/>
                    </w:r>
                    <w:r w:rsidRPr="00011CB7">
                      <w:rPr>
                        <w:rFonts w:ascii="Swis721 Hv BT" w:hAnsi="Swis721 Hv BT"/>
                        <w:sz w:val="16"/>
                        <w:szCs w:val="16"/>
                      </w:rPr>
                      <w:instrText>PAGE    \* MERGEFORMAT</w:instrText>
                    </w:r>
                    <w:r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separate"/>
                    </w:r>
                    <w:r w:rsidR="00766958" w:rsidRPr="00766958">
                      <w:rPr>
                        <w:rFonts w:ascii="Swis721 Hv BT" w:eastAsiaTheme="majorEastAsia" w:hAnsi="Swis721 Hv BT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C"/>
    <w:multiLevelType w:val="hybridMultilevel"/>
    <w:tmpl w:val="504AB490"/>
    <w:lvl w:ilvl="0" w:tplc="DAB62E44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8A09B7"/>
    <w:multiLevelType w:val="hybridMultilevel"/>
    <w:tmpl w:val="DE62028A"/>
    <w:lvl w:ilvl="0" w:tplc="4D16BCC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4F8"/>
    <w:multiLevelType w:val="multilevel"/>
    <w:tmpl w:val="4C8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714F"/>
    <w:multiLevelType w:val="hybridMultilevel"/>
    <w:tmpl w:val="7082B5A4"/>
    <w:lvl w:ilvl="0" w:tplc="F4CCF6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146C92"/>
    <w:multiLevelType w:val="hybridMultilevel"/>
    <w:tmpl w:val="A0348002"/>
    <w:lvl w:ilvl="0" w:tplc="FF4E0B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26315B"/>
    <w:multiLevelType w:val="hybridMultilevel"/>
    <w:tmpl w:val="707CB89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1F86FDC"/>
    <w:multiLevelType w:val="hybridMultilevel"/>
    <w:tmpl w:val="06A8C1C4"/>
    <w:lvl w:ilvl="0" w:tplc="E5081F88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1612D5"/>
    <w:multiLevelType w:val="hybridMultilevel"/>
    <w:tmpl w:val="89388F4E"/>
    <w:lvl w:ilvl="0" w:tplc="78E67B80">
      <w:start w:val="1"/>
      <w:numFmt w:val="decimal"/>
      <w:pStyle w:val="1pargrafo"/>
      <w:lvlText w:val="%1."/>
      <w:lvlJc w:val="left"/>
      <w:pPr>
        <w:tabs>
          <w:tab w:val="num" w:pos="3195"/>
        </w:tabs>
        <w:ind w:left="0" w:firstLine="2835"/>
      </w:pPr>
      <w:rPr>
        <w:rFonts w:ascii="Cambria" w:hAnsi="Cambria" w:hint="default"/>
        <w:b w:val="0"/>
        <w:i w:val="0"/>
        <w:color w:val="auto"/>
        <w:sz w:val="24"/>
      </w:rPr>
    </w:lvl>
    <w:lvl w:ilvl="1" w:tplc="50BA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50383"/>
    <w:multiLevelType w:val="hybridMultilevel"/>
    <w:tmpl w:val="AD3C47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50A24F2"/>
    <w:multiLevelType w:val="hybridMultilevel"/>
    <w:tmpl w:val="032C05E4"/>
    <w:lvl w:ilvl="0" w:tplc="77E875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32CE6"/>
    <w:multiLevelType w:val="hybridMultilevel"/>
    <w:tmpl w:val="5DB8C41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A913733"/>
    <w:multiLevelType w:val="hybridMultilevel"/>
    <w:tmpl w:val="76786260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FA74D55"/>
    <w:multiLevelType w:val="hybridMultilevel"/>
    <w:tmpl w:val="CF4C3544"/>
    <w:lvl w:ilvl="0" w:tplc="05341FE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23E40F3"/>
    <w:multiLevelType w:val="hybridMultilevel"/>
    <w:tmpl w:val="BBCAC4C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49B49AE"/>
    <w:multiLevelType w:val="hybridMultilevel"/>
    <w:tmpl w:val="1DD4CE26"/>
    <w:lvl w:ilvl="0" w:tplc="DDCC575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A3150D"/>
    <w:multiLevelType w:val="hybridMultilevel"/>
    <w:tmpl w:val="13C820FE"/>
    <w:lvl w:ilvl="0" w:tplc="7FE0173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587CE9"/>
    <w:multiLevelType w:val="hybridMultilevel"/>
    <w:tmpl w:val="8D5438E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DCC7F4C"/>
    <w:multiLevelType w:val="hybridMultilevel"/>
    <w:tmpl w:val="C990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3E47"/>
    <w:multiLevelType w:val="hybridMultilevel"/>
    <w:tmpl w:val="286C26E2"/>
    <w:lvl w:ilvl="0" w:tplc="8780B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07F"/>
    <w:multiLevelType w:val="hybridMultilevel"/>
    <w:tmpl w:val="CDB8A2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91E5363"/>
    <w:multiLevelType w:val="hybridMultilevel"/>
    <w:tmpl w:val="D29C6A54"/>
    <w:lvl w:ilvl="0" w:tplc="52EA6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636397"/>
    <w:multiLevelType w:val="multilevel"/>
    <w:tmpl w:val="A23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C109E"/>
    <w:multiLevelType w:val="hybridMultilevel"/>
    <w:tmpl w:val="718206F4"/>
    <w:lvl w:ilvl="0" w:tplc="437E8AC8">
      <w:start w:val="1"/>
      <w:numFmt w:val="upperRoman"/>
      <w:lvlText w:val="%1."/>
      <w:lvlJc w:val="righ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56434C0"/>
    <w:multiLevelType w:val="hybridMultilevel"/>
    <w:tmpl w:val="F7286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B4B"/>
    <w:multiLevelType w:val="hybridMultilevel"/>
    <w:tmpl w:val="3EAE1DF2"/>
    <w:lvl w:ilvl="0" w:tplc="1B08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A302BCE"/>
    <w:multiLevelType w:val="hybridMultilevel"/>
    <w:tmpl w:val="91D88AFE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EF05CE8"/>
    <w:multiLevelType w:val="hybridMultilevel"/>
    <w:tmpl w:val="F3547BA2"/>
    <w:lvl w:ilvl="0" w:tplc="067E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7F1FC9"/>
    <w:multiLevelType w:val="singleLevel"/>
    <w:tmpl w:val="1DA0F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682237DA"/>
    <w:multiLevelType w:val="hybridMultilevel"/>
    <w:tmpl w:val="36A00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145FB"/>
    <w:multiLevelType w:val="hybridMultilevel"/>
    <w:tmpl w:val="85B60758"/>
    <w:lvl w:ilvl="0" w:tplc="01BCC5C0">
      <w:start w:val="1"/>
      <w:numFmt w:val="upperRoman"/>
      <w:lvlText w:val="%1."/>
      <w:lvlJc w:val="righ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ADB278D"/>
    <w:multiLevelType w:val="hybridMultilevel"/>
    <w:tmpl w:val="8A8EEF14"/>
    <w:lvl w:ilvl="0" w:tplc="0D6C327E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E422A64"/>
    <w:multiLevelType w:val="hybridMultilevel"/>
    <w:tmpl w:val="05387456"/>
    <w:lvl w:ilvl="0" w:tplc="A4F82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D559B"/>
    <w:multiLevelType w:val="hybridMultilevel"/>
    <w:tmpl w:val="675A762E"/>
    <w:lvl w:ilvl="0" w:tplc="A464138C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C1332B8"/>
    <w:multiLevelType w:val="hybridMultilevel"/>
    <w:tmpl w:val="1450B5D0"/>
    <w:lvl w:ilvl="0" w:tplc="0334578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B61A7E"/>
    <w:multiLevelType w:val="singleLevel"/>
    <w:tmpl w:val="051410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 w15:restartNumberingAfterBreak="0">
    <w:nsid w:val="7E956EB9"/>
    <w:multiLevelType w:val="singleLevel"/>
    <w:tmpl w:val="DB109F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23"/>
  </w:num>
  <w:num w:numId="4">
    <w:abstractNumId w:val="26"/>
  </w:num>
  <w:num w:numId="5">
    <w:abstractNumId w:val="12"/>
  </w:num>
  <w:num w:numId="6">
    <w:abstractNumId w:val="19"/>
  </w:num>
  <w:num w:numId="7">
    <w:abstractNumId w:val="25"/>
  </w:num>
  <w:num w:numId="8">
    <w:abstractNumId w:val="33"/>
  </w:num>
  <w:num w:numId="9">
    <w:abstractNumId w:val="4"/>
  </w:num>
  <w:num w:numId="10">
    <w:abstractNumId w:val="11"/>
  </w:num>
  <w:num w:numId="11">
    <w:abstractNumId w:val="24"/>
  </w:num>
  <w:num w:numId="12">
    <w:abstractNumId w:val="6"/>
  </w:num>
  <w:num w:numId="13">
    <w:abstractNumId w:val="20"/>
  </w:num>
  <w:num w:numId="14">
    <w:abstractNumId w:val="32"/>
  </w:num>
  <w:num w:numId="15">
    <w:abstractNumId w:val="15"/>
  </w:num>
  <w:num w:numId="16">
    <w:abstractNumId w:val="30"/>
  </w:num>
  <w:num w:numId="17">
    <w:abstractNumId w:val="3"/>
  </w:num>
  <w:num w:numId="18">
    <w:abstractNumId w:val="34"/>
  </w:num>
  <w:num w:numId="19">
    <w:abstractNumId w:val="35"/>
  </w:num>
  <w:num w:numId="20">
    <w:abstractNumId w:val="27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21"/>
  </w:num>
  <w:num w:numId="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9"/>
  </w:num>
  <w:num w:numId="27">
    <w:abstractNumId w:val="1"/>
  </w:num>
  <w:num w:numId="28">
    <w:abstractNumId w:val="5"/>
  </w:num>
  <w:num w:numId="29">
    <w:abstractNumId w:val="29"/>
  </w:num>
  <w:num w:numId="30">
    <w:abstractNumId w:val="16"/>
  </w:num>
  <w:num w:numId="31">
    <w:abstractNumId w:val="13"/>
  </w:num>
  <w:num w:numId="32">
    <w:abstractNumId w:val="8"/>
  </w:num>
  <w:num w:numId="33">
    <w:abstractNumId w:val="10"/>
  </w:num>
  <w:num w:numId="34">
    <w:abstractNumId w:val="22"/>
  </w:num>
  <w:num w:numId="35">
    <w:abstractNumId w:val="18"/>
  </w:num>
  <w:num w:numId="36">
    <w:abstractNumId w:val="1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4"/>
    <w:rsid w:val="000023CD"/>
    <w:rsid w:val="000054CE"/>
    <w:rsid w:val="00011CB7"/>
    <w:rsid w:val="000231DA"/>
    <w:rsid w:val="000232DC"/>
    <w:rsid w:val="000303CC"/>
    <w:rsid w:val="00030BFC"/>
    <w:rsid w:val="00041D34"/>
    <w:rsid w:val="00042F72"/>
    <w:rsid w:val="000445E6"/>
    <w:rsid w:val="00044BD3"/>
    <w:rsid w:val="0005012E"/>
    <w:rsid w:val="0005056E"/>
    <w:rsid w:val="000602B2"/>
    <w:rsid w:val="000621BE"/>
    <w:rsid w:val="0006662B"/>
    <w:rsid w:val="00070DC6"/>
    <w:rsid w:val="00071349"/>
    <w:rsid w:val="000743A3"/>
    <w:rsid w:val="00087A8C"/>
    <w:rsid w:val="00090B90"/>
    <w:rsid w:val="00091319"/>
    <w:rsid w:val="000914C4"/>
    <w:rsid w:val="0009157A"/>
    <w:rsid w:val="0009322C"/>
    <w:rsid w:val="00096DB4"/>
    <w:rsid w:val="000A22C6"/>
    <w:rsid w:val="000A555D"/>
    <w:rsid w:val="000A60DA"/>
    <w:rsid w:val="000B5E39"/>
    <w:rsid w:val="000C2F1E"/>
    <w:rsid w:val="000D25E2"/>
    <w:rsid w:val="000D532A"/>
    <w:rsid w:val="000D7CEE"/>
    <w:rsid w:val="000E1124"/>
    <w:rsid w:val="000F4FE2"/>
    <w:rsid w:val="0010361F"/>
    <w:rsid w:val="00104BB8"/>
    <w:rsid w:val="00107EE6"/>
    <w:rsid w:val="00112FDC"/>
    <w:rsid w:val="00116616"/>
    <w:rsid w:val="0012076F"/>
    <w:rsid w:val="001217B6"/>
    <w:rsid w:val="00134769"/>
    <w:rsid w:val="00142CD2"/>
    <w:rsid w:val="00151345"/>
    <w:rsid w:val="00157A83"/>
    <w:rsid w:val="00157B05"/>
    <w:rsid w:val="00161772"/>
    <w:rsid w:val="00161D16"/>
    <w:rsid w:val="00171C49"/>
    <w:rsid w:val="0018360C"/>
    <w:rsid w:val="00183C7E"/>
    <w:rsid w:val="0018544A"/>
    <w:rsid w:val="00186474"/>
    <w:rsid w:val="001A5676"/>
    <w:rsid w:val="001A6044"/>
    <w:rsid w:val="001B0832"/>
    <w:rsid w:val="001C0537"/>
    <w:rsid w:val="001D54B1"/>
    <w:rsid w:val="001E243E"/>
    <w:rsid w:val="001E33E3"/>
    <w:rsid w:val="001E42A4"/>
    <w:rsid w:val="001F43BC"/>
    <w:rsid w:val="00207836"/>
    <w:rsid w:val="002135A0"/>
    <w:rsid w:val="0022414E"/>
    <w:rsid w:val="00230409"/>
    <w:rsid w:val="002307C3"/>
    <w:rsid w:val="00231B9C"/>
    <w:rsid w:val="00233221"/>
    <w:rsid w:val="00240115"/>
    <w:rsid w:val="0024366A"/>
    <w:rsid w:val="002468D5"/>
    <w:rsid w:val="0024721D"/>
    <w:rsid w:val="002614EA"/>
    <w:rsid w:val="002651BC"/>
    <w:rsid w:val="00266EAE"/>
    <w:rsid w:val="00273185"/>
    <w:rsid w:val="00291076"/>
    <w:rsid w:val="002922C4"/>
    <w:rsid w:val="002941DE"/>
    <w:rsid w:val="002B7C7E"/>
    <w:rsid w:val="002C44BA"/>
    <w:rsid w:val="002D00F3"/>
    <w:rsid w:val="002D2D8F"/>
    <w:rsid w:val="002D5C60"/>
    <w:rsid w:val="002F0BA0"/>
    <w:rsid w:val="002F0F16"/>
    <w:rsid w:val="002F2F68"/>
    <w:rsid w:val="002F764E"/>
    <w:rsid w:val="003016EF"/>
    <w:rsid w:val="00306F39"/>
    <w:rsid w:val="0031504C"/>
    <w:rsid w:val="003247C2"/>
    <w:rsid w:val="00333FFD"/>
    <w:rsid w:val="00341D31"/>
    <w:rsid w:val="00354E71"/>
    <w:rsid w:val="00362D04"/>
    <w:rsid w:val="00367354"/>
    <w:rsid w:val="0037020C"/>
    <w:rsid w:val="0037297E"/>
    <w:rsid w:val="003734C4"/>
    <w:rsid w:val="003811DF"/>
    <w:rsid w:val="00394AC3"/>
    <w:rsid w:val="003A1BE1"/>
    <w:rsid w:val="003A6DA5"/>
    <w:rsid w:val="003C20AB"/>
    <w:rsid w:val="003C4AB4"/>
    <w:rsid w:val="003C5532"/>
    <w:rsid w:val="003E0B70"/>
    <w:rsid w:val="003E482A"/>
    <w:rsid w:val="003F5580"/>
    <w:rsid w:val="00403706"/>
    <w:rsid w:val="00404732"/>
    <w:rsid w:val="00411FA2"/>
    <w:rsid w:val="00425908"/>
    <w:rsid w:val="00430A6D"/>
    <w:rsid w:val="00430B79"/>
    <w:rsid w:val="00434604"/>
    <w:rsid w:val="00436F4F"/>
    <w:rsid w:val="00440BD8"/>
    <w:rsid w:val="004452C7"/>
    <w:rsid w:val="00452576"/>
    <w:rsid w:val="00464616"/>
    <w:rsid w:val="004657B7"/>
    <w:rsid w:val="00465B56"/>
    <w:rsid w:val="00486021"/>
    <w:rsid w:val="004A13C7"/>
    <w:rsid w:val="004A6D42"/>
    <w:rsid w:val="004B176A"/>
    <w:rsid w:val="004B7308"/>
    <w:rsid w:val="004C7F57"/>
    <w:rsid w:val="004D1974"/>
    <w:rsid w:val="004D7F76"/>
    <w:rsid w:val="004F0206"/>
    <w:rsid w:val="004F29F8"/>
    <w:rsid w:val="004F3E6A"/>
    <w:rsid w:val="004F449E"/>
    <w:rsid w:val="005007F7"/>
    <w:rsid w:val="0050456A"/>
    <w:rsid w:val="00507102"/>
    <w:rsid w:val="00507C5A"/>
    <w:rsid w:val="0051032A"/>
    <w:rsid w:val="00510CFE"/>
    <w:rsid w:val="00514343"/>
    <w:rsid w:val="0051760F"/>
    <w:rsid w:val="0054019C"/>
    <w:rsid w:val="00544EFD"/>
    <w:rsid w:val="00546345"/>
    <w:rsid w:val="0054785F"/>
    <w:rsid w:val="00550C8D"/>
    <w:rsid w:val="005563F2"/>
    <w:rsid w:val="00560109"/>
    <w:rsid w:val="005621B9"/>
    <w:rsid w:val="00570145"/>
    <w:rsid w:val="00570C42"/>
    <w:rsid w:val="00570F97"/>
    <w:rsid w:val="005747B4"/>
    <w:rsid w:val="00582B05"/>
    <w:rsid w:val="005B4707"/>
    <w:rsid w:val="005B4B35"/>
    <w:rsid w:val="005B4E01"/>
    <w:rsid w:val="005C4E3E"/>
    <w:rsid w:val="005E22B9"/>
    <w:rsid w:val="005E43A4"/>
    <w:rsid w:val="005F1B9D"/>
    <w:rsid w:val="005F4A77"/>
    <w:rsid w:val="00606318"/>
    <w:rsid w:val="00613EE6"/>
    <w:rsid w:val="00615BCD"/>
    <w:rsid w:val="0061660B"/>
    <w:rsid w:val="00622FF2"/>
    <w:rsid w:val="006260D3"/>
    <w:rsid w:val="006264C0"/>
    <w:rsid w:val="006319AA"/>
    <w:rsid w:val="0063748E"/>
    <w:rsid w:val="00641CDC"/>
    <w:rsid w:val="00660141"/>
    <w:rsid w:val="006627E2"/>
    <w:rsid w:val="006719BD"/>
    <w:rsid w:val="00680911"/>
    <w:rsid w:val="00691D59"/>
    <w:rsid w:val="00692FDD"/>
    <w:rsid w:val="006A39AB"/>
    <w:rsid w:val="006A6D93"/>
    <w:rsid w:val="006B02F0"/>
    <w:rsid w:val="006B636C"/>
    <w:rsid w:val="006D14A3"/>
    <w:rsid w:val="006D4F8A"/>
    <w:rsid w:val="006E3C3E"/>
    <w:rsid w:val="006F24C9"/>
    <w:rsid w:val="00702249"/>
    <w:rsid w:val="00712530"/>
    <w:rsid w:val="007143AF"/>
    <w:rsid w:val="007240E7"/>
    <w:rsid w:val="00725EF4"/>
    <w:rsid w:val="00727068"/>
    <w:rsid w:val="0073515B"/>
    <w:rsid w:val="00742244"/>
    <w:rsid w:val="00742606"/>
    <w:rsid w:val="00744251"/>
    <w:rsid w:val="00752C2A"/>
    <w:rsid w:val="00753252"/>
    <w:rsid w:val="00766395"/>
    <w:rsid w:val="00766958"/>
    <w:rsid w:val="00771985"/>
    <w:rsid w:val="00776C65"/>
    <w:rsid w:val="00777781"/>
    <w:rsid w:val="00780037"/>
    <w:rsid w:val="00784A37"/>
    <w:rsid w:val="00793B2D"/>
    <w:rsid w:val="007A0BD2"/>
    <w:rsid w:val="007A306C"/>
    <w:rsid w:val="007A30CD"/>
    <w:rsid w:val="007B099D"/>
    <w:rsid w:val="007B6086"/>
    <w:rsid w:val="007B64CC"/>
    <w:rsid w:val="007C32ED"/>
    <w:rsid w:val="007C44F2"/>
    <w:rsid w:val="007C6A88"/>
    <w:rsid w:val="007C6D06"/>
    <w:rsid w:val="007D1D3B"/>
    <w:rsid w:val="007D3255"/>
    <w:rsid w:val="007D71CD"/>
    <w:rsid w:val="007E53F8"/>
    <w:rsid w:val="007F571C"/>
    <w:rsid w:val="00811718"/>
    <w:rsid w:val="00813B66"/>
    <w:rsid w:val="00814FD6"/>
    <w:rsid w:val="00816DC1"/>
    <w:rsid w:val="008218C8"/>
    <w:rsid w:val="00823DB8"/>
    <w:rsid w:val="00825364"/>
    <w:rsid w:val="00831520"/>
    <w:rsid w:val="0083582C"/>
    <w:rsid w:val="0084328D"/>
    <w:rsid w:val="00860B22"/>
    <w:rsid w:val="0086393B"/>
    <w:rsid w:val="00863BB0"/>
    <w:rsid w:val="0086546A"/>
    <w:rsid w:val="0087253F"/>
    <w:rsid w:val="00873CAA"/>
    <w:rsid w:val="00875CA7"/>
    <w:rsid w:val="00886BF2"/>
    <w:rsid w:val="008923E5"/>
    <w:rsid w:val="00895A59"/>
    <w:rsid w:val="00895B77"/>
    <w:rsid w:val="00895CEC"/>
    <w:rsid w:val="008A51E3"/>
    <w:rsid w:val="008B0C8A"/>
    <w:rsid w:val="008B60A4"/>
    <w:rsid w:val="008B6BDF"/>
    <w:rsid w:val="008C6234"/>
    <w:rsid w:val="008C63C1"/>
    <w:rsid w:val="008D2A74"/>
    <w:rsid w:val="008E25DA"/>
    <w:rsid w:val="008E29D7"/>
    <w:rsid w:val="008F14AF"/>
    <w:rsid w:val="008F4DE4"/>
    <w:rsid w:val="008F65BF"/>
    <w:rsid w:val="009017A2"/>
    <w:rsid w:val="00906EFD"/>
    <w:rsid w:val="00915E3E"/>
    <w:rsid w:val="009171BB"/>
    <w:rsid w:val="00922C0B"/>
    <w:rsid w:val="00927723"/>
    <w:rsid w:val="00931B92"/>
    <w:rsid w:val="009325A3"/>
    <w:rsid w:val="00934A93"/>
    <w:rsid w:val="009474A5"/>
    <w:rsid w:val="00955B9B"/>
    <w:rsid w:val="00970D5D"/>
    <w:rsid w:val="009710CB"/>
    <w:rsid w:val="009965E9"/>
    <w:rsid w:val="00996F40"/>
    <w:rsid w:val="009A2D7F"/>
    <w:rsid w:val="009B27F6"/>
    <w:rsid w:val="009B652C"/>
    <w:rsid w:val="009B7DFC"/>
    <w:rsid w:val="009C225F"/>
    <w:rsid w:val="009C2356"/>
    <w:rsid w:val="009D3365"/>
    <w:rsid w:val="009E157A"/>
    <w:rsid w:val="009E1D2D"/>
    <w:rsid w:val="009E5DD5"/>
    <w:rsid w:val="009F19E4"/>
    <w:rsid w:val="009F4C02"/>
    <w:rsid w:val="009F7318"/>
    <w:rsid w:val="00A06210"/>
    <w:rsid w:val="00A130C5"/>
    <w:rsid w:val="00A20A33"/>
    <w:rsid w:val="00A2316C"/>
    <w:rsid w:val="00A36FAC"/>
    <w:rsid w:val="00A42760"/>
    <w:rsid w:val="00A43347"/>
    <w:rsid w:val="00A525BA"/>
    <w:rsid w:val="00A54C03"/>
    <w:rsid w:val="00A677AC"/>
    <w:rsid w:val="00A748B7"/>
    <w:rsid w:val="00A7566B"/>
    <w:rsid w:val="00A858A3"/>
    <w:rsid w:val="00A923D4"/>
    <w:rsid w:val="00AA4607"/>
    <w:rsid w:val="00AA5149"/>
    <w:rsid w:val="00AA52DD"/>
    <w:rsid w:val="00AB2E94"/>
    <w:rsid w:val="00AB37F0"/>
    <w:rsid w:val="00AC2CEC"/>
    <w:rsid w:val="00AC4D5A"/>
    <w:rsid w:val="00AD0514"/>
    <w:rsid w:val="00AD0985"/>
    <w:rsid w:val="00AE52C3"/>
    <w:rsid w:val="00AE58BD"/>
    <w:rsid w:val="00AF284E"/>
    <w:rsid w:val="00B00E18"/>
    <w:rsid w:val="00B1379D"/>
    <w:rsid w:val="00B21DE0"/>
    <w:rsid w:val="00B2360D"/>
    <w:rsid w:val="00B25E0D"/>
    <w:rsid w:val="00B27DD6"/>
    <w:rsid w:val="00B32E74"/>
    <w:rsid w:val="00B431DF"/>
    <w:rsid w:val="00B62DD6"/>
    <w:rsid w:val="00B75B38"/>
    <w:rsid w:val="00BA1BD1"/>
    <w:rsid w:val="00BA2B3E"/>
    <w:rsid w:val="00BA33A9"/>
    <w:rsid w:val="00BB11DC"/>
    <w:rsid w:val="00BC1E56"/>
    <w:rsid w:val="00BC3B01"/>
    <w:rsid w:val="00BD26D6"/>
    <w:rsid w:val="00BE1DCF"/>
    <w:rsid w:val="00BE2BEB"/>
    <w:rsid w:val="00BE5CFF"/>
    <w:rsid w:val="00BE7913"/>
    <w:rsid w:val="00BF1D11"/>
    <w:rsid w:val="00C128DF"/>
    <w:rsid w:val="00C2798E"/>
    <w:rsid w:val="00C31980"/>
    <w:rsid w:val="00C332D1"/>
    <w:rsid w:val="00C4671A"/>
    <w:rsid w:val="00C578F5"/>
    <w:rsid w:val="00C640BD"/>
    <w:rsid w:val="00C73515"/>
    <w:rsid w:val="00C766C9"/>
    <w:rsid w:val="00C77493"/>
    <w:rsid w:val="00C8021B"/>
    <w:rsid w:val="00C82A83"/>
    <w:rsid w:val="00C85969"/>
    <w:rsid w:val="00C978B7"/>
    <w:rsid w:val="00CA1CEC"/>
    <w:rsid w:val="00CA7E29"/>
    <w:rsid w:val="00CC00F4"/>
    <w:rsid w:val="00CC0854"/>
    <w:rsid w:val="00CC4115"/>
    <w:rsid w:val="00CD7119"/>
    <w:rsid w:val="00CD7EDB"/>
    <w:rsid w:val="00CE42AB"/>
    <w:rsid w:val="00CF3225"/>
    <w:rsid w:val="00CF3946"/>
    <w:rsid w:val="00CF7F3F"/>
    <w:rsid w:val="00D000B5"/>
    <w:rsid w:val="00D14308"/>
    <w:rsid w:val="00D16AA5"/>
    <w:rsid w:val="00D21ED4"/>
    <w:rsid w:val="00D259D5"/>
    <w:rsid w:val="00D37550"/>
    <w:rsid w:val="00D475F4"/>
    <w:rsid w:val="00D6098B"/>
    <w:rsid w:val="00D77AFA"/>
    <w:rsid w:val="00D80FF1"/>
    <w:rsid w:val="00D95EE0"/>
    <w:rsid w:val="00DA4191"/>
    <w:rsid w:val="00DC60DF"/>
    <w:rsid w:val="00DD1D80"/>
    <w:rsid w:val="00DD69E6"/>
    <w:rsid w:val="00DD7584"/>
    <w:rsid w:val="00DE0A24"/>
    <w:rsid w:val="00E007F4"/>
    <w:rsid w:val="00E03586"/>
    <w:rsid w:val="00E06AB1"/>
    <w:rsid w:val="00E10CA5"/>
    <w:rsid w:val="00E268E0"/>
    <w:rsid w:val="00E32FF3"/>
    <w:rsid w:val="00E42CD6"/>
    <w:rsid w:val="00E456A6"/>
    <w:rsid w:val="00E45A9D"/>
    <w:rsid w:val="00E472BC"/>
    <w:rsid w:val="00E513E9"/>
    <w:rsid w:val="00E52C08"/>
    <w:rsid w:val="00E54B00"/>
    <w:rsid w:val="00E62E14"/>
    <w:rsid w:val="00E6687B"/>
    <w:rsid w:val="00E838DB"/>
    <w:rsid w:val="00E83909"/>
    <w:rsid w:val="00E91E51"/>
    <w:rsid w:val="00E929E6"/>
    <w:rsid w:val="00E94A6F"/>
    <w:rsid w:val="00EA518A"/>
    <w:rsid w:val="00ED0E5E"/>
    <w:rsid w:val="00ED3F6E"/>
    <w:rsid w:val="00ED4ED9"/>
    <w:rsid w:val="00EE22CA"/>
    <w:rsid w:val="00F03501"/>
    <w:rsid w:val="00F059B9"/>
    <w:rsid w:val="00F10A81"/>
    <w:rsid w:val="00F15CE5"/>
    <w:rsid w:val="00F16CB2"/>
    <w:rsid w:val="00F2119E"/>
    <w:rsid w:val="00F239A8"/>
    <w:rsid w:val="00F24B6B"/>
    <w:rsid w:val="00F36EE9"/>
    <w:rsid w:val="00F4088D"/>
    <w:rsid w:val="00F42047"/>
    <w:rsid w:val="00F47F76"/>
    <w:rsid w:val="00F5485A"/>
    <w:rsid w:val="00F614AB"/>
    <w:rsid w:val="00F83D6F"/>
    <w:rsid w:val="00FB1B35"/>
    <w:rsid w:val="00FB3B6E"/>
    <w:rsid w:val="00FB6CC9"/>
    <w:rsid w:val="00FC59ED"/>
    <w:rsid w:val="00FC724A"/>
    <w:rsid w:val="00FC7E01"/>
    <w:rsid w:val="00FD0A68"/>
    <w:rsid w:val="00FD4CDE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2F0A5"/>
  <w15:chartTrackingRefBased/>
  <w15:docId w15:val="{67D1091C-9CF8-44E8-8F49-5883DF2E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EB"/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spacing w:after="0" w:line="240" w:lineRule="auto"/>
      <w:ind w:firstLine="708"/>
      <w:jc w:val="center"/>
      <w:outlineLvl w:val="1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spacing w:after="0" w:line="240" w:lineRule="auto"/>
      <w:ind w:left="708"/>
      <w:outlineLvl w:val="2"/>
    </w:pPr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007F4"/>
  </w:style>
  <w:style w:type="paragraph" w:styleId="Rodap">
    <w:name w:val="footer"/>
    <w:basedOn w:val="Normal"/>
    <w:link w:val="RodapChar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007F4"/>
  </w:style>
  <w:style w:type="table" w:styleId="Tabelacomgrade">
    <w:name w:val="Table Grid"/>
    <w:basedOn w:val="Tabelanormal"/>
    <w:rsid w:val="00E0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360C"/>
    <w:rPr>
      <w:b/>
      <w:bCs/>
    </w:rPr>
  </w:style>
  <w:style w:type="paragraph" w:styleId="PargrafodaLista">
    <w:name w:val="List Paragraph"/>
    <w:basedOn w:val="Normal"/>
    <w:uiPriority w:val="34"/>
    <w:qFormat/>
    <w:rsid w:val="0018360C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semiHidden/>
    <w:unhideWhenUsed/>
    <w:rsid w:val="0039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B00E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00E18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spacing w:after="0" w:line="240" w:lineRule="auto"/>
      <w:jc w:val="center"/>
    </w:pPr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after="0" w:line="276" w:lineRule="auto"/>
      <w:ind w:firstLine="2835"/>
      <w:jc w:val="both"/>
    </w:pPr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after="0" w:line="276" w:lineRule="auto"/>
      <w:jc w:val="both"/>
    </w:pPr>
    <w:rPr>
      <w:rFonts w:ascii="Cambria" w:eastAsia="Times New Roman" w:hAnsi="Cambria" w:cs="Times New Roman"/>
      <w:sz w:val="24"/>
      <w:szCs w:val="20"/>
      <w:lang w:eastAsia="pt-BR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spacing w:after="0" w:line="240" w:lineRule="auto"/>
      <w:ind w:left="2835"/>
      <w:jc w:val="both"/>
    </w:pPr>
    <w:rPr>
      <w:rFonts w:ascii="Cambria" w:eastAsia="Times New Roman" w:hAnsi="Cambria" w:cs="Arial"/>
      <w:szCs w:val="24"/>
      <w:lang w:eastAsia="pt-BR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7C3D-98F7-4B73-8361-D0D326C4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Corrêa de Jesus</cp:lastModifiedBy>
  <cp:revision>5</cp:revision>
  <cp:lastPrinted>2017-05-18T13:24:00Z</cp:lastPrinted>
  <dcterms:created xsi:type="dcterms:W3CDTF">2018-01-03T15:41:00Z</dcterms:created>
  <dcterms:modified xsi:type="dcterms:W3CDTF">2018-01-05T13:30:00Z</dcterms:modified>
</cp:coreProperties>
</file>