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907F1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7907F1">
        <w:rPr>
          <w:rFonts w:ascii="Arial" w:hAnsi="Arial" w:cs="Arial"/>
          <w:b/>
          <w:caps/>
        </w:rPr>
        <w:t>LEI Nº 2</w:t>
      </w:r>
      <w:r w:rsidR="00F92D65" w:rsidRPr="007907F1">
        <w:rPr>
          <w:rFonts w:ascii="Arial" w:hAnsi="Arial" w:cs="Arial"/>
          <w:b/>
          <w:caps/>
        </w:rPr>
        <w:t>10</w:t>
      </w:r>
      <w:r w:rsidR="00504912">
        <w:rPr>
          <w:rFonts w:ascii="Arial" w:hAnsi="Arial" w:cs="Arial"/>
          <w:b/>
          <w:caps/>
        </w:rPr>
        <w:t>4</w:t>
      </w:r>
      <w:bookmarkStart w:id="0" w:name="_GoBack"/>
      <w:bookmarkEnd w:id="0"/>
      <w:r w:rsidR="004B3D37" w:rsidRPr="007907F1">
        <w:rPr>
          <w:rFonts w:ascii="Arial" w:hAnsi="Arial" w:cs="Arial"/>
          <w:b/>
          <w:caps/>
        </w:rPr>
        <w:t xml:space="preserve">/2017, DE </w:t>
      </w:r>
      <w:r w:rsidR="008B52FE" w:rsidRPr="007907F1">
        <w:rPr>
          <w:rFonts w:ascii="Arial" w:hAnsi="Arial" w:cs="Arial"/>
          <w:b/>
          <w:caps/>
        </w:rPr>
        <w:t>12</w:t>
      </w:r>
      <w:r w:rsidR="001255E7" w:rsidRPr="007907F1">
        <w:rPr>
          <w:rFonts w:ascii="Arial" w:hAnsi="Arial" w:cs="Arial"/>
          <w:b/>
          <w:caps/>
        </w:rPr>
        <w:t xml:space="preserve"> de DEZ</w:t>
      </w:r>
      <w:r w:rsidR="004B3D37" w:rsidRPr="007907F1">
        <w:rPr>
          <w:rFonts w:ascii="Arial" w:hAnsi="Arial" w:cs="Arial"/>
          <w:b/>
          <w:caps/>
        </w:rPr>
        <w:t>embro de 2017.</w:t>
      </w:r>
    </w:p>
    <w:p w:rsidR="00A44984" w:rsidRPr="007907F1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</w:p>
    <w:p w:rsidR="00236030" w:rsidRPr="007907F1" w:rsidRDefault="007907F1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7907F1">
        <w:rPr>
          <w:rFonts w:ascii="Arial" w:hAnsi="Arial" w:cs="Arial"/>
          <w:b/>
          <w:sz w:val="22"/>
          <w:szCs w:val="22"/>
        </w:rPr>
        <w:t>AUTORIZA O PODER EXECUTIVO MUNICIPAL A SUPLEMENTAR DOTAÇÃO DO EXERCICIO VIGENTE E DÁ OUTRAS PROVIDÊNCIAS</w:t>
      </w:r>
      <w:r w:rsidR="00236030" w:rsidRPr="007907F1">
        <w:rPr>
          <w:rFonts w:ascii="Arial" w:hAnsi="Arial" w:cs="Arial"/>
          <w:b/>
          <w:caps/>
          <w:sz w:val="22"/>
          <w:szCs w:val="22"/>
        </w:rPr>
        <w:t>.</w:t>
      </w:r>
    </w:p>
    <w:p w:rsidR="00A44984" w:rsidRPr="007907F1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</w:rPr>
      </w:pPr>
    </w:p>
    <w:p w:rsidR="004B3D37" w:rsidRPr="007907F1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907F1">
        <w:rPr>
          <w:rFonts w:ascii="Arial" w:hAnsi="Arial" w:cs="Arial"/>
          <w:b/>
        </w:rPr>
        <w:t>O PREFEITO MUNICIPAL DE TIMBÓ GRANDE, ESTADO DE SANTA CATARINA</w:t>
      </w:r>
      <w:r w:rsidRPr="007907F1">
        <w:rPr>
          <w:rFonts w:ascii="Arial" w:hAnsi="Arial" w:cs="Arial"/>
        </w:rPr>
        <w:t>, no uso de suas atribuições legais;</w:t>
      </w:r>
    </w:p>
    <w:p w:rsidR="004B3D37" w:rsidRPr="007907F1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907F1">
        <w:rPr>
          <w:rFonts w:ascii="Arial" w:hAnsi="Arial" w:cs="Arial"/>
        </w:rPr>
        <w:t xml:space="preserve">Faço saber que a Câmara Municipal aprovou e eu sanciono e promulgo a presente Lei: </w:t>
      </w:r>
    </w:p>
    <w:p w:rsidR="007907F1" w:rsidRPr="007907F1" w:rsidRDefault="007907F1" w:rsidP="007907F1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7907F1">
        <w:rPr>
          <w:rFonts w:ascii="Arial" w:hAnsi="Arial" w:cs="Arial"/>
          <w:bCs/>
          <w:sz w:val="22"/>
          <w:szCs w:val="22"/>
        </w:rPr>
        <w:t>Art. 1º</w:t>
      </w:r>
      <w:r w:rsidRPr="007907F1">
        <w:rPr>
          <w:rFonts w:ascii="Arial" w:hAnsi="Arial" w:cs="Arial"/>
          <w:sz w:val="22"/>
          <w:szCs w:val="22"/>
        </w:rPr>
        <w:t xml:space="preserve"> - Fica o Chefe do Poder Executivo Municipal, autorizado a abrir no orçamento de vários órgãos do presente exercício financeiro, crédito adicional suplementar no valor de R$ 135.500,00 (Cento e trinta e cinco mil e quinhentos reais) na </w:t>
      </w:r>
      <w:r w:rsidRPr="007907F1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Despesa 11: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 75.000,00</w:t>
            </w: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Despesa 12: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3.1.91.00.00 – Aplicação Direta Decorrente de Operação entre Órgãos e Fundos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</w:p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 30.000,00</w:t>
            </w:r>
          </w:p>
        </w:tc>
      </w:tr>
    </w:tbl>
    <w:p w:rsidR="007907F1" w:rsidRPr="007907F1" w:rsidRDefault="007907F1" w:rsidP="007907F1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 xml:space="preserve">16 – PROMOÇÃO EXTENSÃO RURAL 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2.21 – Manutenção da Secretaria de Agricultura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Despesa 41: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3.1.91.00.00 – Aplicação Direta Decorrente de Operação entre Órgãos e Fundos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</w:p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 6.500,00</w:t>
            </w:r>
          </w:p>
        </w:tc>
      </w:tr>
    </w:tbl>
    <w:p w:rsidR="007907F1" w:rsidRPr="007907F1" w:rsidRDefault="007907F1" w:rsidP="007907F1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 xml:space="preserve">9 – EDUCAÇÃO BÁSICA 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2.13 – Manutenção do Transporte Escolar Fundamental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lastRenderedPageBreak/>
              <w:t>Despesa 78: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3.1.91.00.00 – Aplicação Direta Decorrente de Operação entre Órgãos e Fundos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</w:p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 4.000,00</w:t>
            </w:r>
          </w:p>
        </w:tc>
      </w:tr>
    </w:tbl>
    <w:p w:rsidR="007907F1" w:rsidRPr="007907F1" w:rsidRDefault="007907F1" w:rsidP="007907F1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 xml:space="preserve">23 – ASSISTÊNCIA SOCIAL GERAL 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Despesa 147: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center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   20.000,00</w:t>
            </w: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pStyle w:val="Corpodetexto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907F1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Pr="007907F1">
              <w:rPr>
                <w:rFonts w:ascii="Arial" w:hAnsi="Arial" w:cs="Arial"/>
                <w:b/>
                <w:bCs/>
                <w:sz w:val="22"/>
                <w:szCs w:val="22"/>
              </w:rPr>
              <w:t>135.500,00</w:t>
            </w:r>
            <w:r w:rsidRPr="007907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7907F1" w:rsidRPr="007907F1" w:rsidRDefault="007907F1" w:rsidP="007907F1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907F1">
        <w:rPr>
          <w:rFonts w:ascii="Arial" w:hAnsi="Arial" w:cs="Arial"/>
          <w:bCs/>
          <w:sz w:val="22"/>
          <w:szCs w:val="22"/>
        </w:rPr>
        <w:t>Art. 2º</w:t>
      </w:r>
      <w:r w:rsidRPr="007907F1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R$ 135.500,00 (Cento e trinta e cinco mil e quinhentos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451 – Infraestrutura Urbana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1.5 – Pavimentação de Ruas e Passeios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</w:p>
        </w:tc>
      </w:tr>
      <w:tr w:rsidR="007907F1" w:rsidRPr="007907F1" w:rsidTr="009F5AB8">
        <w:tc>
          <w:tcPr>
            <w:tcW w:w="2689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 xml:space="preserve">Despesa 118:    </w:t>
            </w:r>
          </w:p>
        </w:tc>
        <w:tc>
          <w:tcPr>
            <w:tcW w:w="4819" w:type="dxa"/>
          </w:tcPr>
          <w:p w:rsidR="007907F1" w:rsidRPr="007907F1" w:rsidRDefault="007907F1" w:rsidP="009F5AB8">
            <w:pPr>
              <w:rPr>
                <w:rFonts w:ascii="Arial" w:hAnsi="Arial" w:cs="Arial"/>
              </w:rPr>
            </w:pPr>
            <w:r w:rsidRPr="007907F1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7907F1" w:rsidRPr="007907F1" w:rsidRDefault="007907F1" w:rsidP="009F5AB8">
            <w:pPr>
              <w:jc w:val="right"/>
              <w:rPr>
                <w:rFonts w:ascii="Arial" w:hAnsi="Arial" w:cs="Arial"/>
                <w:b/>
              </w:rPr>
            </w:pPr>
            <w:r w:rsidRPr="007907F1">
              <w:rPr>
                <w:rFonts w:ascii="Arial" w:hAnsi="Arial" w:cs="Arial"/>
                <w:b/>
              </w:rPr>
              <w:t>R$ 135.500,00</w:t>
            </w:r>
          </w:p>
        </w:tc>
      </w:tr>
    </w:tbl>
    <w:p w:rsidR="007907F1" w:rsidRPr="007907F1" w:rsidRDefault="007907F1" w:rsidP="007907F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907F1">
        <w:rPr>
          <w:rFonts w:ascii="Arial" w:hAnsi="Arial" w:cs="Arial"/>
          <w:bCs/>
        </w:rPr>
        <w:t>Art. 3º</w:t>
      </w:r>
      <w:r w:rsidRPr="007907F1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7907F1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907F1">
        <w:rPr>
          <w:rFonts w:ascii="Arial" w:hAnsi="Arial" w:cs="Arial"/>
          <w:sz w:val="22"/>
          <w:szCs w:val="22"/>
        </w:rPr>
        <w:t>Timbó Grande/</w:t>
      </w:r>
      <w:r w:rsidR="001255E7" w:rsidRPr="007907F1">
        <w:rPr>
          <w:rFonts w:ascii="Arial" w:hAnsi="Arial" w:cs="Arial"/>
          <w:sz w:val="22"/>
          <w:szCs w:val="22"/>
        </w:rPr>
        <w:t>SC</w:t>
      </w:r>
      <w:r w:rsidRPr="007907F1">
        <w:rPr>
          <w:rFonts w:ascii="Arial" w:hAnsi="Arial" w:cs="Arial"/>
          <w:sz w:val="22"/>
          <w:szCs w:val="22"/>
        </w:rPr>
        <w:t xml:space="preserve">, </w:t>
      </w:r>
      <w:r w:rsidR="008B52FE" w:rsidRPr="007907F1">
        <w:rPr>
          <w:rFonts w:ascii="Arial" w:hAnsi="Arial" w:cs="Arial"/>
          <w:sz w:val="22"/>
          <w:szCs w:val="22"/>
        </w:rPr>
        <w:t>12</w:t>
      </w:r>
      <w:r w:rsidR="001255E7" w:rsidRPr="007907F1">
        <w:rPr>
          <w:rFonts w:ascii="Arial" w:hAnsi="Arial" w:cs="Arial"/>
          <w:sz w:val="22"/>
          <w:szCs w:val="22"/>
        </w:rPr>
        <w:t xml:space="preserve"> </w:t>
      </w:r>
      <w:r w:rsidR="005D3215" w:rsidRPr="007907F1">
        <w:rPr>
          <w:rFonts w:ascii="Arial" w:hAnsi="Arial" w:cs="Arial"/>
          <w:sz w:val="22"/>
          <w:szCs w:val="22"/>
        </w:rPr>
        <w:t xml:space="preserve">de </w:t>
      </w:r>
      <w:r w:rsidR="001255E7" w:rsidRPr="007907F1">
        <w:rPr>
          <w:rFonts w:ascii="Arial" w:hAnsi="Arial" w:cs="Arial"/>
          <w:sz w:val="22"/>
          <w:szCs w:val="22"/>
        </w:rPr>
        <w:t>dez</w:t>
      </w:r>
      <w:r w:rsidR="004B3D37" w:rsidRPr="007907F1">
        <w:rPr>
          <w:rFonts w:ascii="Arial" w:hAnsi="Arial" w:cs="Arial"/>
          <w:sz w:val="22"/>
          <w:szCs w:val="22"/>
        </w:rPr>
        <w:t>embro de 2017.</w:t>
      </w:r>
    </w:p>
    <w:p w:rsidR="004B3D37" w:rsidRPr="007907F1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CF487D" w:rsidRPr="007907F1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B52FE" w:rsidRPr="007907F1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4B3D37" w:rsidRPr="007907F1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7907F1">
        <w:rPr>
          <w:rFonts w:ascii="Arial" w:hAnsi="Arial" w:cs="Arial"/>
          <w:b/>
          <w:caps/>
        </w:rPr>
        <w:t>Ari José GalEski</w:t>
      </w:r>
    </w:p>
    <w:p w:rsidR="008B52FE" w:rsidRPr="007907F1" w:rsidRDefault="004B3D37" w:rsidP="00C37EE2">
      <w:pPr>
        <w:spacing w:after="0" w:line="240" w:lineRule="auto"/>
        <w:jc w:val="center"/>
        <w:rPr>
          <w:rFonts w:ascii="Arial" w:hAnsi="Arial" w:cs="Arial"/>
        </w:rPr>
      </w:pPr>
      <w:r w:rsidRPr="007907F1">
        <w:rPr>
          <w:rFonts w:ascii="Arial" w:hAnsi="Arial" w:cs="Arial"/>
          <w:b/>
          <w:caps/>
        </w:rPr>
        <w:t>Prefeito Municipal</w:t>
      </w:r>
      <w:r w:rsidR="00BC4005" w:rsidRPr="007907F1">
        <w:rPr>
          <w:rFonts w:ascii="Arial" w:hAnsi="Arial" w:cs="Arial"/>
          <w:b/>
          <w:caps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Pr="007907F1" w:rsidRDefault="00EA2E4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7907F1" w:rsidRDefault="004B3D37">
      <w:pPr>
        <w:spacing w:after="0" w:line="240" w:lineRule="auto"/>
        <w:jc w:val="center"/>
        <w:rPr>
          <w:rFonts w:ascii="Arial" w:hAnsi="Arial" w:cs="Arial"/>
        </w:rPr>
      </w:pPr>
      <w:r w:rsidRPr="007907F1">
        <w:rPr>
          <w:rFonts w:ascii="Arial" w:hAnsi="Arial" w:cs="Arial"/>
          <w:b/>
          <w:caps/>
        </w:rPr>
        <w:t>Evandro Carlos de Medeiros</w:t>
      </w:r>
      <w:r w:rsidRPr="007907F1">
        <w:rPr>
          <w:rFonts w:ascii="Arial" w:hAnsi="Arial" w:cs="Arial"/>
          <w:b/>
          <w:caps/>
        </w:rPr>
        <w:br/>
        <w:t>Secretário de Administração e Finanças</w:t>
      </w:r>
    </w:p>
    <w:sectPr w:rsidR="008B52FE" w:rsidRPr="007907F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6E" w:rsidRDefault="0061516E" w:rsidP="00E007F4">
      <w:pPr>
        <w:spacing w:after="0" w:line="240" w:lineRule="auto"/>
      </w:pPr>
      <w:r>
        <w:separator/>
      </w:r>
    </w:p>
  </w:endnote>
  <w:endnote w:type="continuationSeparator" w:id="0">
    <w:p w:rsidR="0061516E" w:rsidRDefault="0061516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6E" w:rsidRDefault="0061516E" w:rsidP="00E007F4">
      <w:pPr>
        <w:spacing w:after="0" w:line="240" w:lineRule="auto"/>
      </w:pPr>
      <w:r>
        <w:separator/>
      </w:r>
    </w:p>
  </w:footnote>
  <w:footnote w:type="continuationSeparator" w:id="0">
    <w:p w:rsidR="0061516E" w:rsidRDefault="0061516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5671" w:rsidRPr="0093567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35671" w:rsidRPr="0093567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CA4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4B5B-5DFF-459D-89C2-1D1D033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2</cp:revision>
  <cp:lastPrinted>2017-12-06T18:01:00Z</cp:lastPrinted>
  <dcterms:created xsi:type="dcterms:W3CDTF">2017-12-12T18:03:00Z</dcterms:created>
  <dcterms:modified xsi:type="dcterms:W3CDTF">2017-12-12T18:03:00Z</dcterms:modified>
</cp:coreProperties>
</file>