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E18" w:rsidRPr="008F0585" w:rsidRDefault="00B00E18" w:rsidP="00B00E18">
      <w:pPr>
        <w:spacing w:before="120" w:after="120"/>
        <w:jc w:val="both"/>
        <w:rPr>
          <w:rFonts w:ascii="Arial" w:hAnsi="Arial" w:cs="Arial"/>
          <w:b/>
          <w:caps/>
          <w:sz w:val="24"/>
          <w:szCs w:val="24"/>
        </w:rPr>
      </w:pPr>
      <w:r w:rsidRPr="008F0585">
        <w:rPr>
          <w:rFonts w:ascii="Arial" w:hAnsi="Arial" w:cs="Arial"/>
          <w:b/>
          <w:caps/>
          <w:sz w:val="24"/>
          <w:szCs w:val="24"/>
        </w:rPr>
        <w:t>LEI Nº 20</w:t>
      </w:r>
      <w:r w:rsidR="00D42974" w:rsidRPr="008F0585">
        <w:rPr>
          <w:rFonts w:ascii="Arial" w:hAnsi="Arial" w:cs="Arial"/>
          <w:b/>
          <w:caps/>
          <w:sz w:val="24"/>
          <w:szCs w:val="24"/>
        </w:rPr>
        <w:t>6</w:t>
      </w:r>
      <w:r w:rsidR="008F0585" w:rsidRPr="008F0585">
        <w:rPr>
          <w:rFonts w:ascii="Arial" w:hAnsi="Arial" w:cs="Arial"/>
          <w:b/>
          <w:caps/>
          <w:sz w:val="24"/>
          <w:szCs w:val="24"/>
        </w:rPr>
        <w:t>2</w:t>
      </w:r>
      <w:r w:rsidR="00570F97" w:rsidRPr="008F0585">
        <w:rPr>
          <w:rFonts w:ascii="Arial" w:hAnsi="Arial" w:cs="Arial"/>
          <w:b/>
          <w:caps/>
          <w:sz w:val="24"/>
          <w:szCs w:val="24"/>
        </w:rPr>
        <w:t>/2017</w:t>
      </w:r>
      <w:r w:rsidRPr="008F0585">
        <w:rPr>
          <w:rFonts w:ascii="Arial" w:hAnsi="Arial" w:cs="Arial"/>
          <w:b/>
          <w:caps/>
          <w:sz w:val="24"/>
          <w:szCs w:val="24"/>
        </w:rPr>
        <w:t xml:space="preserve">, DE </w:t>
      </w:r>
      <w:r w:rsidR="004A606E" w:rsidRPr="008F0585">
        <w:rPr>
          <w:rFonts w:ascii="Arial" w:hAnsi="Arial" w:cs="Arial"/>
          <w:b/>
          <w:caps/>
          <w:sz w:val="24"/>
          <w:szCs w:val="24"/>
        </w:rPr>
        <w:t>2</w:t>
      </w:r>
      <w:r w:rsidR="00D42974" w:rsidRPr="008F0585">
        <w:rPr>
          <w:rFonts w:ascii="Arial" w:hAnsi="Arial" w:cs="Arial"/>
          <w:b/>
          <w:caps/>
          <w:sz w:val="24"/>
          <w:szCs w:val="24"/>
        </w:rPr>
        <w:t>0</w:t>
      </w:r>
      <w:r w:rsidR="00C56CB0" w:rsidRPr="008F0585">
        <w:rPr>
          <w:rFonts w:ascii="Arial" w:hAnsi="Arial" w:cs="Arial"/>
          <w:b/>
          <w:caps/>
          <w:sz w:val="24"/>
          <w:szCs w:val="24"/>
        </w:rPr>
        <w:t xml:space="preserve"> </w:t>
      </w:r>
      <w:r w:rsidRPr="008F0585">
        <w:rPr>
          <w:rFonts w:ascii="Arial" w:hAnsi="Arial" w:cs="Arial"/>
          <w:b/>
          <w:caps/>
          <w:sz w:val="24"/>
          <w:szCs w:val="24"/>
        </w:rPr>
        <w:t xml:space="preserve">de </w:t>
      </w:r>
      <w:r w:rsidR="004A606E" w:rsidRPr="008F0585">
        <w:rPr>
          <w:rFonts w:ascii="Arial" w:hAnsi="Arial" w:cs="Arial"/>
          <w:b/>
          <w:caps/>
          <w:sz w:val="24"/>
          <w:szCs w:val="24"/>
        </w:rPr>
        <w:t>SETEMBRO</w:t>
      </w:r>
      <w:r w:rsidR="00F124B5" w:rsidRPr="008F0585">
        <w:rPr>
          <w:rFonts w:ascii="Arial" w:hAnsi="Arial" w:cs="Arial"/>
          <w:b/>
          <w:caps/>
          <w:sz w:val="24"/>
          <w:szCs w:val="24"/>
        </w:rPr>
        <w:t xml:space="preserve"> </w:t>
      </w:r>
      <w:r w:rsidRPr="008F0585">
        <w:rPr>
          <w:rFonts w:ascii="Arial" w:hAnsi="Arial" w:cs="Arial"/>
          <w:b/>
          <w:caps/>
          <w:sz w:val="24"/>
          <w:szCs w:val="24"/>
        </w:rPr>
        <w:t>de 2017.</w:t>
      </w:r>
    </w:p>
    <w:p w:rsidR="00793EEC" w:rsidRPr="008F0585" w:rsidRDefault="00793EEC" w:rsidP="00681371">
      <w:pPr>
        <w:spacing w:before="120" w:after="120" w:line="240" w:lineRule="auto"/>
        <w:ind w:left="2835"/>
        <w:jc w:val="both"/>
        <w:rPr>
          <w:rFonts w:ascii="Arial" w:hAnsi="Arial" w:cs="Arial"/>
          <w:b/>
          <w:sz w:val="24"/>
          <w:szCs w:val="24"/>
        </w:rPr>
      </w:pPr>
    </w:p>
    <w:p w:rsidR="00E5783D" w:rsidRPr="008F0585" w:rsidRDefault="008F0585" w:rsidP="00E5783D">
      <w:pPr>
        <w:spacing w:after="0" w:line="240" w:lineRule="auto"/>
        <w:ind w:left="2835"/>
        <w:jc w:val="both"/>
        <w:rPr>
          <w:rFonts w:ascii="Arial" w:eastAsia="Times New Roman" w:hAnsi="Arial" w:cs="Arial"/>
          <w:b/>
          <w:sz w:val="24"/>
          <w:szCs w:val="24"/>
          <w:lang w:eastAsia="pt-PT"/>
        </w:rPr>
      </w:pPr>
      <w:r w:rsidRPr="008F0585">
        <w:rPr>
          <w:rFonts w:ascii="Arial" w:hAnsi="Arial" w:cs="Arial"/>
          <w:b/>
          <w:sz w:val="24"/>
          <w:szCs w:val="24"/>
        </w:rPr>
        <w:t>HOMOLOGA PARCELAMENTO DE DÍVIDA DO PODER LEGISLATIVO COM A PROCURADORIA-GERAL DA UNIÃO E DÁ OUTRAS PROVIDÊNCIAS</w:t>
      </w:r>
      <w:r w:rsidR="00E5783D" w:rsidRPr="008F0585">
        <w:rPr>
          <w:rFonts w:ascii="Arial" w:eastAsia="Times New Roman" w:hAnsi="Arial" w:cs="Arial"/>
          <w:b/>
          <w:sz w:val="24"/>
          <w:szCs w:val="24"/>
          <w:lang w:eastAsia="pt-PT"/>
        </w:rPr>
        <w:t>.</w:t>
      </w:r>
    </w:p>
    <w:p w:rsidR="00152662" w:rsidRPr="008F0585" w:rsidRDefault="00152662" w:rsidP="00E5783D">
      <w:pPr>
        <w:spacing w:after="0" w:line="240" w:lineRule="auto"/>
        <w:ind w:left="2835"/>
        <w:jc w:val="both"/>
        <w:rPr>
          <w:rFonts w:ascii="Arial" w:eastAsia="Times New Roman" w:hAnsi="Arial" w:cs="Arial"/>
          <w:b/>
          <w:sz w:val="24"/>
          <w:szCs w:val="24"/>
          <w:lang w:eastAsia="pt-PT"/>
        </w:rPr>
      </w:pPr>
    </w:p>
    <w:p w:rsidR="00B00E18" w:rsidRPr="008F0585" w:rsidRDefault="00B00E18" w:rsidP="005C3F66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F0585">
        <w:rPr>
          <w:rFonts w:ascii="Arial" w:hAnsi="Arial" w:cs="Arial"/>
          <w:b/>
          <w:sz w:val="24"/>
          <w:szCs w:val="24"/>
        </w:rPr>
        <w:t>O PREFEITO MUNICIPAL DE TIMBÓ GRANDE, ESTADO DE SANTA CATARINA</w:t>
      </w:r>
      <w:r w:rsidRPr="008F0585">
        <w:rPr>
          <w:rFonts w:ascii="Arial" w:hAnsi="Arial" w:cs="Arial"/>
          <w:sz w:val="24"/>
          <w:szCs w:val="24"/>
        </w:rPr>
        <w:t>, no uso de suas atribuições legais;</w:t>
      </w:r>
    </w:p>
    <w:p w:rsidR="0081646B" w:rsidRPr="008F0585" w:rsidRDefault="00B00E18" w:rsidP="005C3F66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F0585">
        <w:rPr>
          <w:rFonts w:ascii="Arial" w:hAnsi="Arial" w:cs="Arial"/>
          <w:sz w:val="24"/>
          <w:szCs w:val="24"/>
        </w:rPr>
        <w:t xml:space="preserve">Faço saber que a Câmara Municipal aprovou e eu sanciono e promulgo a presente Lei: </w:t>
      </w:r>
    </w:p>
    <w:p w:rsidR="008F0585" w:rsidRPr="008F0585" w:rsidRDefault="008F0585" w:rsidP="008F0585">
      <w:pPr>
        <w:pStyle w:val="Corpodetexto"/>
        <w:spacing w:before="120" w:after="120"/>
        <w:ind w:firstLine="851"/>
        <w:rPr>
          <w:rFonts w:ascii="Arial" w:hAnsi="Arial" w:cs="Arial"/>
        </w:rPr>
      </w:pPr>
      <w:r w:rsidRPr="008F0585">
        <w:rPr>
          <w:rFonts w:ascii="Arial" w:hAnsi="Arial" w:cs="Arial"/>
          <w:bCs/>
        </w:rPr>
        <w:t>Art. 1º</w:t>
      </w:r>
      <w:r w:rsidRPr="008F0585">
        <w:rPr>
          <w:rFonts w:ascii="Arial" w:hAnsi="Arial" w:cs="Arial"/>
        </w:rPr>
        <w:t xml:space="preserve"> - O Poder Legislativo Municipal homologa a assinatura de termo de parcelamento de dívida não honrada pelo Poder Legislativo Municipal junto à Procuradoria-Geral da União, resultante de exercícios anteriores, no valor principal de R$ 71.590,45 (Setenta e um mil, quinhentos e noventa reais e quarenta e cinco centavos), bem como o valor de R$ 8.261,00 (Oito mil, duzentos e sessenta e um reais) oriundos de exercícios anteriores do Poder Executivo, totalizando R$ 79.851,45 (Setenta e nove mil, oitocentos e cinquenta e um reais e quarenta e cinco centavos), parcelado em tantas vezes quanto ditarem o sistema da Procuradoria-Geral da Fazenda Nacional, nos termos da Medida Provisória 778/2017.</w:t>
      </w:r>
    </w:p>
    <w:p w:rsidR="008F0585" w:rsidRPr="008F0585" w:rsidRDefault="008F0585" w:rsidP="008F0585">
      <w:pPr>
        <w:pStyle w:val="Corpodetexto"/>
        <w:spacing w:before="120" w:after="120"/>
        <w:ind w:firstLine="851"/>
        <w:rPr>
          <w:rFonts w:ascii="Arial" w:hAnsi="Arial" w:cs="Arial"/>
        </w:rPr>
      </w:pPr>
      <w:r w:rsidRPr="008F0585">
        <w:rPr>
          <w:rFonts w:ascii="Arial" w:hAnsi="Arial" w:cs="Arial"/>
          <w:bCs/>
        </w:rPr>
        <w:t>Art. 2º</w:t>
      </w:r>
      <w:r w:rsidRPr="008F0585">
        <w:rPr>
          <w:rFonts w:ascii="Arial" w:hAnsi="Arial" w:cs="Arial"/>
        </w:rPr>
        <w:t xml:space="preserve"> - </w:t>
      </w:r>
      <w:r w:rsidRPr="008F0585">
        <w:rPr>
          <w:rFonts w:ascii="Arial" w:hAnsi="Arial" w:cs="Arial"/>
        </w:rPr>
        <w:t>Poderá o Chefe do Poder Executivo firmar Acordo com o Representante do Poder Legislativo municipal, após apurado em processo administrativo próprio que o débito é oriundo deste último, para que sejam descontadas as parcelas do repasse do duodécimo.</w:t>
      </w:r>
    </w:p>
    <w:p w:rsidR="008F0585" w:rsidRPr="008F0585" w:rsidRDefault="008F0585" w:rsidP="008F0585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F0585">
        <w:rPr>
          <w:rFonts w:ascii="Arial" w:hAnsi="Arial" w:cs="Arial"/>
          <w:bCs/>
          <w:sz w:val="24"/>
          <w:szCs w:val="24"/>
        </w:rPr>
        <w:t>Art. 3º</w:t>
      </w:r>
      <w:r w:rsidRPr="008F0585">
        <w:rPr>
          <w:rFonts w:ascii="Arial" w:hAnsi="Arial" w:cs="Arial"/>
          <w:sz w:val="24"/>
          <w:szCs w:val="24"/>
        </w:rPr>
        <w:t xml:space="preserve"> - Esta Lei entrará em vigor na data de sua publicação, revogando as disposições em contrário. </w:t>
      </w:r>
    </w:p>
    <w:p w:rsidR="00E5783D" w:rsidRPr="008F0585" w:rsidRDefault="00E5783D" w:rsidP="00E5783D">
      <w:pPr>
        <w:pStyle w:val="Corpodetexto"/>
        <w:spacing w:before="120" w:after="120"/>
        <w:ind w:firstLine="851"/>
        <w:rPr>
          <w:rFonts w:ascii="Arial" w:hAnsi="Arial" w:cs="Arial"/>
        </w:rPr>
      </w:pPr>
      <w:r w:rsidRPr="008F0585">
        <w:rPr>
          <w:rFonts w:ascii="Arial" w:hAnsi="Arial" w:cs="Arial"/>
        </w:rPr>
        <w:t>Timbó Grande/SC</w:t>
      </w:r>
      <w:r w:rsidR="00AC3BCC" w:rsidRPr="008F0585">
        <w:rPr>
          <w:rFonts w:ascii="Arial" w:hAnsi="Arial" w:cs="Arial"/>
        </w:rPr>
        <w:t xml:space="preserve">, </w:t>
      </w:r>
      <w:r w:rsidR="00D42974" w:rsidRPr="008F0585">
        <w:rPr>
          <w:rFonts w:ascii="Arial" w:hAnsi="Arial" w:cs="Arial"/>
        </w:rPr>
        <w:t>20</w:t>
      </w:r>
      <w:r w:rsidR="00AC3BCC" w:rsidRPr="008F0585">
        <w:rPr>
          <w:rFonts w:ascii="Arial" w:hAnsi="Arial" w:cs="Arial"/>
        </w:rPr>
        <w:t xml:space="preserve"> de setembro </w:t>
      </w:r>
      <w:r w:rsidRPr="008F0585">
        <w:rPr>
          <w:rFonts w:ascii="Arial" w:hAnsi="Arial" w:cs="Arial"/>
        </w:rPr>
        <w:t>de 2017.</w:t>
      </w:r>
    </w:p>
    <w:p w:rsidR="00D14308" w:rsidRDefault="00D14308" w:rsidP="00906EFD">
      <w:pPr>
        <w:spacing w:before="120" w:after="120" w:line="240" w:lineRule="auto"/>
        <w:ind w:left="1635"/>
        <w:contextualSpacing/>
        <w:jc w:val="both"/>
        <w:rPr>
          <w:rFonts w:ascii="Arial" w:hAnsi="Arial" w:cs="Arial"/>
          <w:sz w:val="24"/>
          <w:szCs w:val="24"/>
        </w:rPr>
      </w:pPr>
    </w:p>
    <w:p w:rsidR="008F0585" w:rsidRPr="008F0585" w:rsidRDefault="008F0585" w:rsidP="00906EFD">
      <w:pPr>
        <w:spacing w:before="120" w:after="120" w:line="240" w:lineRule="auto"/>
        <w:ind w:left="1635"/>
        <w:contextualSpacing/>
        <w:jc w:val="both"/>
        <w:rPr>
          <w:rFonts w:ascii="Arial" w:hAnsi="Arial" w:cs="Arial"/>
          <w:sz w:val="24"/>
          <w:szCs w:val="24"/>
        </w:rPr>
      </w:pPr>
    </w:p>
    <w:p w:rsidR="0089231A" w:rsidRPr="008F0585" w:rsidRDefault="0089231A" w:rsidP="00906EFD">
      <w:pPr>
        <w:spacing w:before="120" w:after="120" w:line="240" w:lineRule="auto"/>
        <w:ind w:left="1635"/>
        <w:contextualSpacing/>
        <w:jc w:val="both"/>
        <w:rPr>
          <w:rFonts w:ascii="Arial" w:hAnsi="Arial" w:cs="Arial"/>
          <w:sz w:val="24"/>
          <w:szCs w:val="24"/>
        </w:rPr>
      </w:pPr>
    </w:p>
    <w:p w:rsidR="00D14308" w:rsidRPr="008F0585" w:rsidRDefault="00D14308" w:rsidP="00906EFD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8F0585">
        <w:rPr>
          <w:rFonts w:ascii="Arial" w:hAnsi="Arial" w:cs="Arial"/>
          <w:b/>
          <w:caps/>
          <w:sz w:val="24"/>
          <w:szCs w:val="24"/>
        </w:rPr>
        <w:t>Ari José GalEski</w:t>
      </w:r>
    </w:p>
    <w:p w:rsidR="00D14308" w:rsidRPr="008F0585" w:rsidRDefault="00D14308" w:rsidP="00906EFD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8F0585">
        <w:rPr>
          <w:rFonts w:ascii="Arial" w:hAnsi="Arial" w:cs="Arial"/>
          <w:b/>
          <w:caps/>
          <w:sz w:val="24"/>
          <w:szCs w:val="24"/>
        </w:rPr>
        <w:t>Prefeito Municipal</w:t>
      </w:r>
    </w:p>
    <w:p w:rsidR="00D42974" w:rsidRDefault="00D42974" w:rsidP="00906EFD">
      <w:pPr>
        <w:spacing w:before="120" w:after="120" w:line="240" w:lineRule="auto"/>
        <w:jc w:val="center"/>
        <w:rPr>
          <w:rFonts w:ascii="Arial" w:hAnsi="Arial" w:cs="Arial"/>
          <w:caps/>
          <w:sz w:val="24"/>
          <w:szCs w:val="24"/>
        </w:rPr>
      </w:pPr>
    </w:p>
    <w:p w:rsidR="008F0585" w:rsidRPr="008F0585" w:rsidRDefault="008F0585" w:rsidP="00906EFD">
      <w:pPr>
        <w:spacing w:before="120" w:after="120" w:line="240" w:lineRule="auto"/>
        <w:jc w:val="center"/>
        <w:rPr>
          <w:rFonts w:ascii="Arial" w:hAnsi="Arial" w:cs="Arial"/>
          <w:caps/>
          <w:sz w:val="24"/>
          <w:szCs w:val="24"/>
        </w:rPr>
      </w:pPr>
    </w:p>
    <w:p w:rsidR="008F0585" w:rsidRDefault="00D14308" w:rsidP="00831686">
      <w:pPr>
        <w:ind w:right="-2"/>
        <w:jc w:val="center"/>
        <w:rPr>
          <w:rFonts w:ascii="Arial" w:hAnsi="Arial" w:cs="Arial"/>
          <w:sz w:val="24"/>
          <w:szCs w:val="24"/>
        </w:rPr>
      </w:pPr>
      <w:r w:rsidRPr="008F0585">
        <w:rPr>
          <w:rFonts w:ascii="Arial" w:hAnsi="Arial" w:cs="Arial"/>
          <w:b/>
          <w:caps/>
          <w:sz w:val="24"/>
          <w:szCs w:val="24"/>
        </w:rPr>
        <w:t>Evandro Carlos de Medeiros</w:t>
      </w:r>
      <w:r w:rsidRPr="008F0585">
        <w:rPr>
          <w:rFonts w:ascii="Arial" w:hAnsi="Arial" w:cs="Arial"/>
          <w:b/>
          <w:caps/>
          <w:sz w:val="24"/>
          <w:szCs w:val="24"/>
        </w:rPr>
        <w:br/>
        <w:t>Secretário de Administração e Finanças</w:t>
      </w:r>
      <w:r w:rsidR="006E2A90" w:rsidRPr="008F0585">
        <w:rPr>
          <w:rFonts w:ascii="Arial" w:hAnsi="Arial" w:cs="Arial"/>
          <w:b/>
          <w:caps/>
          <w:sz w:val="24"/>
          <w:szCs w:val="24"/>
        </w:rPr>
        <w:br/>
      </w:r>
      <w:r w:rsidR="005B07DD" w:rsidRPr="008F0585">
        <w:rPr>
          <w:rFonts w:ascii="Arial" w:hAnsi="Arial" w:cs="Arial"/>
          <w:b/>
          <w:sz w:val="24"/>
          <w:szCs w:val="24"/>
        </w:rPr>
        <w:br/>
      </w:r>
    </w:p>
    <w:p w:rsidR="006264C0" w:rsidRPr="008F0585" w:rsidRDefault="00FC7E01" w:rsidP="00831686">
      <w:pPr>
        <w:ind w:right="-2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8F0585">
        <w:rPr>
          <w:rFonts w:ascii="Arial" w:hAnsi="Arial" w:cs="Arial"/>
          <w:sz w:val="24"/>
          <w:szCs w:val="24"/>
        </w:rPr>
        <w:t>Esta Lei foi publicada no Mural da Prefeitura Municipal de Timbó Grande</w:t>
      </w:r>
      <w:r w:rsidR="00B87494" w:rsidRPr="008F0585">
        <w:rPr>
          <w:rFonts w:ascii="Arial" w:hAnsi="Arial" w:cs="Arial"/>
          <w:sz w:val="24"/>
          <w:szCs w:val="24"/>
        </w:rPr>
        <w:t>,</w:t>
      </w:r>
      <w:r w:rsidRPr="008F0585">
        <w:rPr>
          <w:rFonts w:ascii="Arial" w:hAnsi="Arial" w:cs="Arial"/>
          <w:sz w:val="24"/>
          <w:szCs w:val="24"/>
        </w:rPr>
        <w:t xml:space="preserve"> em </w:t>
      </w:r>
      <w:r w:rsidR="00793EEC" w:rsidRPr="008F0585">
        <w:rPr>
          <w:rFonts w:ascii="Arial" w:hAnsi="Arial" w:cs="Arial"/>
          <w:sz w:val="24"/>
          <w:szCs w:val="24"/>
        </w:rPr>
        <w:t>20</w:t>
      </w:r>
      <w:r w:rsidRPr="008F0585">
        <w:rPr>
          <w:rFonts w:ascii="Arial" w:hAnsi="Arial" w:cs="Arial"/>
          <w:sz w:val="24"/>
          <w:szCs w:val="24"/>
        </w:rPr>
        <w:t xml:space="preserve"> de </w:t>
      </w:r>
      <w:r w:rsidR="00AC3BCC" w:rsidRPr="008F0585">
        <w:rPr>
          <w:rFonts w:ascii="Arial" w:hAnsi="Arial" w:cs="Arial"/>
          <w:sz w:val="24"/>
          <w:szCs w:val="24"/>
        </w:rPr>
        <w:t xml:space="preserve">setembro </w:t>
      </w:r>
      <w:r w:rsidR="00C5181A" w:rsidRPr="008F0585">
        <w:rPr>
          <w:rFonts w:ascii="Arial" w:hAnsi="Arial" w:cs="Arial"/>
          <w:sz w:val="24"/>
          <w:szCs w:val="24"/>
        </w:rPr>
        <w:t>d</w:t>
      </w:r>
      <w:r w:rsidRPr="008F0585">
        <w:rPr>
          <w:rFonts w:ascii="Arial" w:hAnsi="Arial" w:cs="Arial"/>
          <w:sz w:val="24"/>
          <w:szCs w:val="24"/>
        </w:rPr>
        <w:t>e 2017.</w:t>
      </w:r>
    </w:p>
    <w:sectPr w:rsidR="006264C0" w:rsidRPr="008F0585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E99" w:rsidRDefault="00E52E99" w:rsidP="00E007F4">
      <w:pPr>
        <w:spacing w:after="0" w:line="240" w:lineRule="auto"/>
      </w:pPr>
      <w:r>
        <w:separator/>
      </w:r>
    </w:p>
  </w:endnote>
  <w:endnote w:type="continuationSeparator" w:id="0">
    <w:p w:rsidR="00E52E99" w:rsidRDefault="00E52E99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B" w:csb1="00000000"/>
  </w:font>
  <w:font w:name="Estrangelo Edessa">
    <w:panose1 w:val="03080600000000000000"/>
    <w:charset w:val="01"/>
    <w:family w:val="roman"/>
    <w:notTrueType/>
    <w:pitch w:val="variable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60C" w:rsidRDefault="0018360C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C978B7" w:rsidRPr="009710CB" w:rsidRDefault="0018360C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>Rua Santa Cecília, 385</w:t>
    </w:r>
    <w:r w:rsidR="007A306C" w:rsidRPr="009710CB">
      <w:rPr>
        <w:rFonts w:ascii="Swis721 Cn BT" w:hAnsi="Swis721 Cn BT"/>
        <w:b/>
        <w:caps/>
        <w:sz w:val="18"/>
        <w:szCs w:val="18"/>
      </w:rPr>
      <w:t>, centro</w:t>
    </w:r>
    <w:r w:rsidR="009710CB">
      <w:rPr>
        <w:rFonts w:ascii="Swis721 Cn BT" w:hAnsi="Swis721 Cn BT"/>
        <w:b/>
        <w:caps/>
        <w:sz w:val="18"/>
        <w:szCs w:val="18"/>
      </w:rPr>
      <w:t xml:space="preserve">            </w:t>
    </w:r>
    <w:r w:rsidR="00C978B7" w:rsidRPr="009710CB">
      <w:rPr>
        <w:rFonts w:ascii="Swis721 Cn BT" w:hAnsi="Swis721 Cn BT"/>
        <w:b/>
        <w:caps/>
        <w:sz w:val="18"/>
        <w:szCs w:val="18"/>
      </w:rPr>
      <w:t>CEP: 89.545-000</w:t>
    </w:r>
    <w:r w:rsidR="009710CB"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="00C978B7" w:rsidRPr="009710CB">
      <w:rPr>
        <w:rFonts w:ascii="Swis721 Cn BT" w:hAnsi="Swis721 Cn BT"/>
        <w:b/>
        <w:caps/>
        <w:sz w:val="18"/>
        <w:szCs w:val="18"/>
      </w:rPr>
      <w:t>Timbó Grande</w:t>
    </w:r>
    <w:r w:rsidR="007A306C" w:rsidRPr="009710CB">
      <w:rPr>
        <w:rFonts w:ascii="Swis721 Cn BT" w:hAnsi="Swis721 Cn BT"/>
        <w:b/>
        <w:caps/>
        <w:sz w:val="18"/>
        <w:szCs w:val="18"/>
      </w:rPr>
      <w:t>-</w:t>
    </w:r>
    <w:r w:rsidR="00C978B7" w:rsidRPr="009710CB">
      <w:rPr>
        <w:rFonts w:ascii="Swis721 Cn BT" w:hAnsi="Swis721 Cn BT"/>
        <w:b/>
        <w:caps/>
        <w:sz w:val="18"/>
        <w:szCs w:val="18"/>
      </w:rPr>
      <w:t>Santa Catarina</w:t>
    </w:r>
  </w:p>
  <w:p w:rsidR="009710CB" w:rsidRPr="009710CB" w:rsidRDefault="00C978B7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E99" w:rsidRDefault="00E52E99" w:rsidP="00E007F4">
      <w:pPr>
        <w:spacing w:after="0" w:line="240" w:lineRule="auto"/>
      </w:pPr>
      <w:r>
        <w:separator/>
      </w:r>
    </w:p>
  </w:footnote>
  <w:footnote w:type="continuationSeparator" w:id="0">
    <w:p w:rsidR="00E52E99" w:rsidRDefault="00E52E99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E007F4" w:rsidTr="00F36EE9">
      <w:tc>
        <w:tcPr>
          <w:tcW w:w="1560" w:type="dxa"/>
        </w:tcPr>
        <w:p w:rsidR="00E007F4" w:rsidRDefault="00E52E99">
          <w:pPr>
            <w:pStyle w:val="Cabealho"/>
          </w:pPr>
          <w:sdt>
            <w:sdtPr>
              <w:id w:val="-1074653225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1C0537">
            <w:rPr>
              <w:noProof/>
              <w:lang w:eastAsia="pt-BR"/>
            </w:rPr>
            <w:drawing>
              <wp:inline distT="0" distB="0" distL="0" distR="0">
                <wp:extent cx="828675" cy="820262"/>
                <wp:effectExtent l="0" t="0" r="0" b="0"/>
                <wp:docPr id="58" name="Imagem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" name="Brasão T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9863" cy="8214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E007F4" w:rsidRPr="00EE22CA" w:rsidRDefault="00E007F4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7E53F8" w:rsidRPr="00EE22CA" w:rsidRDefault="00E007F4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</w:t>
          </w:r>
          <w:r w:rsidR="000602B2" w:rsidRPr="00EE22CA">
            <w:rPr>
              <w:rFonts w:ascii="Swis721 Cn BT" w:hAnsi="Swis721 Cn BT" w:cs="Estrangelo Edessa"/>
              <w:b/>
              <w:sz w:val="32"/>
              <w:szCs w:val="32"/>
            </w:rPr>
            <w:t>UNICÍPIO DE TIMBÓ GRANDE</w:t>
          </w:r>
        </w:p>
        <w:p w:rsidR="001C0537" w:rsidRPr="00042F72" w:rsidRDefault="000602B2" w:rsidP="00091319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E007F4" w:rsidRDefault="00011CB7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1CB7" w:rsidRPr="00011CB7" w:rsidRDefault="00011CB7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F0585" w:rsidRPr="008F0585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011CB7" w:rsidRPr="00011CB7" w:rsidRDefault="00011CB7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8F0585" w:rsidRPr="008F0585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3E9241C"/>
    <w:multiLevelType w:val="hybridMultilevel"/>
    <w:tmpl w:val="DF24F61C"/>
    <w:lvl w:ilvl="0" w:tplc="4080021C">
      <w:start w:val="1"/>
      <w:numFmt w:val="upperRoman"/>
      <w:lvlText w:val="%1 - "/>
      <w:lvlJc w:val="right"/>
      <w:pPr>
        <w:tabs>
          <w:tab w:val="num" w:pos="1701"/>
        </w:tabs>
        <w:ind w:left="1701" w:hanging="3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35708"/>
    <w:multiLevelType w:val="singleLevel"/>
    <w:tmpl w:val="87206F04"/>
    <w:lvl w:ilvl="0">
      <w:start w:val="1"/>
      <w:numFmt w:val="upperRoman"/>
      <w:lvlText w:val="%1 -"/>
      <w:lvlJc w:val="right"/>
      <w:pPr>
        <w:tabs>
          <w:tab w:val="num" w:pos="1701"/>
        </w:tabs>
        <w:ind w:left="1701" w:hanging="335"/>
      </w:pPr>
      <w:rPr>
        <w:b w:val="0"/>
        <w:i w:val="0"/>
      </w:rPr>
    </w:lvl>
  </w:abstractNum>
  <w:abstractNum w:abstractNumId="7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12"/>
  </w:num>
  <w:num w:numId="5">
    <w:abstractNumId w:val="3"/>
  </w:num>
  <w:num w:numId="6">
    <w:abstractNumId w:val="7"/>
  </w:num>
  <w:num w:numId="7">
    <w:abstractNumId w:val="11"/>
  </w:num>
  <w:num w:numId="8">
    <w:abstractNumId w:val="15"/>
  </w:num>
  <w:num w:numId="9">
    <w:abstractNumId w:val="0"/>
  </w:num>
  <w:num w:numId="10">
    <w:abstractNumId w:val="2"/>
  </w:num>
  <w:num w:numId="11">
    <w:abstractNumId w:val="10"/>
  </w:num>
  <w:num w:numId="12">
    <w:abstractNumId w:val="1"/>
  </w:num>
  <w:num w:numId="13">
    <w:abstractNumId w:val="8"/>
  </w:num>
  <w:num w:numId="14">
    <w:abstractNumId w:val="14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7962"/>
    <w:rsid w:val="00011CB7"/>
    <w:rsid w:val="00026A6A"/>
    <w:rsid w:val="00042F72"/>
    <w:rsid w:val="000602B2"/>
    <w:rsid w:val="0006662B"/>
    <w:rsid w:val="00084700"/>
    <w:rsid w:val="00090B90"/>
    <w:rsid w:val="00091319"/>
    <w:rsid w:val="00096DB4"/>
    <w:rsid w:val="000A72C8"/>
    <w:rsid w:val="0010664F"/>
    <w:rsid w:val="00107EE6"/>
    <w:rsid w:val="0012076F"/>
    <w:rsid w:val="00152662"/>
    <w:rsid w:val="00157A83"/>
    <w:rsid w:val="00157B05"/>
    <w:rsid w:val="00161772"/>
    <w:rsid w:val="0018360C"/>
    <w:rsid w:val="0018544A"/>
    <w:rsid w:val="00194994"/>
    <w:rsid w:val="001A5676"/>
    <w:rsid w:val="001B03DA"/>
    <w:rsid w:val="001B1DA4"/>
    <w:rsid w:val="001B58E9"/>
    <w:rsid w:val="001C0537"/>
    <w:rsid w:val="001D33DE"/>
    <w:rsid w:val="001D34F6"/>
    <w:rsid w:val="001E33E3"/>
    <w:rsid w:val="00206008"/>
    <w:rsid w:val="002135A0"/>
    <w:rsid w:val="0022414E"/>
    <w:rsid w:val="00226077"/>
    <w:rsid w:val="002307C3"/>
    <w:rsid w:val="00240115"/>
    <w:rsid w:val="0024366A"/>
    <w:rsid w:val="0024721D"/>
    <w:rsid w:val="0026482A"/>
    <w:rsid w:val="00273185"/>
    <w:rsid w:val="00274D3C"/>
    <w:rsid w:val="002D00F3"/>
    <w:rsid w:val="002D2D8F"/>
    <w:rsid w:val="002D5C60"/>
    <w:rsid w:val="002E59E9"/>
    <w:rsid w:val="002E6BD3"/>
    <w:rsid w:val="002F764E"/>
    <w:rsid w:val="00304BE2"/>
    <w:rsid w:val="00321B0F"/>
    <w:rsid w:val="003247C2"/>
    <w:rsid w:val="00333FFD"/>
    <w:rsid w:val="00341D31"/>
    <w:rsid w:val="00367354"/>
    <w:rsid w:val="00367DDE"/>
    <w:rsid w:val="00394AC3"/>
    <w:rsid w:val="003A1BE1"/>
    <w:rsid w:val="003C20AB"/>
    <w:rsid w:val="003E0B70"/>
    <w:rsid w:val="003F1103"/>
    <w:rsid w:val="00400B02"/>
    <w:rsid w:val="00403706"/>
    <w:rsid w:val="00404732"/>
    <w:rsid w:val="00430A6D"/>
    <w:rsid w:val="00436F4F"/>
    <w:rsid w:val="00445DCB"/>
    <w:rsid w:val="004539DA"/>
    <w:rsid w:val="0045790E"/>
    <w:rsid w:val="00462CF0"/>
    <w:rsid w:val="00464616"/>
    <w:rsid w:val="00465B56"/>
    <w:rsid w:val="00482114"/>
    <w:rsid w:val="004A606E"/>
    <w:rsid w:val="004B7308"/>
    <w:rsid w:val="004D0981"/>
    <w:rsid w:val="004E61D4"/>
    <w:rsid w:val="00507102"/>
    <w:rsid w:val="00510323"/>
    <w:rsid w:val="00514343"/>
    <w:rsid w:val="00522250"/>
    <w:rsid w:val="0054785F"/>
    <w:rsid w:val="00550461"/>
    <w:rsid w:val="005511F6"/>
    <w:rsid w:val="00570F97"/>
    <w:rsid w:val="00575EA7"/>
    <w:rsid w:val="00582B05"/>
    <w:rsid w:val="00592804"/>
    <w:rsid w:val="005A0BFD"/>
    <w:rsid w:val="005A38B0"/>
    <w:rsid w:val="005B07DD"/>
    <w:rsid w:val="005C0C34"/>
    <w:rsid w:val="005C3F66"/>
    <w:rsid w:val="005C668D"/>
    <w:rsid w:val="005E1DB3"/>
    <w:rsid w:val="005E22B9"/>
    <w:rsid w:val="00613EE6"/>
    <w:rsid w:val="0061497B"/>
    <w:rsid w:val="006264C0"/>
    <w:rsid w:val="00626B95"/>
    <w:rsid w:val="006319AA"/>
    <w:rsid w:val="006403EE"/>
    <w:rsid w:val="00641CDC"/>
    <w:rsid w:val="00644B0F"/>
    <w:rsid w:val="006627E2"/>
    <w:rsid w:val="00681371"/>
    <w:rsid w:val="006A4302"/>
    <w:rsid w:val="006D4F8A"/>
    <w:rsid w:val="006E2A90"/>
    <w:rsid w:val="006F2683"/>
    <w:rsid w:val="00716B23"/>
    <w:rsid w:val="00725EF4"/>
    <w:rsid w:val="00727068"/>
    <w:rsid w:val="00734756"/>
    <w:rsid w:val="00742244"/>
    <w:rsid w:val="00742606"/>
    <w:rsid w:val="00750267"/>
    <w:rsid w:val="00752C2A"/>
    <w:rsid w:val="007719C6"/>
    <w:rsid w:val="007849DB"/>
    <w:rsid w:val="00793EEC"/>
    <w:rsid w:val="007A306C"/>
    <w:rsid w:val="007B6086"/>
    <w:rsid w:val="007B7262"/>
    <w:rsid w:val="007C2BC1"/>
    <w:rsid w:val="007C39E7"/>
    <w:rsid w:val="007C6A88"/>
    <w:rsid w:val="007E4A81"/>
    <w:rsid w:val="007E53F8"/>
    <w:rsid w:val="007F0E15"/>
    <w:rsid w:val="007F2C8D"/>
    <w:rsid w:val="007F6C97"/>
    <w:rsid w:val="00805D79"/>
    <w:rsid w:val="00813B66"/>
    <w:rsid w:val="0081646B"/>
    <w:rsid w:val="0081743F"/>
    <w:rsid w:val="008218C8"/>
    <w:rsid w:val="00831686"/>
    <w:rsid w:val="00855E0A"/>
    <w:rsid w:val="0086546A"/>
    <w:rsid w:val="00886BF2"/>
    <w:rsid w:val="0089231A"/>
    <w:rsid w:val="00895A59"/>
    <w:rsid w:val="008B6BDF"/>
    <w:rsid w:val="008C6234"/>
    <w:rsid w:val="008D2A74"/>
    <w:rsid w:val="008E29D7"/>
    <w:rsid w:val="008F0585"/>
    <w:rsid w:val="00906EFD"/>
    <w:rsid w:val="009171BB"/>
    <w:rsid w:val="00921972"/>
    <w:rsid w:val="00927723"/>
    <w:rsid w:val="009321CA"/>
    <w:rsid w:val="009325A3"/>
    <w:rsid w:val="00946940"/>
    <w:rsid w:val="00955B9B"/>
    <w:rsid w:val="009622F0"/>
    <w:rsid w:val="0096334F"/>
    <w:rsid w:val="00970D5D"/>
    <w:rsid w:val="009710CB"/>
    <w:rsid w:val="009802F0"/>
    <w:rsid w:val="00985F42"/>
    <w:rsid w:val="009A2D7F"/>
    <w:rsid w:val="009E1D2D"/>
    <w:rsid w:val="009F19E4"/>
    <w:rsid w:val="00A20A33"/>
    <w:rsid w:val="00A22B3F"/>
    <w:rsid w:val="00A525BA"/>
    <w:rsid w:val="00A538C8"/>
    <w:rsid w:val="00A70AB3"/>
    <w:rsid w:val="00A858A3"/>
    <w:rsid w:val="00A94E0B"/>
    <w:rsid w:val="00AA08A3"/>
    <w:rsid w:val="00AB5456"/>
    <w:rsid w:val="00AC062F"/>
    <w:rsid w:val="00AC2CEC"/>
    <w:rsid w:val="00AC3BCC"/>
    <w:rsid w:val="00AD0514"/>
    <w:rsid w:val="00AE58BD"/>
    <w:rsid w:val="00B00E18"/>
    <w:rsid w:val="00B01464"/>
    <w:rsid w:val="00B1519D"/>
    <w:rsid w:val="00B15221"/>
    <w:rsid w:val="00B27DD6"/>
    <w:rsid w:val="00B35094"/>
    <w:rsid w:val="00B431DF"/>
    <w:rsid w:val="00B54709"/>
    <w:rsid w:val="00B84181"/>
    <w:rsid w:val="00B87494"/>
    <w:rsid w:val="00BB11DC"/>
    <w:rsid w:val="00BB35C3"/>
    <w:rsid w:val="00BD3B69"/>
    <w:rsid w:val="00BF6AD8"/>
    <w:rsid w:val="00C0213C"/>
    <w:rsid w:val="00C12501"/>
    <w:rsid w:val="00C209C2"/>
    <w:rsid w:val="00C2798E"/>
    <w:rsid w:val="00C31980"/>
    <w:rsid w:val="00C5181A"/>
    <w:rsid w:val="00C53D41"/>
    <w:rsid w:val="00C56CB0"/>
    <w:rsid w:val="00C578F5"/>
    <w:rsid w:val="00C75A46"/>
    <w:rsid w:val="00C76655"/>
    <w:rsid w:val="00C76EA2"/>
    <w:rsid w:val="00C978B7"/>
    <w:rsid w:val="00CA7B4F"/>
    <w:rsid w:val="00CA7E29"/>
    <w:rsid w:val="00CB6810"/>
    <w:rsid w:val="00CE7E6E"/>
    <w:rsid w:val="00D02D6C"/>
    <w:rsid w:val="00D14308"/>
    <w:rsid w:val="00D30B3A"/>
    <w:rsid w:val="00D42974"/>
    <w:rsid w:val="00D97BBC"/>
    <w:rsid w:val="00DC60DF"/>
    <w:rsid w:val="00DF722A"/>
    <w:rsid w:val="00E007F4"/>
    <w:rsid w:val="00E014C0"/>
    <w:rsid w:val="00E268E0"/>
    <w:rsid w:val="00E42A2B"/>
    <w:rsid w:val="00E513E9"/>
    <w:rsid w:val="00E52741"/>
    <w:rsid w:val="00E52E99"/>
    <w:rsid w:val="00E54B00"/>
    <w:rsid w:val="00E5783D"/>
    <w:rsid w:val="00E6687B"/>
    <w:rsid w:val="00E838DB"/>
    <w:rsid w:val="00E90E02"/>
    <w:rsid w:val="00E94A6F"/>
    <w:rsid w:val="00EB254B"/>
    <w:rsid w:val="00ED0E5E"/>
    <w:rsid w:val="00ED3F6E"/>
    <w:rsid w:val="00EE22CA"/>
    <w:rsid w:val="00EE27F4"/>
    <w:rsid w:val="00F059B9"/>
    <w:rsid w:val="00F124B5"/>
    <w:rsid w:val="00F261B3"/>
    <w:rsid w:val="00F36EE9"/>
    <w:rsid w:val="00F41B59"/>
    <w:rsid w:val="00F43E1B"/>
    <w:rsid w:val="00F47F76"/>
    <w:rsid w:val="00F646CF"/>
    <w:rsid w:val="00F94F23"/>
    <w:rsid w:val="00FB3720"/>
    <w:rsid w:val="00FC481B"/>
    <w:rsid w:val="00FC7E01"/>
    <w:rsid w:val="00FD4200"/>
    <w:rsid w:val="00FD650E"/>
    <w:rsid w:val="00FE327C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D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7F4"/>
  </w:style>
  <w:style w:type="paragraph" w:styleId="Rodap">
    <w:name w:val="footer"/>
    <w:basedOn w:val="Normal"/>
    <w:link w:val="Rodap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iPriority w:val="99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uiPriority w:val="99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74D3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74D3C"/>
  </w:style>
  <w:style w:type="paragraph" w:customStyle="1" w:styleId="Recuodecorpodetexto31">
    <w:name w:val="Recuo de corpo de texto 31"/>
    <w:basedOn w:val="Normal"/>
    <w:rsid w:val="00750267"/>
    <w:pPr>
      <w:widowControl w:val="0"/>
      <w:overflowPunct w:val="0"/>
      <w:autoSpaceDE w:val="0"/>
      <w:autoSpaceDN w:val="0"/>
      <w:adjustRightInd w:val="0"/>
      <w:spacing w:after="0" w:line="240" w:lineRule="auto"/>
      <w:ind w:left="1701" w:hanging="1134"/>
      <w:jc w:val="both"/>
      <w:textAlignment w:val="baseline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81646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81646B"/>
    <w:rPr>
      <w:sz w:val="16"/>
      <w:szCs w:val="16"/>
    </w:rPr>
  </w:style>
  <w:style w:type="character" w:customStyle="1" w:styleId="fontstyle01">
    <w:name w:val="fontstyle01"/>
    <w:basedOn w:val="Fontepargpadro"/>
    <w:rsid w:val="00084700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E578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51F2B-1ACD-4CE8-9C9E-3F370906D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3</cp:revision>
  <cp:lastPrinted>2017-09-25T12:24:00Z</cp:lastPrinted>
  <dcterms:created xsi:type="dcterms:W3CDTF">2017-09-25T19:24:00Z</dcterms:created>
  <dcterms:modified xsi:type="dcterms:W3CDTF">2017-09-25T19:29:00Z</dcterms:modified>
</cp:coreProperties>
</file>