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5BF" w:rsidRPr="00A50D28" w:rsidRDefault="005E43A4" w:rsidP="008F65BF">
      <w:pPr>
        <w:spacing w:before="120" w:after="120"/>
        <w:jc w:val="both"/>
        <w:rPr>
          <w:rFonts w:ascii="Arial" w:hAnsi="Arial" w:cs="Arial"/>
          <w:b/>
          <w:caps/>
          <w:sz w:val="25"/>
          <w:szCs w:val="25"/>
        </w:rPr>
      </w:pPr>
      <w:r w:rsidRPr="00A50D28">
        <w:rPr>
          <w:rFonts w:ascii="Arial" w:hAnsi="Arial" w:cs="Arial"/>
          <w:b/>
          <w:caps/>
          <w:sz w:val="25"/>
          <w:szCs w:val="25"/>
        </w:rPr>
        <w:t xml:space="preserve">Decreto nº </w:t>
      </w:r>
      <w:r w:rsidR="00F110D4" w:rsidRPr="00A50D28">
        <w:rPr>
          <w:rFonts w:ascii="Arial" w:hAnsi="Arial" w:cs="Arial"/>
          <w:b/>
          <w:caps/>
          <w:sz w:val="25"/>
          <w:szCs w:val="25"/>
        </w:rPr>
        <w:t>32</w:t>
      </w:r>
      <w:r w:rsidRPr="00A50D28">
        <w:rPr>
          <w:rFonts w:ascii="Arial" w:hAnsi="Arial" w:cs="Arial"/>
          <w:b/>
          <w:caps/>
          <w:sz w:val="25"/>
          <w:szCs w:val="25"/>
        </w:rPr>
        <w:t>/</w:t>
      </w:r>
      <w:r w:rsidR="008F65BF" w:rsidRPr="00A50D28">
        <w:rPr>
          <w:rFonts w:ascii="Arial" w:hAnsi="Arial" w:cs="Arial"/>
          <w:b/>
          <w:caps/>
          <w:sz w:val="25"/>
          <w:szCs w:val="25"/>
        </w:rPr>
        <w:t xml:space="preserve">2017, de </w:t>
      </w:r>
      <w:r w:rsidR="00F41A3D">
        <w:rPr>
          <w:rFonts w:ascii="Arial" w:hAnsi="Arial" w:cs="Arial"/>
          <w:b/>
          <w:caps/>
          <w:sz w:val="25"/>
          <w:szCs w:val="25"/>
        </w:rPr>
        <w:t>30</w:t>
      </w:r>
      <w:r w:rsidR="00C06231" w:rsidRPr="00A50D28">
        <w:rPr>
          <w:rFonts w:ascii="Arial" w:hAnsi="Arial" w:cs="Arial"/>
          <w:b/>
          <w:caps/>
          <w:sz w:val="25"/>
          <w:szCs w:val="25"/>
        </w:rPr>
        <w:t xml:space="preserve"> </w:t>
      </w:r>
      <w:r w:rsidR="008F65BF" w:rsidRPr="00A50D28">
        <w:rPr>
          <w:rFonts w:ascii="Arial" w:hAnsi="Arial" w:cs="Arial"/>
          <w:b/>
          <w:caps/>
          <w:sz w:val="25"/>
          <w:szCs w:val="25"/>
        </w:rPr>
        <w:t xml:space="preserve">de </w:t>
      </w:r>
      <w:r w:rsidR="00C06231" w:rsidRPr="00A50D28">
        <w:rPr>
          <w:rFonts w:ascii="Arial" w:hAnsi="Arial" w:cs="Arial"/>
          <w:b/>
          <w:caps/>
          <w:sz w:val="25"/>
          <w:szCs w:val="25"/>
        </w:rPr>
        <w:t>AGOSTO</w:t>
      </w:r>
      <w:r w:rsidR="00507C5A" w:rsidRPr="00A50D28">
        <w:rPr>
          <w:rFonts w:ascii="Arial" w:hAnsi="Arial" w:cs="Arial"/>
          <w:b/>
          <w:caps/>
          <w:sz w:val="25"/>
          <w:szCs w:val="25"/>
        </w:rPr>
        <w:t xml:space="preserve"> </w:t>
      </w:r>
      <w:r w:rsidR="008F65BF" w:rsidRPr="00A50D28">
        <w:rPr>
          <w:rFonts w:ascii="Arial" w:hAnsi="Arial" w:cs="Arial"/>
          <w:b/>
          <w:caps/>
          <w:sz w:val="25"/>
          <w:szCs w:val="25"/>
        </w:rPr>
        <w:t>de 2017.</w:t>
      </w:r>
    </w:p>
    <w:p w:rsidR="008F65BF" w:rsidRPr="00A50D28" w:rsidRDefault="008F65BF" w:rsidP="008F65BF">
      <w:pPr>
        <w:spacing w:before="120" w:after="120"/>
        <w:ind w:left="2268"/>
        <w:jc w:val="both"/>
        <w:rPr>
          <w:rFonts w:ascii="Arial" w:hAnsi="Arial" w:cs="Arial"/>
          <w:b/>
          <w:sz w:val="25"/>
          <w:szCs w:val="25"/>
        </w:rPr>
      </w:pPr>
    </w:p>
    <w:p w:rsidR="008F65BF" w:rsidRPr="00A50D28" w:rsidRDefault="005C533A" w:rsidP="00E929E6">
      <w:pPr>
        <w:spacing w:before="120" w:after="120"/>
        <w:ind w:left="2835"/>
        <w:jc w:val="both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DISPÕE SOBRE A REGULAMENTAÇÃO DA LEI Nº 20</w:t>
      </w:r>
      <w:r w:rsidR="00761C8D" w:rsidRPr="00A50D28">
        <w:rPr>
          <w:rFonts w:ascii="Arial" w:hAnsi="Arial" w:cs="Arial"/>
          <w:b/>
          <w:sz w:val="25"/>
          <w:szCs w:val="25"/>
        </w:rPr>
        <w:t>38</w:t>
      </w:r>
      <w:r w:rsidRPr="00A50D28">
        <w:rPr>
          <w:rFonts w:ascii="Arial" w:hAnsi="Arial" w:cs="Arial"/>
          <w:b/>
          <w:sz w:val="25"/>
          <w:szCs w:val="25"/>
        </w:rPr>
        <w:t xml:space="preserve">/2017 E DÁ OUTRAS </w:t>
      </w:r>
      <w:r w:rsidR="00C06231" w:rsidRPr="00A50D28">
        <w:rPr>
          <w:rFonts w:ascii="Arial" w:hAnsi="Arial" w:cs="Arial"/>
          <w:b/>
          <w:sz w:val="25"/>
          <w:szCs w:val="25"/>
        </w:rPr>
        <w:t>PROVIDÊNCIAS</w:t>
      </w:r>
      <w:r w:rsidRPr="00A50D28">
        <w:rPr>
          <w:rFonts w:ascii="Arial" w:hAnsi="Arial" w:cs="Arial"/>
          <w:b/>
          <w:sz w:val="25"/>
          <w:szCs w:val="25"/>
        </w:rPr>
        <w:t>.</w:t>
      </w:r>
    </w:p>
    <w:p w:rsidR="008F65BF" w:rsidRPr="00A50D28" w:rsidRDefault="008F65BF" w:rsidP="008F65BF">
      <w:pPr>
        <w:spacing w:before="120" w:after="12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ab/>
      </w:r>
    </w:p>
    <w:p w:rsidR="006A5255" w:rsidRPr="00A50D28" w:rsidRDefault="008F65BF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O PREFEITO MUNICIPAL DE TIMBÓ GRANDE, ESTADO DE SANTA CATARINA</w:t>
      </w:r>
      <w:r w:rsidRPr="00A50D28">
        <w:rPr>
          <w:rFonts w:ascii="Arial" w:hAnsi="Arial" w:cs="Arial"/>
          <w:sz w:val="25"/>
          <w:szCs w:val="25"/>
        </w:rPr>
        <w:t>, no uso de suas atribuições legais,</w:t>
      </w:r>
    </w:p>
    <w:p w:rsidR="006A5255" w:rsidRPr="00A50D28" w:rsidRDefault="006A5255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Considerando a </w:t>
      </w:r>
      <w:r w:rsidR="005C533A" w:rsidRPr="00A50D28">
        <w:rPr>
          <w:rFonts w:ascii="Arial" w:hAnsi="Arial" w:cs="Arial"/>
          <w:sz w:val="25"/>
          <w:szCs w:val="25"/>
        </w:rPr>
        <w:t xml:space="preserve">Lei nº </w:t>
      </w:r>
      <w:r w:rsidR="00761C8D" w:rsidRPr="00A50D28">
        <w:rPr>
          <w:rFonts w:ascii="Arial" w:hAnsi="Arial" w:cs="Arial"/>
          <w:sz w:val="25"/>
          <w:szCs w:val="25"/>
        </w:rPr>
        <w:t>2038/</w:t>
      </w:r>
      <w:r w:rsidR="005C533A" w:rsidRPr="00A50D28">
        <w:rPr>
          <w:rFonts w:ascii="Arial" w:hAnsi="Arial" w:cs="Arial"/>
          <w:sz w:val="25"/>
          <w:szCs w:val="25"/>
        </w:rPr>
        <w:t xml:space="preserve">2017, de </w:t>
      </w:r>
      <w:r w:rsidR="00761C8D" w:rsidRPr="00A50D28">
        <w:rPr>
          <w:rFonts w:ascii="Arial" w:hAnsi="Arial" w:cs="Arial"/>
          <w:sz w:val="25"/>
          <w:szCs w:val="25"/>
        </w:rPr>
        <w:t xml:space="preserve">2 </w:t>
      </w:r>
      <w:r w:rsidR="005C533A" w:rsidRPr="00A50D28">
        <w:rPr>
          <w:rFonts w:ascii="Arial" w:hAnsi="Arial" w:cs="Arial"/>
          <w:sz w:val="25"/>
          <w:szCs w:val="25"/>
        </w:rPr>
        <w:t>de junho de 2017, que prevê sua regulamentação através de Decreto Municipal;</w:t>
      </w:r>
    </w:p>
    <w:p w:rsidR="00097C5B" w:rsidRPr="00A50D28" w:rsidRDefault="005C533A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Considerando que há urgência no início da prestação do serviço de transporte coletivo;</w:t>
      </w:r>
      <w:r w:rsidR="00097C5B" w:rsidRPr="00A50D28">
        <w:rPr>
          <w:rFonts w:ascii="Arial" w:hAnsi="Arial" w:cs="Arial"/>
          <w:sz w:val="25"/>
          <w:szCs w:val="25"/>
        </w:rPr>
        <w:t xml:space="preserve"> </w:t>
      </w:r>
    </w:p>
    <w:p w:rsidR="00097C5B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Considerando a necessidade de disciplinar o uso do Sistema de Transporte Coletivo pelas categorias de usuários que gozam de gratuidades e descontos; </w:t>
      </w:r>
    </w:p>
    <w:p w:rsidR="005C533A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Considerando a necessidade de racionalizar e facilitar a compra e distribuição dos passes de transporte;</w:t>
      </w:r>
    </w:p>
    <w:p w:rsidR="008F65BF" w:rsidRPr="00A50D28" w:rsidRDefault="008F65BF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</w:p>
    <w:p w:rsidR="00A4751F" w:rsidRPr="00A50D28" w:rsidRDefault="008F65BF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DECRETA:</w:t>
      </w:r>
    </w:p>
    <w:p w:rsidR="00123551" w:rsidRPr="00A50D28" w:rsidRDefault="00F35BB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br/>
      </w:r>
      <w:r w:rsidRPr="00A50D28">
        <w:rPr>
          <w:rFonts w:ascii="Arial" w:hAnsi="Arial" w:cs="Arial"/>
          <w:b/>
          <w:sz w:val="25"/>
          <w:szCs w:val="25"/>
        </w:rPr>
        <w:t>CAPITULO I</w:t>
      </w:r>
    </w:p>
    <w:p w:rsidR="00097C5B" w:rsidRPr="00A50D28" w:rsidRDefault="00F35BB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DAS DISPOSIÇÕES PRELIMINARES</w:t>
      </w:r>
      <w:bookmarkStart w:id="0" w:name="artigo_1"/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Art. 1º</w:t>
      </w:r>
      <w:bookmarkEnd w:id="0"/>
      <w:r w:rsidRPr="00A50D28">
        <w:rPr>
          <w:rFonts w:ascii="Arial" w:hAnsi="Arial" w:cs="Arial"/>
          <w:sz w:val="25"/>
          <w:szCs w:val="25"/>
        </w:rPr>
        <w:t> </w:t>
      </w:r>
      <w:r w:rsidR="00097C5B" w:rsidRPr="00A50D28">
        <w:rPr>
          <w:rFonts w:ascii="Arial" w:hAnsi="Arial" w:cs="Arial"/>
          <w:sz w:val="25"/>
          <w:szCs w:val="25"/>
        </w:rPr>
        <w:t xml:space="preserve">- </w:t>
      </w:r>
      <w:r w:rsidRPr="00A50D28">
        <w:rPr>
          <w:rFonts w:ascii="Arial" w:hAnsi="Arial" w:cs="Arial"/>
          <w:sz w:val="25"/>
          <w:szCs w:val="25"/>
        </w:rPr>
        <w:t xml:space="preserve">O Sistema de Transporte Coletivo </w:t>
      </w:r>
      <w:r w:rsidR="00097C5B" w:rsidRPr="00A50D28">
        <w:rPr>
          <w:rFonts w:ascii="Arial" w:hAnsi="Arial" w:cs="Arial"/>
          <w:sz w:val="25"/>
          <w:szCs w:val="25"/>
        </w:rPr>
        <w:t>de Timbó Grande</w:t>
      </w:r>
      <w:r w:rsidRPr="00A50D28">
        <w:rPr>
          <w:rFonts w:ascii="Arial" w:hAnsi="Arial" w:cs="Arial"/>
          <w:sz w:val="25"/>
          <w:szCs w:val="25"/>
        </w:rPr>
        <w:t xml:space="preserve">, fica regulamentado com o presente Decreto, obedecida a legislação vigente e o Contrato de Concessão dos Serviços Públicos de Transporte Coletivo de Passageiros </w:t>
      </w:r>
      <w:r w:rsidR="00097C5B" w:rsidRPr="00A50D28">
        <w:rPr>
          <w:rFonts w:ascii="Arial" w:hAnsi="Arial" w:cs="Arial"/>
          <w:sz w:val="25"/>
          <w:szCs w:val="25"/>
        </w:rPr>
        <w:t>que venha a ser assinado</w:t>
      </w:r>
      <w:r w:rsidR="0021411D" w:rsidRPr="00A50D28">
        <w:rPr>
          <w:rFonts w:ascii="Arial" w:hAnsi="Arial" w:cs="Arial"/>
          <w:sz w:val="25"/>
          <w:szCs w:val="25"/>
        </w:rPr>
        <w:t>, podendo ser executado pelo Município, através de sua frota de veículos próprios ou através de empresa vencedora de processo licitatório</w:t>
      </w:r>
      <w:r w:rsidRPr="00A50D28">
        <w:rPr>
          <w:rFonts w:ascii="Arial" w:hAnsi="Arial" w:cs="Arial"/>
          <w:sz w:val="25"/>
          <w:szCs w:val="25"/>
        </w:rPr>
        <w:t>.</w:t>
      </w:r>
      <w:bookmarkStart w:id="1" w:name="artigo_2"/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Art. 2º</w:t>
      </w:r>
      <w:bookmarkEnd w:id="1"/>
      <w:r w:rsidR="00097C5B" w:rsidRPr="00A50D28">
        <w:rPr>
          <w:rFonts w:ascii="Arial" w:hAnsi="Arial" w:cs="Arial"/>
          <w:sz w:val="25"/>
          <w:szCs w:val="25"/>
        </w:rPr>
        <w:t xml:space="preserve"> - </w:t>
      </w:r>
      <w:r w:rsidRPr="00A50D28">
        <w:rPr>
          <w:rFonts w:ascii="Arial" w:hAnsi="Arial" w:cs="Arial"/>
          <w:sz w:val="25"/>
          <w:szCs w:val="25"/>
        </w:rPr>
        <w:t>Para fins de regulamentação fazem parte do</w:t>
      </w:r>
      <w:r w:rsidR="00097C5B" w:rsidRPr="00A50D28">
        <w:rPr>
          <w:rFonts w:ascii="Arial" w:hAnsi="Arial" w:cs="Arial"/>
          <w:sz w:val="25"/>
          <w:szCs w:val="25"/>
        </w:rPr>
        <w:t xml:space="preserve"> Sistema de Transporte Coletivo</w:t>
      </w:r>
      <w:r w:rsidRPr="00A50D28">
        <w:rPr>
          <w:rFonts w:ascii="Arial" w:hAnsi="Arial" w:cs="Arial"/>
          <w:sz w:val="25"/>
          <w:szCs w:val="25"/>
        </w:rPr>
        <w:t>, os Usuários, o Poder Concedente e a Empresa Concessionária.</w:t>
      </w:r>
    </w:p>
    <w:p w:rsidR="00097C5B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Art. 3º - Para fins de definição, passe de transporte, é um ticket impresso em papel, podendo ser utilizado outros meios que o equivalha, que servirá para o pagamento do serviço de transporte. </w:t>
      </w:r>
    </w:p>
    <w:p w:rsidR="00097C5B" w:rsidRPr="00A50D28" w:rsidRDefault="00097C5B" w:rsidP="00123551">
      <w:pPr>
        <w:spacing w:before="120" w:after="120" w:line="240" w:lineRule="auto"/>
        <w:jc w:val="both"/>
        <w:rPr>
          <w:rFonts w:ascii="Arial" w:hAnsi="Arial" w:cs="Arial"/>
          <w:sz w:val="25"/>
          <w:szCs w:val="25"/>
        </w:rPr>
      </w:pPr>
    </w:p>
    <w:p w:rsidR="00097C5B" w:rsidRPr="00A50D28" w:rsidRDefault="00F35BB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C</w:t>
      </w:r>
      <w:r w:rsidR="00097C5B" w:rsidRPr="00A50D28">
        <w:rPr>
          <w:rFonts w:ascii="Arial" w:hAnsi="Arial" w:cs="Arial"/>
          <w:b/>
          <w:sz w:val="25"/>
          <w:szCs w:val="25"/>
        </w:rPr>
        <w:t>APÍTULO</w:t>
      </w:r>
      <w:r w:rsidRPr="00A50D28">
        <w:rPr>
          <w:rFonts w:ascii="Arial" w:hAnsi="Arial" w:cs="Arial"/>
          <w:b/>
          <w:sz w:val="25"/>
          <w:szCs w:val="25"/>
        </w:rPr>
        <w:t> </w:t>
      </w:r>
      <w:bookmarkStart w:id="2" w:name="artigo_5"/>
      <w:r w:rsidR="00097C5B" w:rsidRPr="00A50D28">
        <w:rPr>
          <w:rFonts w:ascii="Arial" w:hAnsi="Arial" w:cs="Arial"/>
          <w:b/>
          <w:sz w:val="25"/>
          <w:szCs w:val="25"/>
        </w:rPr>
        <w:t>II</w:t>
      </w:r>
      <w:r w:rsidR="00097C5B" w:rsidRPr="00A50D28">
        <w:rPr>
          <w:rFonts w:ascii="Arial" w:hAnsi="Arial" w:cs="Arial"/>
          <w:b/>
          <w:sz w:val="25"/>
          <w:szCs w:val="25"/>
        </w:rPr>
        <w:br/>
        <w:t>DO SERVIÇO ADEQUADO</w:t>
      </w:r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Art. </w:t>
      </w:r>
      <w:r w:rsidR="00097C5B" w:rsidRPr="00A50D28">
        <w:rPr>
          <w:rFonts w:ascii="Arial" w:hAnsi="Arial" w:cs="Arial"/>
          <w:sz w:val="25"/>
          <w:szCs w:val="25"/>
        </w:rPr>
        <w:t>4</w:t>
      </w:r>
      <w:r w:rsidRPr="00A50D28">
        <w:rPr>
          <w:rFonts w:ascii="Arial" w:hAnsi="Arial" w:cs="Arial"/>
          <w:sz w:val="25"/>
          <w:szCs w:val="25"/>
        </w:rPr>
        <w:t>º</w:t>
      </w:r>
      <w:bookmarkEnd w:id="2"/>
      <w:r w:rsidRPr="00A50D28">
        <w:rPr>
          <w:rFonts w:ascii="Arial" w:hAnsi="Arial" w:cs="Arial"/>
          <w:sz w:val="25"/>
          <w:szCs w:val="25"/>
        </w:rPr>
        <w:t> </w:t>
      </w:r>
      <w:r w:rsidR="00097C5B" w:rsidRPr="00A50D28">
        <w:rPr>
          <w:rFonts w:ascii="Arial" w:hAnsi="Arial" w:cs="Arial"/>
          <w:sz w:val="25"/>
          <w:szCs w:val="25"/>
        </w:rPr>
        <w:t xml:space="preserve">- </w:t>
      </w:r>
      <w:r w:rsidRPr="00A50D28">
        <w:rPr>
          <w:rFonts w:ascii="Arial" w:hAnsi="Arial" w:cs="Arial"/>
          <w:sz w:val="25"/>
          <w:szCs w:val="25"/>
        </w:rPr>
        <w:t xml:space="preserve">A concessão de serviços públicos de transporte coletivo pressupõe a prestação de serviço adequado ao pleno atendimento dos usuários, conforme </w:t>
      </w:r>
      <w:r w:rsidRPr="00A50D28">
        <w:rPr>
          <w:rFonts w:ascii="Arial" w:hAnsi="Arial" w:cs="Arial"/>
          <w:sz w:val="25"/>
          <w:szCs w:val="25"/>
        </w:rPr>
        <w:lastRenderedPageBreak/>
        <w:t>estabelecido na Lei Federal 8.987, de 13 de fevereiro de 1995, nas normas pertinentes e nos respectivos contratos administrativos.</w:t>
      </w:r>
    </w:p>
    <w:p w:rsidR="00097C5B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Parágrafo Primeiro - </w:t>
      </w:r>
      <w:r w:rsidR="00F35BBC" w:rsidRPr="00A50D28">
        <w:rPr>
          <w:rFonts w:ascii="Arial" w:hAnsi="Arial" w:cs="Arial"/>
          <w:sz w:val="25"/>
          <w:szCs w:val="25"/>
        </w:rPr>
        <w:t>Serviço adequado é o que satisfaz as condições de regularidade, continuidade, eficiência, segurança, atualidade, generalidade, cortesia na sua prestação e modicidade das tarifas.</w:t>
      </w:r>
    </w:p>
    <w:p w:rsidR="00F35BBC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Parágrafo Segundo - </w:t>
      </w:r>
      <w:r w:rsidR="00F35BBC" w:rsidRPr="00A50D28">
        <w:rPr>
          <w:rFonts w:ascii="Arial" w:hAnsi="Arial" w:cs="Arial"/>
          <w:sz w:val="25"/>
          <w:szCs w:val="25"/>
        </w:rPr>
        <w:t>Não se caracteriza como descontinuidade do serviço a sua interrupção em situação de emergência ou quando motivada por razões de ordem técnica ou de segurança das instalações e equipamentos.</w:t>
      </w:r>
    </w:p>
    <w:p w:rsidR="00097C5B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</w:p>
    <w:p w:rsidR="00123551" w:rsidRPr="00A50D28" w:rsidRDefault="00097C5B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CAPÍTULO</w:t>
      </w:r>
      <w:r w:rsidR="00F35BBC" w:rsidRPr="00A50D28">
        <w:rPr>
          <w:rFonts w:ascii="Arial" w:hAnsi="Arial" w:cs="Arial"/>
          <w:b/>
          <w:sz w:val="25"/>
          <w:szCs w:val="25"/>
        </w:rPr>
        <w:t> III</w:t>
      </w:r>
      <w:bookmarkStart w:id="3" w:name="artigo_16"/>
    </w:p>
    <w:p w:rsidR="00097C5B" w:rsidRPr="00A50D28" w:rsidRDefault="00097C5B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DA OPERACIONALIZAÇÃO</w:t>
      </w:r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Art. </w:t>
      </w:r>
      <w:bookmarkEnd w:id="3"/>
      <w:r w:rsidR="00097C5B" w:rsidRPr="00A50D28">
        <w:rPr>
          <w:rFonts w:ascii="Arial" w:hAnsi="Arial" w:cs="Arial"/>
          <w:sz w:val="25"/>
          <w:szCs w:val="25"/>
        </w:rPr>
        <w:t>5º -</w:t>
      </w:r>
      <w:r w:rsidRPr="00A50D28">
        <w:rPr>
          <w:rFonts w:ascii="Arial" w:hAnsi="Arial" w:cs="Arial"/>
          <w:sz w:val="25"/>
          <w:szCs w:val="25"/>
        </w:rPr>
        <w:t> A empresa concessionária deverá:</w:t>
      </w:r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I - </w:t>
      </w:r>
      <w:proofErr w:type="gramStart"/>
      <w:r w:rsidR="00F110D4" w:rsidRPr="00A50D28">
        <w:rPr>
          <w:rFonts w:ascii="Arial" w:hAnsi="Arial" w:cs="Arial"/>
          <w:sz w:val="25"/>
          <w:szCs w:val="25"/>
        </w:rPr>
        <w:t>p</w:t>
      </w:r>
      <w:r w:rsidRPr="00A50D28">
        <w:rPr>
          <w:rFonts w:ascii="Arial" w:hAnsi="Arial" w:cs="Arial"/>
          <w:sz w:val="25"/>
          <w:szCs w:val="25"/>
        </w:rPr>
        <w:t>restar</w:t>
      </w:r>
      <w:proofErr w:type="gramEnd"/>
      <w:r w:rsidRPr="00A50D28">
        <w:rPr>
          <w:rFonts w:ascii="Arial" w:hAnsi="Arial" w:cs="Arial"/>
          <w:sz w:val="25"/>
          <w:szCs w:val="25"/>
        </w:rPr>
        <w:t xml:space="preserve"> as informações solicitadas pelos usuários;</w:t>
      </w:r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II - </w:t>
      </w:r>
      <w:proofErr w:type="gramStart"/>
      <w:r w:rsidR="00F110D4" w:rsidRPr="00A50D28">
        <w:rPr>
          <w:rFonts w:ascii="Arial" w:hAnsi="Arial" w:cs="Arial"/>
          <w:sz w:val="25"/>
          <w:szCs w:val="25"/>
        </w:rPr>
        <w:t>c</w:t>
      </w:r>
      <w:r w:rsidRPr="00A50D28">
        <w:rPr>
          <w:rFonts w:ascii="Arial" w:hAnsi="Arial" w:cs="Arial"/>
          <w:sz w:val="25"/>
          <w:szCs w:val="25"/>
        </w:rPr>
        <w:t>onferir</w:t>
      </w:r>
      <w:proofErr w:type="gramEnd"/>
      <w:r w:rsidRPr="00A50D28">
        <w:rPr>
          <w:rFonts w:ascii="Arial" w:hAnsi="Arial" w:cs="Arial"/>
          <w:sz w:val="25"/>
          <w:szCs w:val="25"/>
        </w:rPr>
        <w:t xml:space="preserve"> a identificação dos usuários com gratuidade e </w:t>
      </w:r>
      <w:r w:rsidR="00097C5B" w:rsidRPr="00A50D28">
        <w:rPr>
          <w:rFonts w:ascii="Arial" w:hAnsi="Arial" w:cs="Arial"/>
          <w:sz w:val="25"/>
          <w:szCs w:val="25"/>
        </w:rPr>
        <w:t>eventuais e</w:t>
      </w:r>
      <w:r w:rsidRPr="00A50D28">
        <w:rPr>
          <w:rFonts w:ascii="Arial" w:hAnsi="Arial" w:cs="Arial"/>
          <w:sz w:val="25"/>
          <w:szCs w:val="25"/>
        </w:rPr>
        <w:t>studantes;</w:t>
      </w:r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III - </w:t>
      </w:r>
      <w:r w:rsidR="00F110D4" w:rsidRPr="00A50D28">
        <w:rPr>
          <w:rFonts w:ascii="Arial" w:hAnsi="Arial" w:cs="Arial"/>
          <w:sz w:val="25"/>
          <w:szCs w:val="25"/>
        </w:rPr>
        <w:t>m</w:t>
      </w:r>
      <w:r w:rsidRPr="00A50D28">
        <w:rPr>
          <w:rFonts w:ascii="Arial" w:hAnsi="Arial" w:cs="Arial"/>
          <w:sz w:val="25"/>
          <w:szCs w:val="25"/>
        </w:rPr>
        <w:t>anter o bem-estar dos usuários;</w:t>
      </w:r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IV - </w:t>
      </w:r>
      <w:proofErr w:type="gramStart"/>
      <w:r w:rsidR="00F110D4" w:rsidRPr="00A50D28">
        <w:rPr>
          <w:rFonts w:ascii="Arial" w:hAnsi="Arial" w:cs="Arial"/>
          <w:sz w:val="25"/>
          <w:szCs w:val="25"/>
        </w:rPr>
        <w:t>n</w:t>
      </w:r>
      <w:r w:rsidRPr="00A50D28">
        <w:rPr>
          <w:rFonts w:ascii="Arial" w:hAnsi="Arial" w:cs="Arial"/>
          <w:sz w:val="25"/>
          <w:szCs w:val="25"/>
        </w:rPr>
        <w:t>ão</w:t>
      </w:r>
      <w:proofErr w:type="gramEnd"/>
      <w:r w:rsidRPr="00A50D28">
        <w:rPr>
          <w:rFonts w:ascii="Arial" w:hAnsi="Arial" w:cs="Arial"/>
          <w:sz w:val="25"/>
          <w:szCs w:val="25"/>
        </w:rPr>
        <w:t xml:space="preserve"> permitir a mendicidade ou venda de quaisquer produtos no interior dos veículos;</w:t>
      </w:r>
    </w:p>
    <w:p w:rsidR="00097C5B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V - </w:t>
      </w:r>
      <w:proofErr w:type="gramStart"/>
      <w:r w:rsidR="00F110D4" w:rsidRPr="00A50D28">
        <w:rPr>
          <w:rFonts w:ascii="Arial" w:hAnsi="Arial" w:cs="Arial"/>
          <w:sz w:val="25"/>
          <w:szCs w:val="25"/>
        </w:rPr>
        <w:t>n</w:t>
      </w:r>
      <w:r w:rsidRPr="00A50D28">
        <w:rPr>
          <w:rFonts w:ascii="Arial" w:hAnsi="Arial" w:cs="Arial"/>
          <w:sz w:val="25"/>
          <w:szCs w:val="25"/>
        </w:rPr>
        <w:t>ão</w:t>
      </w:r>
      <w:proofErr w:type="gramEnd"/>
      <w:r w:rsidRPr="00A50D28">
        <w:rPr>
          <w:rFonts w:ascii="Arial" w:hAnsi="Arial" w:cs="Arial"/>
          <w:sz w:val="25"/>
          <w:szCs w:val="25"/>
        </w:rPr>
        <w:t xml:space="preserve"> permitir o arremesso de detritos ou quaisquer outros objetos que possam causar danos a terceiros e a prática de atos que incomodem outros usuários, ofendam a moral, prejudiquem a ordem e causem danos ao veículo e seus acessórios;</w:t>
      </w:r>
    </w:p>
    <w:p w:rsidR="00F35BBC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VI - </w:t>
      </w:r>
      <w:proofErr w:type="gramStart"/>
      <w:r w:rsidR="00F110D4" w:rsidRPr="00A50D28">
        <w:rPr>
          <w:rFonts w:ascii="Arial" w:hAnsi="Arial" w:cs="Arial"/>
          <w:sz w:val="25"/>
          <w:szCs w:val="25"/>
        </w:rPr>
        <w:t>f</w:t>
      </w:r>
      <w:r w:rsidRPr="00A50D28">
        <w:rPr>
          <w:rFonts w:ascii="Arial" w:hAnsi="Arial" w:cs="Arial"/>
          <w:sz w:val="25"/>
          <w:szCs w:val="25"/>
        </w:rPr>
        <w:t>azer</w:t>
      </w:r>
      <w:proofErr w:type="gramEnd"/>
      <w:r w:rsidRPr="00A50D28">
        <w:rPr>
          <w:rFonts w:ascii="Arial" w:hAnsi="Arial" w:cs="Arial"/>
          <w:sz w:val="25"/>
          <w:szCs w:val="25"/>
        </w:rPr>
        <w:t xml:space="preserve"> cumprir as normas disciplinares da Empresa Concessionária e as determinações </w:t>
      </w:r>
      <w:r w:rsidR="00097C5B" w:rsidRPr="00A50D28">
        <w:rPr>
          <w:rFonts w:ascii="Arial" w:hAnsi="Arial" w:cs="Arial"/>
          <w:sz w:val="25"/>
          <w:szCs w:val="25"/>
        </w:rPr>
        <w:t>das autoridades competentes.</w:t>
      </w:r>
    </w:p>
    <w:p w:rsidR="00123551" w:rsidRPr="00A50D28" w:rsidRDefault="00F35BB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br/>
      </w:r>
      <w:r w:rsidR="00097C5B" w:rsidRPr="00A50D28">
        <w:rPr>
          <w:rFonts w:ascii="Arial" w:hAnsi="Arial" w:cs="Arial"/>
          <w:b/>
          <w:sz w:val="25"/>
          <w:szCs w:val="25"/>
        </w:rPr>
        <w:t>CAPÍTULO I</w:t>
      </w:r>
      <w:r w:rsidRPr="00A50D28">
        <w:rPr>
          <w:rFonts w:ascii="Arial" w:hAnsi="Arial" w:cs="Arial"/>
          <w:b/>
          <w:sz w:val="25"/>
          <w:szCs w:val="25"/>
        </w:rPr>
        <w:t>V</w:t>
      </w:r>
    </w:p>
    <w:p w:rsidR="00097C5B" w:rsidRPr="00A50D28" w:rsidRDefault="00F35BB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 xml:space="preserve">DA COMERCIALIZAÇÃO DOS </w:t>
      </w:r>
      <w:r w:rsidR="00097C5B" w:rsidRPr="00A50D28">
        <w:rPr>
          <w:rFonts w:ascii="Arial" w:hAnsi="Arial" w:cs="Arial"/>
          <w:b/>
          <w:sz w:val="25"/>
          <w:szCs w:val="25"/>
        </w:rPr>
        <w:t>PASSES DE TRANSPORTE</w:t>
      </w:r>
    </w:p>
    <w:p w:rsidR="00097C5B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Art. 6º - Os passes de transporte serão comercializados por estabelecimentos comerciais na sede ou no interior do município de Timbó Grande.</w:t>
      </w:r>
    </w:p>
    <w:p w:rsidR="00097C5B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Art. 7º - Os estabelecimentos que deseja</w:t>
      </w:r>
      <w:r w:rsidR="0021411D" w:rsidRPr="00A50D28">
        <w:rPr>
          <w:rFonts w:ascii="Arial" w:hAnsi="Arial" w:cs="Arial"/>
          <w:sz w:val="25"/>
          <w:szCs w:val="25"/>
        </w:rPr>
        <w:t>rem</w:t>
      </w:r>
      <w:r w:rsidRPr="00A50D28">
        <w:rPr>
          <w:rFonts w:ascii="Arial" w:hAnsi="Arial" w:cs="Arial"/>
          <w:sz w:val="25"/>
          <w:szCs w:val="25"/>
        </w:rPr>
        <w:t xml:space="preserve"> efetuar a comercialização dos passes de transporte, adquirindo-os diretamente do Poder Concedente, deverão ter cadastro municipal no Setor de Compras e Licitações da Prefeitura Municipal de Timbó Grande.</w:t>
      </w:r>
    </w:p>
    <w:p w:rsidR="00097C5B" w:rsidRPr="00A50D28" w:rsidRDefault="00097C5B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Parágrafo </w:t>
      </w:r>
      <w:r w:rsidR="003300B4" w:rsidRPr="00A50D28">
        <w:rPr>
          <w:rFonts w:ascii="Arial" w:hAnsi="Arial" w:cs="Arial"/>
          <w:sz w:val="25"/>
          <w:szCs w:val="25"/>
        </w:rPr>
        <w:t>Primeiro</w:t>
      </w:r>
      <w:r w:rsidRPr="00A50D28">
        <w:rPr>
          <w:rFonts w:ascii="Arial" w:hAnsi="Arial" w:cs="Arial"/>
          <w:sz w:val="25"/>
          <w:szCs w:val="25"/>
        </w:rPr>
        <w:t xml:space="preserve"> </w:t>
      </w:r>
      <w:r w:rsidR="003300B4" w:rsidRPr="00A50D28">
        <w:rPr>
          <w:rFonts w:ascii="Arial" w:hAnsi="Arial" w:cs="Arial"/>
          <w:sz w:val="25"/>
          <w:szCs w:val="25"/>
        </w:rPr>
        <w:t xml:space="preserve">- </w:t>
      </w:r>
      <w:r w:rsidRPr="00A50D28">
        <w:rPr>
          <w:rFonts w:ascii="Arial" w:hAnsi="Arial" w:cs="Arial"/>
          <w:sz w:val="25"/>
          <w:szCs w:val="25"/>
        </w:rPr>
        <w:t>Os estabelecimentos cadastrados no Setor de Compras e Licitações da Prefeitura Municipal de Timbó Grande, interessados na aquisição de passes de transporte, farão solicitação junto ao Departamento de Tributação da Prefeitura Municipal de Timbó Grande</w:t>
      </w:r>
      <w:r w:rsidR="003300B4" w:rsidRPr="00A50D28">
        <w:rPr>
          <w:rFonts w:ascii="Arial" w:hAnsi="Arial" w:cs="Arial"/>
          <w:sz w:val="25"/>
          <w:szCs w:val="25"/>
        </w:rPr>
        <w:t xml:space="preserve">, que </w:t>
      </w:r>
      <w:r w:rsidR="0021411D" w:rsidRPr="00A50D28">
        <w:rPr>
          <w:rFonts w:ascii="Arial" w:hAnsi="Arial" w:cs="Arial"/>
          <w:sz w:val="25"/>
          <w:szCs w:val="25"/>
        </w:rPr>
        <w:t xml:space="preserve">estando conforme a legislação, </w:t>
      </w:r>
      <w:r w:rsidR="003300B4" w:rsidRPr="00A50D28">
        <w:rPr>
          <w:rFonts w:ascii="Arial" w:hAnsi="Arial" w:cs="Arial"/>
          <w:sz w:val="25"/>
          <w:szCs w:val="25"/>
        </w:rPr>
        <w:t xml:space="preserve">gerará </w:t>
      </w:r>
      <w:r w:rsidR="003300B4" w:rsidRPr="00A50D28">
        <w:rPr>
          <w:rFonts w:ascii="Arial" w:hAnsi="Arial" w:cs="Arial"/>
          <w:sz w:val="25"/>
          <w:szCs w:val="25"/>
        </w:rPr>
        <w:lastRenderedPageBreak/>
        <w:t>um boleto bancário para que o solicitante efetue o pagamento e somente depois de comprovar a quitação do boleto terá acesso aos passes de transporte.</w:t>
      </w:r>
    </w:p>
    <w:p w:rsidR="003300B4" w:rsidRPr="00A50D28" w:rsidRDefault="003300B4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Parágrafo Segundo - Os estabelecimentos cadastrados no Departamento de Compras e Licitações da Prefeitura Municipal de Timbó Grande poderão adquirir os passes de transporte com desconto de 10% (dez por cento).</w:t>
      </w:r>
    </w:p>
    <w:p w:rsidR="00A50D28" w:rsidRDefault="00A50D28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3300B4" w:rsidRPr="00A50D28" w:rsidRDefault="003300B4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CAPÍTULO V</w:t>
      </w:r>
    </w:p>
    <w:p w:rsidR="003300B4" w:rsidRPr="00A50D28" w:rsidRDefault="00F35BB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DAS GRATUIDADES</w:t>
      </w:r>
    </w:p>
    <w:p w:rsidR="00F35BBC" w:rsidRPr="00A50D28" w:rsidRDefault="003300B4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Art. 8º - </w:t>
      </w:r>
      <w:r w:rsidR="00F35BBC" w:rsidRPr="00A50D28">
        <w:rPr>
          <w:rFonts w:ascii="Arial" w:hAnsi="Arial" w:cs="Arial"/>
          <w:sz w:val="25"/>
          <w:szCs w:val="25"/>
        </w:rPr>
        <w:t xml:space="preserve">Terão direito </w:t>
      </w:r>
      <w:r w:rsidRPr="00A50D28">
        <w:rPr>
          <w:rFonts w:ascii="Arial" w:hAnsi="Arial" w:cs="Arial"/>
          <w:sz w:val="25"/>
          <w:szCs w:val="25"/>
        </w:rPr>
        <w:t xml:space="preserve">a acesso ao transporte coletivo, de forma </w:t>
      </w:r>
      <w:r w:rsidR="00F35BBC" w:rsidRPr="00A50D28">
        <w:rPr>
          <w:rFonts w:ascii="Arial" w:hAnsi="Arial" w:cs="Arial"/>
          <w:sz w:val="25"/>
          <w:szCs w:val="25"/>
        </w:rPr>
        <w:t>gratuit</w:t>
      </w:r>
      <w:r w:rsidRPr="00A50D28">
        <w:rPr>
          <w:rFonts w:ascii="Arial" w:hAnsi="Arial" w:cs="Arial"/>
          <w:sz w:val="25"/>
          <w:szCs w:val="25"/>
        </w:rPr>
        <w:t>a</w:t>
      </w:r>
      <w:r w:rsidR="00F35BBC" w:rsidRPr="00A50D28">
        <w:rPr>
          <w:rFonts w:ascii="Arial" w:hAnsi="Arial" w:cs="Arial"/>
          <w:sz w:val="25"/>
          <w:szCs w:val="25"/>
        </w:rPr>
        <w:t xml:space="preserve">, </w:t>
      </w:r>
      <w:r w:rsidR="00E52E08" w:rsidRPr="00A50D28">
        <w:rPr>
          <w:rFonts w:ascii="Arial" w:hAnsi="Arial" w:cs="Arial"/>
          <w:sz w:val="25"/>
          <w:szCs w:val="25"/>
        </w:rPr>
        <w:t>o</w:t>
      </w:r>
      <w:r w:rsidR="00F110D4" w:rsidRPr="00A50D28">
        <w:rPr>
          <w:rFonts w:ascii="Arial" w:hAnsi="Arial" w:cs="Arial"/>
          <w:sz w:val="25"/>
          <w:szCs w:val="25"/>
        </w:rPr>
        <w:t>s</w:t>
      </w:r>
      <w:r w:rsidR="00E52E08" w:rsidRPr="00A50D28">
        <w:rPr>
          <w:rFonts w:ascii="Arial" w:hAnsi="Arial" w:cs="Arial"/>
          <w:sz w:val="25"/>
          <w:szCs w:val="25"/>
        </w:rPr>
        <w:t xml:space="preserve"> menores de 5 (cinco) anos, </w:t>
      </w:r>
      <w:r w:rsidR="004C5F23" w:rsidRPr="00A50D28">
        <w:rPr>
          <w:rFonts w:ascii="Arial" w:hAnsi="Arial" w:cs="Arial"/>
          <w:sz w:val="25"/>
          <w:szCs w:val="25"/>
        </w:rPr>
        <w:t xml:space="preserve">os cidadãos que utilizarem o transporte coletivo para tratamento de saúde, os portadores de necessidades especiais </w:t>
      </w:r>
      <w:r w:rsidR="00F35BBC" w:rsidRPr="00A50D28">
        <w:rPr>
          <w:rFonts w:ascii="Arial" w:hAnsi="Arial" w:cs="Arial"/>
          <w:sz w:val="25"/>
          <w:szCs w:val="25"/>
        </w:rPr>
        <w:t xml:space="preserve">os </w:t>
      </w:r>
      <w:r w:rsidR="004C5F23" w:rsidRPr="00A50D28">
        <w:rPr>
          <w:rFonts w:ascii="Arial" w:hAnsi="Arial" w:cs="Arial"/>
          <w:sz w:val="25"/>
          <w:szCs w:val="25"/>
        </w:rPr>
        <w:t>i</w:t>
      </w:r>
      <w:r w:rsidR="00F35BBC" w:rsidRPr="00A50D28">
        <w:rPr>
          <w:rFonts w:ascii="Arial" w:hAnsi="Arial" w:cs="Arial"/>
          <w:sz w:val="25"/>
          <w:szCs w:val="25"/>
        </w:rPr>
        <w:t>dosos, em conformidade com a Legislação Federal</w:t>
      </w:r>
      <w:r w:rsidRPr="00A50D28">
        <w:rPr>
          <w:rFonts w:ascii="Arial" w:hAnsi="Arial" w:cs="Arial"/>
          <w:sz w:val="25"/>
          <w:szCs w:val="25"/>
        </w:rPr>
        <w:t xml:space="preserve">, </w:t>
      </w:r>
      <w:r w:rsidR="004C5F23" w:rsidRPr="00A50D28">
        <w:rPr>
          <w:rFonts w:ascii="Arial" w:hAnsi="Arial" w:cs="Arial"/>
          <w:sz w:val="25"/>
          <w:szCs w:val="25"/>
        </w:rPr>
        <w:t>sendo</w:t>
      </w:r>
      <w:r w:rsidR="00F35BBC" w:rsidRPr="00A50D28">
        <w:rPr>
          <w:rFonts w:ascii="Arial" w:hAnsi="Arial" w:cs="Arial"/>
          <w:sz w:val="25"/>
          <w:szCs w:val="25"/>
        </w:rPr>
        <w:t xml:space="preserve"> respeitadas as peculiaridades de cada uma das categorias de usuários.</w:t>
      </w:r>
    </w:p>
    <w:p w:rsidR="003300B4" w:rsidRPr="00A50D28" w:rsidRDefault="003300B4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Parágrafo Primeiro </w:t>
      </w:r>
      <w:r w:rsidR="00FB6985" w:rsidRPr="00A50D28">
        <w:rPr>
          <w:rFonts w:ascii="Arial" w:hAnsi="Arial" w:cs="Arial"/>
          <w:sz w:val="25"/>
          <w:szCs w:val="25"/>
        </w:rPr>
        <w:t xml:space="preserve">- </w:t>
      </w:r>
      <w:r w:rsidRPr="00A50D28">
        <w:rPr>
          <w:rFonts w:ascii="Arial" w:hAnsi="Arial" w:cs="Arial"/>
          <w:sz w:val="25"/>
          <w:szCs w:val="25"/>
        </w:rPr>
        <w:t>Também terão transporte coletivo gratuito:</w:t>
      </w:r>
    </w:p>
    <w:p w:rsidR="003300B4" w:rsidRPr="00A50D28" w:rsidRDefault="003300B4" w:rsidP="00123551">
      <w:pPr>
        <w:pStyle w:val="PargrafodaLista"/>
        <w:numPr>
          <w:ilvl w:val="0"/>
          <w:numId w:val="21"/>
        </w:numPr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1 (um) acompanhante por portador de necessidades especiais</w:t>
      </w:r>
      <w:r w:rsidR="00B63AEF" w:rsidRPr="00A50D28">
        <w:rPr>
          <w:rFonts w:ascii="Arial" w:hAnsi="Arial" w:cs="Arial"/>
          <w:sz w:val="25"/>
          <w:szCs w:val="25"/>
        </w:rPr>
        <w:t>, desde que a necessidade seja comprovada através de atestado médico</w:t>
      </w:r>
      <w:r w:rsidRPr="00A50D28">
        <w:rPr>
          <w:rFonts w:ascii="Arial" w:hAnsi="Arial" w:cs="Arial"/>
          <w:sz w:val="25"/>
          <w:szCs w:val="25"/>
        </w:rPr>
        <w:t>;</w:t>
      </w:r>
    </w:p>
    <w:p w:rsidR="00CC2035" w:rsidRPr="00A50D28" w:rsidRDefault="003300B4" w:rsidP="00123551">
      <w:pPr>
        <w:pStyle w:val="PargrafodaLista"/>
        <w:numPr>
          <w:ilvl w:val="0"/>
          <w:numId w:val="21"/>
        </w:numPr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1 (um) acompanhante por pessoa que esteja utilizando o transporte coletivo para tratamento de saúde, desde que seja menor de idade ou maior de 65 (sessenta e cinco) anos de idade.</w:t>
      </w:r>
    </w:p>
    <w:p w:rsidR="00CC2035" w:rsidRPr="00A50D28" w:rsidRDefault="00CC2035" w:rsidP="00123551">
      <w:pPr>
        <w:spacing w:before="120" w:after="120" w:line="240" w:lineRule="auto"/>
        <w:ind w:firstLine="851"/>
        <w:jc w:val="both"/>
        <w:rPr>
          <w:rFonts w:ascii="Arial" w:hAnsi="Arial" w:cs="Arial"/>
          <w:color w:val="000000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Art. 9º - Na forma do artigo 39 do Estatuto do Idoso, a</w:t>
      </w:r>
      <w:r w:rsidRPr="00A50D28">
        <w:rPr>
          <w:rFonts w:ascii="Arial" w:hAnsi="Arial" w:cs="Arial"/>
          <w:color w:val="000000"/>
          <w:sz w:val="25"/>
          <w:szCs w:val="25"/>
        </w:rPr>
        <w:t>os maiores de 65 (sessenta e cinco) anos fica assegurada a gratuidade dos transportes coletivos públicos, exceto nos serviços seletivos e especiais, quando prestados paralelamente aos serviços regulares.</w:t>
      </w:r>
    </w:p>
    <w:p w:rsidR="00CC2035" w:rsidRPr="00A50D28" w:rsidRDefault="00CC2035" w:rsidP="00123551">
      <w:pPr>
        <w:spacing w:before="120" w:after="120" w:line="240" w:lineRule="auto"/>
        <w:ind w:firstLine="851"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A50D28">
        <w:rPr>
          <w:rFonts w:ascii="Arial" w:hAnsi="Arial" w:cs="Arial"/>
          <w:color w:val="000000"/>
          <w:sz w:val="25"/>
          <w:szCs w:val="25"/>
          <w:shd w:val="clear" w:color="auto" w:fill="FFFFFF"/>
        </w:rPr>
        <w:t>Art. 10 - A comprovação de tratamento de saúde</w:t>
      </w:r>
      <w:r w:rsidR="00B63AEF" w:rsidRPr="00A50D28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ou de portador (a) de necessidades especiais, no momento do embarque nos veículos de transporte coletivo </w:t>
      </w:r>
      <w:r w:rsidRPr="00A50D28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se dará com a apresentação da carteirinha </w:t>
      </w:r>
      <w:r w:rsidR="00B63AEF" w:rsidRPr="00A50D28">
        <w:rPr>
          <w:rFonts w:ascii="Arial" w:hAnsi="Arial" w:cs="Arial"/>
          <w:color w:val="000000"/>
          <w:sz w:val="25"/>
          <w:szCs w:val="25"/>
          <w:shd w:val="clear" w:color="auto" w:fill="FFFFFF"/>
        </w:rPr>
        <w:t>da Secretaria da Família, da Assistência e do Desenvolvimento Social</w:t>
      </w: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.</w:t>
      </w:r>
    </w:p>
    <w:p w:rsidR="00B63AEF" w:rsidRPr="00A50D28" w:rsidRDefault="00B63AEF" w:rsidP="00123551">
      <w:pPr>
        <w:spacing w:before="120" w:after="120" w:line="240" w:lineRule="auto"/>
        <w:ind w:firstLine="851"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Art. 11 </w:t>
      </w:r>
      <w:r w:rsidR="00FB6985"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- </w:t>
      </w:r>
      <w:r w:rsidR="00E52E08"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Os</w:t>
      </w:r>
      <w:r w:rsidR="00C06231"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 (a</w:t>
      </w:r>
      <w:r w:rsidR="00E52E08"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s</w:t>
      </w:r>
      <w:r w:rsidR="00C06231"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) usuários (as) com direito </w:t>
      </w:r>
      <w:proofErr w:type="spellStart"/>
      <w:r w:rsidR="00C06231"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a</w:t>
      </w:r>
      <w:proofErr w:type="spellEnd"/>
      <w:r w:rsidR="00C06231"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 gratuidade no transporte coletivo, seja por se enquadrar nas condições da legislação municipal, estadual ou federal, terão que ter a carteirinha de gratuidade, que será fornecida pela Secretaria Municipal da Família, Assistência e Desenvolvimento Social, sendo que para obtê-la </w:t>
      </w: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o (a) solicitante deverá apresentar:</w:t>
      </w:r>
    </w:p>
    <w:p w:rsidR="00B63AEF" w:rsidRPr="00A50D28" w:rsidRDefault="00B63AEF" w:rsidP="00123551">
      <w:pPr>
        <w:pStyle w:val="PargrafodaLista"/>
        <w:numPr>
          <w:ilvl w:val="0"/>
          <w:numId w:val="23"/>
        </w:numPr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Para tratamento de saúde: </w:t>
      </w:r>
    </w:p>
    <w:p w:rsidR="00B63AEF" w:rsidRPr="00A50D28" w:rsidRDefault="00B63AEF" w:rsidP="0012355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I - D</w:t>
      </w:r>
      <w:r w:rsidRPr="00A50D28">
        <w:rPr>
          <w:rFonts w:ascii="Arial" w:hAnsi="Arial" w:cs="Arial"/>
          <w:sz w:val="25"/>
          <w:szCs w:val="25"/>
        </w:rPr>
        <w:t>ocumento de identidade e/ou certidão de nascimento;</w:t>
      </w:r>
    </w:p>
    <w:p w:rsidR="00B63AEF" w:rsidRPr="00A50D28" w:rsidRDefault="00B63AEF" w:rsidP="0012355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II - Comprovante de residência no Município;</w:t>
      </w:r>
    </w:p>
    <w:p w:rsidR="00B63AEF" w:rsidRPr="00A50D28" w:rsidRDefault="00B63AEF" w:rsidP="0012355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III - Atestado </w:t>
      </w:r>
      <w:r w:rsidR="000E70EA" w:rsidRPr="00A50D28">
        <w:rPr>
          <w:rFonts w:ascii="Arial" w:hAnsi="Arial" w:cs="Arial"/>
          <w:sz w:val="25"/>
          <w:szCs w:val="25"/>
        </w:rPr>
        <w:t>m</w:t>
      </w:r>
      <w:r w:rsidRPr="00A50D28">
        <w:rPr>
          <w:rFonts w:ascii="Arial" w:hAnsi="Arial" w:cs="Arial"/>
          <w:sz w:val="25"/>
          <w:szCs w:val="25"/>
        </w:rPr>
        <w:t xml:space="preserve">édico que comprove </w:t>
      </w:r>
      <w:r w:rsidR="000E70EA" w:rsidRPr="00A50D28">
        <w:rPr>
          <w:rFonts w:ascii="Arial" w:hAnsi="Arial" w:cs="Arial"/>
          <w:sz w:val="25"/>
          <w:szCs w:val="25"/>
        </w:rPr>
        <w:t>t</w:t>
      </w:r>
      <w:r w:rsidRPr="00A50D28">
        <w:rPr>
          <w:rFonts w:ascii="Arial" w:hAnsi="Arial" w:cs="Arial"/>
          <w:sz w:val="25"/>
          <w:szCs w:val="25"/>
        </w:rPr>
        <w:t xml:space="preserve">er a pessoa </w:t>
      </w:r>
      <w:r w:rsidR="000E70EA" w:rsidRPr="00A50D28">
        <w:rPr>
          <w:rFonts w:ascii="Arial" w:hAnsi="Arial" w:cs="Arial"/>
          <w:sz w:val="25"/>
          <w:szCs w:val="25"/>
        </w:rPr>
        <w:t>necessidade de tratamento por período mínimo de 90 (noventa) dias</w:t>
      </w:r>
      <w:r w:rsidRPr="00A50D28">
        <w:rPr>
          <w:rFonts w:ascii="Arial" w:hAnsi="Arial" w:cs="Arial"/>
          <w:sz w:val="25"/>
          <w:szCs w:val="25"/>
        </w:rPr>
        <w:t>, expedido pela rede oficial de Saúde Pública do Município de Timbó Grande</w:t>
      </w:r>
      <w:r w:rsidR="000E70EA" w:rsidRPr="00A50D28">
        <w:rPr>
          <w:rFonts w:ascii="Arial" w:hAnsi="Arial" w:cs="Arial"/>
          <w:sz w:val="25"/>
          <w:szCs w:val="25"/>
        </w:rPr>
        <w:t>, devendo ser renovado ao final de cada período.</w:t>
      </w:r>
    </w:p>
    <w:p w:rsidR="00B63AEF" w:rsidRPr="00A50D28" w:rsidRDefault="00B63AEF" w:rsidP="00123551">
      <w:pPr>
        <w:pStyle w:val="PargrafodaLista"/>
        <w:numPr>
          <w:ilvl w:val="0"/>
          <w:numId w:val="23"/>
        </w:numPr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lastRenderedPageBreak/>
        <w:t xml:space="preserve">Portador de necessidades especiais: </w:t>
      </w:r>
    </w:p>
    <w:p w:rsidR="00B63AEF" w:rsidRPr="00A50D28" w:rsidRDefault="00B63AEF" w:rsidP="0012355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I - D</w:t>
      </w:r>
      <w:r w:rsidR="00F35BBC" w:rsidRPr="00A50D28">
        <w:rPr>
          <w:rFonts w:ascii="Arial" w:hAnsi="Arial" w:cs="Arial"/>
          <w:sz w:val="25"/>
          <w:szCs w:val="25"/>
        </w:rPr>
        <w:t>ocumento de identidade e/ou certidão de nascimento;</w:t>
      </w:r>
    </w:p>
    <w:p w:rsidR="00B63AEF" w:rsidRPr="00A50D28" w:rsidRDefault="00F35BBC" w:rsidP="0012355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II - Comprovante de residência no Município;</w:t>
      </w:r>
    </w:p>
    <w:p w:rsidR="00F35BBC" w:rsidRPr="00A50D28" w:rsidRDefault="00F35BBC" w:rsidP="0012355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III - Atestado </w:t>
      </w:r>
      <w:r w:rsidR="000E70EA" w:rsidRPr="00A50D28">
        <w:rPr>
          <w:rFonts w:ascii="Arial" w:hAnsi="Arial" w:cs="Arial"/>
          <w:sz w:val="25"/>
          <w:szCs w:val="25"/>
        </w:rPr>
        <w:t>m</w:t>
      </w:r>
      <w:r w:rsidRPr="00A50D28">
        <w:rPr>
          <w:rFonts w:ascii="Arial" w:hAnsi="Arial" w:cs="Arial"/>
          <w:sz w:val="25"/>
          <w:szCs w:val="25"/>
        </w:rPr>
        <w:t xml:space="preserve">édico que comprove ser a pessoa portadora de deficiência, expedido pela rede oficial de Saúde Pública do Município de </w:t>
      </w:r>
      <w:r w:rsidR="00B63AEF" w:rsidRPr="00A50D28">
        <w:rPr>
          <w:rFonts w:ascii="Arial" w:hAnsi="Arial" w:cs="Arial"/>
          <w:sz w:val="25"/>
          <w:szCs w:val="25"/>
        </w:rPr>
        <w:t>Timbó Grande, sendo que i</w:t>
      </w:r>
      <w:r w:rsidRPr="00A50D28">
        <w:rPr>
          <w:rFonts w:ascii="Arial" w:hAnsi="Arial" w:cs="Arial"/>
          <w:sz w:val="25"/>
          <w:szCs w:val="25"/>
        </w:rPr>
        <w:t>ndependente</w:t>
      </w:r>
      <w:r w:rsidR="00B63AEF" w:rsidRPr="00A50D28">
        <w:rPr>
          <w:rFonts w:ascii="Arial" w:hAnsi="Arial" w:cs="Arial"/>
          <w:sz w:val="25"/>
          <w:szCs w:val="25"/>
        </w:rPr>
        <w:t>mente</w:t>
      </w:r>
      <w:r w:rsidRPr="00A50D28">
        <w:rPr>
          <w:rFonts w:ascii="Arial" w:hAnsi="Arial" w:cs="Arial"/>
          <w:sz w:val="25"/>
          <w:szCs w:val="25"/>
        </w:rPr>
        <w:t xml:space="preserve"> do tipo de necessidade especial, o atestado médico deverá ser renovado anualmente</w:t>
      </w:r>
      <w:r w:rsidR="000E70EA" w:rsidRPr="00A50D28">
        <w:rPr>
          <w:rFonts w:ascii="Arial" w:hAnsi="Arial" w:cs="Arial"/>
          <w:sz w:val="25"/>
          <w:szCs w:val="25"/>
        </w:rPr>
        <w:t>.</w:t>
      </w:r>
    </w:p>
    <w:p w:rsidR="00C06231" w:rsidRPr="00A50D28" w:rsidRDefault="00C06231" w:rsidP="00C06231">
      <w:pPr>
        <w:pStyle w:val="PargrafodaLista"/>
        <w:numPr>
          <w:ilvl w:val="0"/>
          <w:numId w:val="23"/>
        </w:numPr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Idosos: </w:t>
      </w:r>
    </w:p>
    <w:p w:rsidR="00C06231" w:rsidRPr="00A50D28" w:rsidRDefault="00C06231" w:rsidP="00C0623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I - D</w:t>
      </w:r>
      <w:r w:rsidRPr="00A50D28">
        <w:rPr>
          <w:rFonts w:ascii="Arial" w:hAnsi="Arial" w:cs="Arial"/>
          <w:sz w:val="25"/>
          <w:szCs w:val="25"/>
        </w:rPr>
        <w:t>ocumento de identidade;</w:t>
      </w:r>
    </w:p>
    <w:p w:rsidR="00C06231" w:rsidRPr="00A50D28" w:rsidRDefault="00C06231" w:rsidP="00C0623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II - Comprovante de residência no Município.</w:t>
      </w:r>
    </w:p>
    <w:p w:rsidR="00E52E08" w:rsidRPr="00A50D28" w:rsidRDefault="00E52E08" w:rsidP="00C06231">
      <w:pPr>
        <w:pStyle w:val="PargrafodaLista"/>
        <w:spacing w:before="120" w:after="120" w:line="240" w:lineRule="auto"/>
        <w:ind w:left="0" w:firstLine="851"/>
        <w:contextualSpacing w:val="0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Parágrafo Único - </w:t>
      </w:r>
      <w:r w:rsidRPr="00A50D28">
        <w:rPr>
          <w:rFonts w:ascii="Arial" w:hAnsi="Arial" w:cs="Arial"/>
          <w:color w:val="222222"/>
          <w:sz w:val="25"/>
          <w:szCs w:val="25"/>
          <w:shd w:val="clear" w:color="auto" w:fill="FFFFFF"/>
        </w:rPr>
        <w:t>Os menores de 5 (cinco) anos poderão comprovar a idade através de certidão de nascimento ou carteira de identidade.</w:t>
      </w:r>
    </w:p>
    <w:p w:rsidR="00B63AEF" w:rsidRPr="00A50D28" w:rsidRDefault="00B63AEF" w:rsidP="00123551">
      <w:pPr>
        <w:spacing w:before="120" w:after="120" w:line="240" w:lineRule="auto"/>
        <w:jc w:val="both"/>
        <w:rPr>
          <w:rFonts w:ascii="Arial" w:hAnsi="Arial" w:cs="Arial"/>
          <w:sz w:val="25"/>
          <w:szCs w:val="25"/>
        </w:rPr>
      </w:pPr>
    </w:p>
    <w:p w:rsidR="00123551" w:rsidRPr="00A50D28" w:rsidRDefault="00F35BB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C</w:t>
      </w:r>
      <w:r w:rsidR="00486902" w:rsidRPr="00A50D28">
        <w:rPr>
          <w:rFonts w:ascii="Arial" w:hAnsi="Arial" w:cs="Arial"/>
          <w:b/>
          <w:sz w:val="25"/>
          <w:szCs w:val="25"/>
        </w:rPr>
        <w:t xml:space="preserve">APÍTULO </w:t>
      </w:r>
      <w:r w:rsidR="000E70EA" w:rsidRPr="00A50D28">
        <w:rPr>
          <w:rFonts w:ascii="Arial" w:hAnsi="Arial" w:cs="Arial"/>
          <w:b/>
          <w:sz w:val="25"/>
          <w:szCs w:val="25"/>
        </w:rPr>
        <w:t>VI</w:t>
      </w:r>
      <w:bookmarkStart w:id="4" w:name="artigo_30"/>
    </w:p>
    <w:p w:rsidR="000E70EA" w:rsidRPr="00A50D28" w:rsidRDefault="000E70EA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DOS MECANISMOS DE CONTROLE</w:t>
      </w:r>
    </w:p>
    <w:p w:rsidR="00B6236C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Art. </w:t>
      </w:r>
      <w:bookmarkEnd w:id="4"/>
      <w:r w:rsidR="001E5032" w:rsidRPr="00A50D28">
        <w:rPr>
          <w:rFonts w:ascii="Arial" w:hAnsi="Arial" w:cs="Arial"/>
          <w:sz w:val="25"/>
          <w:szCs w:val="25"/>
        </w:rPr>
        <w:t xml:space="preserve">12 - </w:t>
      </w:r>
      <w:r w:rsidRPr="00A50D28">
        <w:rPr>
          <w:rFonts w:ascii="Arial" w:hAnsi="Arial" w:cs="Arial"/>
          <w:sz w:val="25"/>
          <w:szCs w:val="25"/>
        </w:rPr>
        <w:t xml:space="preserve">A Empresa Concessionária fornecerá ao Poder Concedente as informações relativas a operacionalidade do Sistema de Transporte Coletivo </w:t>
      </w:r>
      <w:r w:rsidR="001E5032" w:rsidRPr="00A50D28">
        <w:rPr>
          <w:rFonts w:ascii="Arial" w:hAnsi="Arial" w:cs="Arial"/>
          <w:sz w:val="25"/>
          <w:szCs w:val="25"/>
        </w:rPr>
        <w:t>d</w:t>
      </w:r>
      <w:r w:rsidRPr="00A50D28">
        <w:rPr>
          <w:rFonts w:ascii="Arial" w:hAnsi="Arial" w:cs="Arial"/>
          <w:sz w:val="25"/>
          <w:szCs w:val="25"/>
        </w:rPr>
        <w:t xml:space="preserve">o Município de </w:t>
      </w:r>
      <w:r w:rsidR="001E5032" w:rsidRPr="00A50D28">
        <w:rPr>
          <w:rFonts w:ascii="Arial" w:hAnsi="Arial" w:cs="Arial"/>
          <w:sz w:val="25"/>
          <w:szCs w:val="25"/>
        </w:rPr>
        <w:t>Timbó Grande</w:t>
      </w:r>
      <w:r w:rsidRPr="00A50D28">
        <w:rPr>
          <w:rFonts w:ascii="Arial" w:hAnsi="Arial" w:cs="Arial"/>
          <w:sz w:val="25"/>
          <w:szCs w:val="25"/>
        </w:rPr>
        <w:t>, as quais servirão como banco de dados para fins estatísticos e como base para o cálculo tarifário</w:t>
      </w:r>
      <w:r w:rsidR="001E5032" w:rsidRPr="00A50D28">
        <w:rPr>
          <w:rFonts w:ascii="Arial" w:hAnsi="Arial" w:cs="Arial"/>
          <w:sz w:val="25"/>
          <w:szCs w:val="25"/>
        </w:rPr>
        <w:t>.</w:t>
      </w:r>
    </w:p>
    <w:p w:rsidR="00B6236C" w:rsidRPr="00A50D28" w:rsidRDefault="00B6236C" w:rsidP="00123551">
      <w:pPr>
        <w:spacing w:before="120" w:after="120" w:line="240" w:lineRule="auto"/>
        <w:jc w:val="both"/>
        <w:rPr>
          <w:rFonts w:ascii="Arial" w:hAnsi="Arial" w:cs="Arial"/>
          <w:sz w:val="25"/>
          <w:szCs w:val="25"/>
        </w:rPr>
      </w:pPr>
    </w:p>
    <w:p w:rsidR="00123551" w:rsidRPr="00A50D28" w:rsidRDefault="00B6236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CAPÍTULO</w:t>
      </w:r>
      <w:r w:rsidR="00F35BBC" w:rsidRPr="00A50D28">
        <w:rPr>
          <w:rFonts w:ascii="Arial" w:hAnsi="Arial" w:cs="Arial"/>
          <w:b/>
          <w:sz w:val="25"/>
          <w:szCs w:val="25"/>
        </w:rPr>
        <w:t> </w:t>
      </w:r>
      <w:r w:rsidRPr="00A50D28">
        <w:rPr>
          <w:rFonts w:ascii="Arial" w:hAnsi="Arial" w:cs="Arial"/>
          <w:b/>
          <w:sz w:val="25"/>
          <w:szCs w:val="25"/>
        </w:rPr>
        <w:t>V</w:t>
      </w:r>
      <w:r w:rsidR="00F35BBC" w:rsidRPr="00A50D28">
        <w:rPr>
          <w:rFonts w:ascii="Arial" w:hAnsi="Arial" w:cs="Arial"/>
          <w:b/>
          <w:sz w:val="25"/>
          <w:szCs w:val="25"/>
        </w:rPr>
        <w:t>II</w:t>
      </w:r>
    </w:p>
    <w:p w:rsidR="00B6236C" w:rsidRPr="00A50D28" w:rsidRDefault="00F35BBC" w:rsidP="00123551">
      <w:pPr>
        <w:spacing w:before="120" w:after="12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DAS DISPOSIÇÕES GERAIS E TRANSITÓRIAS</w:t>
      </w:r>
    </w:p>
    <w:p w:rsidR="00B6236C" w:rsidRPr="00A50D28" w:rsidRDefault="00B6236C" w:rsidP="00123551">
      <w:pPr>
        <w:spacing w:before="120" w:after="120" w:line="240" w:lineRule="auto"/>
        <w:ind w:firstLine="851"/>
        <w:jc w:val="both"/>
        <w:rPr>
          <w:rFonts w:ascii="Arial" w:hAnsi="Arial" w:cs="Arial"/>
          <w:color w:val="000000" w:themeColor="text1"/>
          <w:sz w:val="25"/>
          <w:szCs w:val="25"/>
        </w:rPr>
      </w:pPr>
      <w:r w:rsidRPr="00A50D28">
        <w:rPr>
          <w:rFonts w:ascii="Arial" w:hAnsi="Arial" w:cs="Arial"/>
          <w:color w:val="000000" w:themeColor="text1"/>
          <w:sz w:val="25"/>
          <w:szCs w:val="25"/>
        </w:rPr>
        <w:t>Art. 13 - Sendo os serviços de transporte coletivo prestados pelo Município, fica expressamente proibida a venda de passes de transporte pelos motoristas dos veículos do transporte coletivo, seja em moeda corrente, ou através de trocas ou permutas</w:t>
      </w:r>
      <w:r w:rsidR="00E52E08" w:rsidRPr="00A50D28">
        <w:rPr>
          <w:rFonts w:ascii="Arial" w:hAnsi="Arial" w:cs="Arial"/>
          <w:color w:val="000000" w:themeColor="text1"/>
          <w:sz w:val="25"/>
          <w:szCs w:val="25"/>
        </w:rPr>
        <w:t>.</w:t>
      </w:r>
    </w:p>
    <w:p w:rsidR="00F110D4" w:rsidRPr="00A50D28" w:rsidRDefault="00F110D4" w:rsidP="00123551">
      <w:pPr>
        <w:spacing w:before="120" w:after="120" w:line="240" w:lineRule="auto"/>
        <w:ind w:firstLine="851"/>
        <w:jc w:val="both"/>
        <w:rPr>
          <w:rFonts w:ascii="Arial" w:hAnsi="Arial" w:cs="Arial"/>
          <w:color w:val="000000" w:themeColor="text1"/>
          <w:sz w:val="25"/>
          <w:szCs w:val="25"/>
        </w:rPr>
      </w:pPr>
      <w:r w:rsidRPr="00A50D28">
        <w:rPr>
          <w:rFonts w:ascii="Arial" w:hAnsi="Arial" w:cs="Arial"/>
          <w:color w:val="000000" w:themeColor="text1"/>
          <w:sz w:val="25"/>
          <w:szCs w:val="25"/>
        </w:rPr>
        <w:t>Parágrafo Único - Sendo o serviço de transporte coletivo prestado pela frota própria do Município, este assume a responsabilidade por atender as demais normas relacionadas à concessionária para a realização do serviço de transporte coletivo.</w:t>
      </w:r>
    </w:p>
    <w:p w:rsidR="00E52E08" w:rsidRPr="00A50D28" w:rsidRDefault="00E52E08" w:rsidP="00123551">
      <w:pPr>
        <w:spacing w:before="120" w:after="120" w:line="240" w:lineRule="auto"/>
        <w:ind w:firstLine="851"/>
        <w:jc w:val="both"/>
        <w:rPr>
          <w:rFonts w:ascii="Arial" w:hAnsi="Arial" w:cs="Arial"/>
          <w:color w:val="000000" w:themeColor="text1"/>
          <w:sz w:val="25"/>
          <w:szCs w:val="25"/>
        </w:rPr>
      </w:pPr>
      <w:r w:rsidRPr="00A50D28">
        <w:rPr>
          <w:rFonts w:ascii="Arial" w:hAnsi="Arial" w:cs="Arial"/>
          <w:color w:val="000000" w:themeColor="text1"/>
          <w:sz w:val="25"/>
          <w:szCs w:val="25"/>
        </w:rPr>
        <w:t>Art. 14 - Os menores de 16 (dezesseis) anos somente poderão embarcar</w:t>
      </w:r>
      <w:r w:rsidR="00F110D4" w:rsidRPr="00A50D28">
        <w:rPr>
          <w:rFonts w:ascii="Arial" w:hAnsi="Arial" w:cs="Arial"/>
          <w:color w:val="000000" w:themeColor="text1"/>
          <w:sz w:val="25"/>
          <w:szCs w:val="25"/>
        </w:rPr>
        <w:t xml:space="preserve"> no sistema de transporte coletivo</w:t>
      </w:r>
      <w:r w:rsidRPr="00A50D28">
        <w:rPr>
          <w:rFonts w:ascii="Arial" w:hAnsi="Arial" w:cs="Arial"/>
          <w:color w:val="000000" w:themeColor="text1"/>
          <w:sz w:val="25"/>
          <w:szCs w:val="25"/>
        </w:rPr>
        <w:t xml:space="preserve">, sem a presença dos pais ou responsáveis, com a </w:t>
      </w:r>
      <w:r w:rsidR="00F110D4" w:rsidRPr="00A50D28">
        <w:rPr>
          <w:rFonts w:ascii="Arial" w:hAnsi="Arial" w:cs="Arial"/>
          <w:color w:val="000000" w:themeColor="text1"/>
          <w:sz w:val="25"/>
          <w:szCs w:val="25"/>
        </w:rPr>
        <w:t xml:space="preserve">devida </w:t>
      </w:r>
      <w:r w:rsidRPr="00A50D28">
        <w:rPr>
          <w:rFonts w:ascii="Arial" w:hAnsi="Arial" w:cs="Arial"/>
          <w:color w:val="000000" w:themeColor="text1"/>
          <w:sz w:val="25"/>
          <w:szCs w:val="25"/>
        </w:rPr>
        <w:t xml:space="preserve">autorização – por escrito – de </w:t>
      </w:r>
      <w:r w:rsidR="00F110D4" w:rsidRPr="00A50D28">
        <w:rPr>
          <w:rFonts w:ascii="Arial" w:hAnsi="Arial" w:cs="Arial"/>
          <w:color w:val="000000" w:themeColor="text1"/>
          <w:sz w:val="25"/>
          <w:szCs w:val="25"/>
        </w:rPr>
        <w:t xml:space="preserve">pelo menos </w:t>
      </w:r>
      <w:r w:rsidRPr="00A50D28">
        <w:rPr>
          <w:rFonts w:ascii="Arial" w:hAnsi="Arial" w:cs="Arial"/>
          <w:color w:val="000000" w:themeColor="text1"/>
          <w:sz w:val="25"/>
          <w:szCs w:val="25"/>
        </w:rPr>
        <w:t>um destes.</w:t>
      </w:r>
    </w:p>
    <w:p w:rsidR="00B6236C" w:rsidRPr="00A50D28" w:rsidRDefault="00B6236C" w:rsidP="00123551">
      <w:pPr>
        <w:spacing w:before="120" w:after="120" w:line="240" w:lineRule="auto"/>
        <w:ind w:firstLine="851"/>
        <w:jc w:val="both"/>
        <w:rPr>
          <w:rFonts w:ascii="Arial" w:hAnsi="Arial" w:cs="Arial"/>
          <w:color w:val="000000" w:themeColor="text1"/>
          <w:sz w:val="25"/>
          <w:szCs w:val="25"/>
          <w:shd w:val="clear" w:color="auto" w:fill="FFFFFF"/>
        </w:rPr>
      </w:pPr>
      <w:r w:rsidRPr="00A50D28">
        <w:rPr>
          <w:rFonts w:ascii="Arial" w:hAnsi="Arial" w:cs="Arial"/>
          <w:color w:val="000000" w:themeColor="text1"/>
          <w:sz w:val="25"/>
          <w:szCs w:val="25"/>
        </w:rPr>
        <w:t>Art. 1</w:t>
      </w:r>
      <w:r w:rsidR="00E52E08" w:rsidRPr="00A50D28">
        <w:rPr>
          <w:rFonts w:ascii="Arial" w:hAnsi="Arial" w:cs="Arial"/>
          <w:color w:val="000000" w:themeColor="text1"/>
          <w:sz w:val="25"/>
          <w:szCs w:val="25"/>
        </w:rPr>
        <w:t>5</w:t>
      </w:r>
      <w:r w:rsidRPr="00A50D28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r w:rsidR="00FB6985" w:rsidRPr="00A50D28">
        <w:rPr>
          <w:rFonts w:ascii="Arial" w:hAnsi="Arial" w:cs="Arial"/>
          <w:color w:val="000000" w:themeColor="text1"/>
          <w:sz w:val="25"/>
          <w:szCs w:val="25"/>
        </w:rPr>
        <w:t>-</w:t>
      </w:r>
      <w:r w:rsidRPr="00A50D28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r w:rsidRPr="00A50D28">
        <w:rPr>
          <w:rFonts w:ascii="Arial" w:eastAsia="Times New Roman" w:hAnsi="Arial" w:cs="Arial"/>
          <w:color w:val="000000" w:themeColor="text1"/>
          <w:sz w:val="25"/>
          <w:szCs w:val="25"/>
          <w:lang w:eastAsia="pt-BR"/>
        </w:rPr>
        <w:t>Somente tem autorização para o embarque cães e gatos de pequeno porte, de até 5 (cinco) quilos de peso, sendo expressamente proibido o transporte de qualquer animal que</w:t>
      </w:r>
      <w:r w:rsidRPr="00A50D28">
        <w:rPr>
          <w:rFonts w:ascii="Arial" w:hAnsi="Arial" w:cs="Arial"/>
          <w:color w:val="000000" w:themeColor="text1"/>
          <w:sz w:val="25"/>
          <w:szCs w:val="25"/>
          <w:shd w:val="clear" w:color="auto" w:fill="FFFFFF"/>
        </w:rPr>
        <w:t xml:space="preserve"> por sua espécie, tamanho, ferocidade, peçonha ou saúde, comprometa o conforto e a segurança do veículo, de seus ocupantes ou de terceiros.</w:t>
      </w:r>
      <w:bookmarkStart w:id="5" w:name="artigo_42"/>
    </w:p>
    <w:p w:rsidR="00FB6985" w:rsidRPr="00A50D28" w:rsidRDefault="00FB6985" w:rsidP="00FB6985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lastRenderedPageBreak/>
        <w:t>Art. 1</w:t>
      </w:r>
      <w:r w:rsidR="00E52E08" w:rsidRPr="00A50D28">
        <w:rPr>
          <w:rFonts w:ascii="Arial" w:hAnsi="Arial" w:cs="Arial"/>
          <w:sz w:val="25"/>
          <w:szCs w:val="25"/>
        </w:rPr>
        <w:t>6</w:t>
      </w:r>
      <w:r w:rsidRPr="00A50D28">
        <w:rPr>
          <w:rFonts w:ascii="Arial" w:hAnsi="Arial" w:cs="Arial"/>
          <w:sz w:val="25"/>
          <w:szCs w:val="25"/>
        </w:rPr>
        <w:t xml:space="preserve"> - O serviço de transporte coletivo, </w:t>
      </w:r>
      <w:r w:rsidR="00F110D4" w:rsidRPr="00A50D28">
        <w:rPr>
          <w:rFonts w:ascii="Arial" w:hAnsi="Arial" w:cs="Arial"/>
          <w:sz w:val="25"/>
          <w:szCs w:val="25"/>
        </w:rPr>
        <w:t xml:space="preserve">quando executado por frota própria do Município, </w:t>
      </w:r>
      <w:r w:rsidRPr="00A50D28">
        <w:rPr>
          <w:rFonts w:ascii="Arial" w:hAnsi="Arial" w:cs="Arial"/>
          <w:sz w:val="25"/>
          <w:szCs w:val="25"/>
        </w:rPr>
        <w:t>no campo administrativo ficará ao encargo da Secretaria de Administração e Finanças e no campo operacional está vinculado à Secretaria de Transportes, Obras e Serviços Públicos.</w:t>
      </w:r>
    </w:p>
    <w:p w:rsidR="00F110D4" w:rsidRPr="00A50D28" w:rsidRDefault="00F110D4" w:rsidP="00FB6985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Parágrafo Único - Se o serviço de transporte coletivo for concedido a terceiros, na forma de processo licitatório, como manda a legislação, no campo administrativo o mesmo ficará ao encargo da Secretaria de Administração e Finanças.</w:t>
      </w:r>
    </w:p>
    <w:p w:rsidR="00B6236C" w:rsidRPr="00A50D28" w:rsidRDefault="00F35BBC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Art. </w:t>
      </w:r>
      <w:bookmarkEnd w:id="5"/>
      <w:r w:rsidR="00FB6985" w:rsidRPr="00A50D28">
        <w:rPr>
          <w:rFonts w:ascii="Arial" w:hAnsi="Arial" w:cs="Arial"/>
          <w:sz w:val="25"/>
          <w:szCs w:val="25"/>
        </w:rPr>
        <w:t>1</w:t>
      </w:r>
      <w:r w:rsidR="00E52E08" w:rsidRPr="00A50D28">
        <w:rPr>
          <w:rFonts w:ascii="Arial" w:hAnsi="Arial" w:cs="Arial"/>
          <w:sz w:val="25"/>
          <w:szCs w:val="25"/>
        </w:rPr>
        <w:t>7</w:t>
      </w:r>
      <w:r w:rsidR="00B6236C" w:rsidRPr="00A50D28">
        <w:rPr>
          <w:rFonts w:ascii="Arial" w:hAnsi="Arial" w:cs="Arial"/>
          <w:sz w:val="25"/>
          <w:szCs w:val="25"/>
        </w:rPr>
        <w:t xml:space="preserve"> - </w:t>
      </w:r>
      <w:r w:rsidRPr="00A50D28">
        <w:rPr>
          <w:rFonts w:ascii="Arial" w:hAnsi="Arial" w:cs="Arial"/>
          <w:sz w:val="25"/>
          <w:szCs w:val="25"/>
        </w:rPr>
        <w:t>Esse Decreto entra em vigor na data de sua publicação, ficando revogadas as disposições em contrário.</w:t>
      </w:r>
    </w:p>
    <w:p w:rsidR="00915E3E" w:rsidRPr="00A50D28" w:rsidRDefault="008F65BF" w:rsidP="00123551">
      <w:pPr>
        <w:spacing w:before="120" w:after="120" w:line="240" w:lineRule="auto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>Publique-se. Registre-se e cumpra-se.</w:t>
      </w:r>
    </w:p>
    <w:p w:rsidR="008F65BF" w:rsidRPr="00A50D28" w:rsidRDefault="008F65BF" w:rsidP="00915E3E">
      <w:pPr>
        <w:spacing w:before="120" w:after="120"/>
        <w:ind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Timbó Grande/SC, </w:t>
      </w:r>
      <w:r w:rsidR="00F41A3D">
        <w:rPr>
          <w:rFonts w:ascii="Arial" w:hAnsi="Arial" w:cs="Arial"/>
          <w:sz w:val="25"/>
          <w:szCs w:val="25"/>
        </w:rPr>
        <w:t>30</w:t>
      </w:r>
      <w:r w:rsidR="006E4B64" w:rsidRPr="00A50D28">
        <w:rPr>
          <w:rFonts w:ascii="Arial" w:hAnsi="Arial" w:cs="Arial"/>
          <w:sz w:val="25"/>
          <w:szCs w:val="25"/>
        </w:rPr>
        <w:t xml:space="preserve"> de </w:t>
      </w:r>
      <w:r w:rsidR="00C06231" w:rsidRPr="00A50D28">
        <w:rPr>
          <w:rFonts w:ascii="Arial" w:hAnsi="Arial" w:cs="Arial"/>
          <w:sz w:val="25"/>
          <w:szCs w:val="25"/>
        </w:rPr>
        <w:t>agosto</w:t>
      </w:r>
      <w:r w:rsidR="003C5532" w:rsidRPr="00A50D28">
        <w:rPr>
          <w:rFonts w:ascii="Arial" w:hAnsi="Arial" w:cs="Arial"/>
          <w:sz w:val="25"/>
          <w:szCs w:val="25"/>
        </w:rPr>
        <w:t xml:space="preserve"> </w:t>
      </w:r>
      <w:r w:rsidRPr="00A50D28">
        <w:rPr>
          <w:rFonts w:ascii="Arial" w:hAnsi="Arial" w:cs="Arial"/>
          <w:sz w:val="25"/>
          <w:szCs w:val="25"/>
        </w:rPr>
        <w:t>de 2017.</w:t>
      </w:r>
    </w:p>
    <w:p w:rsidR="008F65BF" w:rsidRPr="00A50D28" w:rsidRDefault="008F65BF" w:rsidP="008F65BF">
      <w:pPr>
        <w:spacing w:before="120" w:after="120"/>
        <w:ind w:firstLine="708"/>
        <w:jc w:val="both"/>
        <w:rPr>
          <w:rFonts w:ascii="Arial" w:hAnsi="Arial" w:cs="Arial"/>
          <w:b/>
          <w:sz w:val="25"/>
          <w:szCs w:val="25"/>
        </w:rPr>
      </w:pPr>
    </w:p>
    <w:p w:rsidR="00E75B6A" w:rsidRPr="00A50D28" w:rsidRDefault="00E75B6A" w:rsidP="008F65BF">
      <w:pPr>
        <w:spacing w:before="120" w:after="120"/>
        <w:ind w:firstLine="708"/>
        <w:jc w:val="both"/>
        <w:rPr>
          <w:rFonts w:ascii="Arial" w:hAnsi="Arial" w:cs="Arial"/>
          <w:b/>
          <w:sz w:val="25"/>
          <w:szCs w:val="25"/>
        </w:rPr>
      </w:pPr>
    </w:p>
    <w:p w:rsidR="00915E3E" w:rsidRPr="00A50D28" w:rsidRDefault="00915E3E" w:rsidP="00915E3E">
      <w:pPr>
        <w:spacing w:after="0" w:line="240" w:lineRule="auto"/>
        <w:jc w:val="center"/>
        <w:rPr>
          <w:rFonts w:ascii="Arial" w:hAnsi="Arial" w:cs="Arial"/>
          <w:b/>
          <w:caps/>
          <w:sz w:val="25"/>
          <w:szCs w:val="25"/>
        </w:rPr>
      </w:pPr>
      <w:r w:rsidRPr="00A50D28">
        <w:rPr>
          <w:rFonts w:ascii="Arial" w:hAnsi="Arial" w:cs="Arial"/>
          <w:b/>
          <w:caps/>
          <w:sz w:val="25"/>
          <w:szCs w:val="25"/>
        </w:rPr>
        <w:t>Ari José GalEski</w:t>
      </w:r>
    </w:p>
    <w:p w:rsidR="00915E3E" w:rsidRPr="00A50D28" w:rsidRDefault="00915E3E" w:rsidP="00915E3E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A50D28">
        <w:rPr>
          <w:rFonts w:ascii="Arial" w:hAnsi="Arial" w:cs="Arial"/>
          <w:b/>
          <w:sz w:val="25"/>
          <w:szCs w:val="25"/>
        </w:rPr>
        <w:t>Prefeito Municipal</w:t>
      </w:r>
    </w:p>
    <w:p w:rsidR="006E4B64" w:rsidRPr="00A50D28" w:rsidRDefault="006E4B64" w:rsidP="00915E3E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6E4B64" w:rsidRPr="00A50D28" w:rsidRDefault="006E4B64" w:rsidP="00915E3E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75B6A" w:rsidRPr="00A50D28" w:rsidRDefault="00E75B6A" w:rsidP="00915E3E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15E3E" w:rsidRPr="00A50D28" w:rsidRDefault="00915E3E" w:rsidP="00915E3E">
      <w:pPr>
        <w:ind w:right="-2"/>
        <w:jc w:val="center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b/>
          <w:caps/>
          <w:sz w:val="25"/>
          <w:szCs w:val="25"/>
        </w:rPr>
        <w:t>Evandro Carlos de Medeiros</w:t>
      </w:r>
      <w:r w:rsidRPr="00A50D28">
        <w:rPr>
          <w:rFonts w:ascii="Arial" w:hAnsi="Arial" w:cs="Arial"/>
          <w:b/>
          <w:caps/>
          <w:sz w:val="25"/>
          <w:szCs w:val="25"/>
        </w:rPr>
        <w:br/>
      </w:r>
      <w:r w:rsidRPr="00A50D28">
        <w:rPr>
          <w:rFonts w:ascii="Arial" w:hAnsi="Arial" w:cs="Arial"/>
          <w:b/>
          <w:sz w:val="25"/>
          <w:szCs w:val="25"/>
        </w:rPr>
        <w:t>Secretário de Administração e Finanças</w:t>
      </w:r>
    </w:p>
    <w:p w:rsidR="008F0D3A" w:rsidRPr="00A50D28" w:rsidRDefault="008F0D3A" w:rsidP="00915E3E">
      <w:pPr>
        <w:spacing w:before="120" w:after="120"/>
        <w:ind w:right="-2" w:firstLine="851"/>
        <w:jc w:val="both"/>
        <w:rPr>
          <w:rFonts w:ascii="Arial" w:hAnsi="Arial" w:cs="Arial"/>
          <w:sz w:val="25"/>
          <w:szCs w:val="25"/>
        </w:rPr>
      </w:pPr>
    </w:p>
    <w:p w:rsidR="00E06AB1" w:rsidRPr="00A50D28" w:rsidRDefault="00915E3E" w:rsidP="00F06A5D">
      <w:pPr>
        <w:spacing w:before="120" w:after="120"/>
        <w:ind w:right="-2" w:firstLine="851"/>
        <w:jc w:val="both"/>
        <w:rPr>
          <w:rFonts w:ascii="Arial" w:hAnsi="Arial" w:cs="Arial"/>
          <w:sz w:val="25"/>
          <w:szCs w:val="25"/>
        </w:rPr>
      </w:pPr>
      <w:r w:rsidRPr="00A50D28">
        <w:rPr>
          <w:rFonts w:ascii="Arial" w:hAnsi="Arial" w:cs="Arial"/>
          <w:sz w:val="25"/>
          <w:szCs w:val="25"/>
        </w:rPr>
        <w:t xml:space="preserve">Este Decreto foi publicado no Mural da Prefeitura Municipal de Timbó Grande em </w:t>
      </w:r>
      <w:r w:rsidR="00F41A3D">
        <w:rPr>
          <w:rFonts w:ascii="Arial" w:hAnsi="Arial" w:cs="Arial"/>
          <w:sz w:val="25"/>
          <w:szCs w:val="25"/>
        </w:rPr>
        <w:t>30</w:t>
      </w:r>
      <w:r w:rsidRPr="00A50D28">
        <w:rPr>
          <w:rFonts w:ascii="Arial" w:hAnsi="Arial" w:cs="Arial"/>
          <w:sz w:val="25"/>
          <w:szCs w:val="25"/>
        </w:rPr>
        <w:t xml:space="preserve"> de </w:t>
      </w:r>
      <w:r w:rsidR="004C5F23" w:rsidRPr="00A50D28">
        <w:rPr>
          <w:rFonts w:ascii="Arial" w:hAnsi="Arial" w:cs="Arial"/>
          <w:sz w:val="25"/>
          <w:szCs w:val="25"/>
        </w:rPr>
        <w:t>agosto</w:t>
      </w:r>
      <w:r w:rsidR="00B6236C" w:rsidRPr="00A50D28">
        <w:rPr>
          <w:rFonts w:ascii="Arial" w:hAnsi="Arial" w:cs="Arial"/>
          <w:sz w:val="25"/>
          <w:szCs w:val="25"/>
        </w:rPr>
        <w:t xml:space="preserve"> </w:t>
      </w:r>
      <w:r w:rsidRPr="00A50D28">
        <w:rPr>
          <w:rFonts w:ascii="Arial" w:hAnsi="Arial" w:cs="Arial"/>
          <w:sz w:val="25"/>
          <w:szCs w:val="25"/>
        </w:rPr>
        <w:t>de 2017.</w:t>
      </w:r>
    </w:p>
    <w:p w:rsidR="00827309" w:rsidRDefault="00827309" w:rsidP="00F06A5D">
      <w:pPr>
        <w:spacing w:before="120" w:after="120"/>
        <w:ind w:right="-2" w:firstLine="851"/>
        <w:jc w:val="both"/>
        <w:rPr>
          <w:rFonts w:ascii="Arial" w:hAnsi="Arial" w:cs="Arial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A50D28" w:rsidRDefault="00A50D28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827309" w:rsidRDefault="00827309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  <w:r w:rsidRPr="008F0D3A">
        <w:rPr>
          <w:rFonts w:ascii="Arial" w:hAnsi="Arial" w:cs="Arial"/>
          <w:b/>
          <w:caps/>
          <w:sz w:val="24"/>
          <w:szCs w:val="24"/>
        </w:rPr>
        <w:lastRenderedPageBreak/>
        <w:t xml:space="preserve">Decreto nº </w:t>
      </w:r>
      <w:r w:rsidR="00A50D28">
        <w:rPr>
          <w:rFonts w:ascii="Arial" w:hAnsi="Arial" w:cs="Arial"/>
          <w:b/>
          <w:caps/>
          <w:sz w:val="24"/>
          <w:szCs w:val="24"/>
        </w:rPr>
        <w:t>32</w:t>
      </w:r>
      <w:r w:rsidRPr="008F0D3A">
        <w:rPr>
          <w:rFonts w:ascii="Arial" w:hAnsi="Arial" w:cs="Arial"/>
          <w:b/>
          <w:caps/>
          <w:sz w:val="24"/>
          <w:szCs w:val="24"/>
        </w:rPr>
        <w:t xml:space="preserve">/2017, de </w:t>
      </w:r>
      <w:r w:rsidR="00F41A3D">
        <w:rPr>
          <w:rFonts w:ascii="Arial" w:hAnsi="Arial" w:cs="Arial"/>
          <w:b/>
          <w:caps/>
          <w:sz w:val="24"/>
          <w:szCs w:val="24"/>
        </w:rPr>
        <w:t>30</w:t>
      </w:r>
      <w:r w:rsidRPr="008F0D3A">
        <w:rPr>
          <w:rFonts w:ascii="Arial" w:hAnsi="Arial" w:cs="Arial"/>
          <w:b/>
          <w:caps/>
          <w:sz w:val="24"/>
          <w:szCs w:val="24"/>
        </w:rPr>
        <w:t xml:space="preserve"> de </w:t>
      </w:r>
      <w:r w:rsidR="004C5F23">
        <w:rPr>
          <w:rFonts w:ascii="Arial" w:hAnsi="Arial" w:cs="Arial"/>
          <w:b/>
          <w:caps/>
          <w:sz w:val="24"/>
          <w:szCs w:val="24"/>
        </w:rPr>
        <w:t>AGOSTO</w:t>
      </w:r>
      <w:r w:rsidRPr="008F0D3A">
        <w:rPr>
          <w:rFonts w:ascii="Arial" w:hAnsi="Arial" w:cs="Arial"/>
          <w:b/>
          <w:caps/>
          <w:sz w:val="24"/>
          <w:szCs w:val="24"/>
        </w:rPr>
        <w:t xml:space="preserve"> de 2017.</w:t>
      </w:r>
    </w:p>
    <w:p w:rsidR="00827309" w:rsidRDefault="00827309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ANEXO i – TICKETES E VALORES</w:t>
      </w:r>
    </w:p>
    <w:p w:rsidR="00827309" w:rsidRDefault="00827309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827309" w:rsidRDefault="00827309" w:rsidP="00827309">
      <w:pPr>
        <w:spacing w:before="120" w:after="120"/>
        <w:jc w:val="center"/>
      </w:pPr>
      <w:r>
        <w:object w:dxaOrig="2329" w:dyaOrig="1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11pt" o:ole="">
            <v:imagedata r:id="rId8" o:title=""/>
          </v:shape>
          <o:OLEObject Type="Embed" ProgID="CorelDraw.Graphic.17" ShapeID="_x0000_i1025" DrawAspect="Content" ObjectID="_1565618052" r:id="rId9"/>
        </w:object>
      </w:r>
    </w:p>
    <w:p w:rsidR="00827309" w:rsidRDefault="00827309" w:rsidP="00827309">
      <w:pPr>
        <w:spacing w:before="120" w:after="120"/>
        <w:jc w:val="center"/>
      </w:pPr>
    </w:p>
    <w:p w:rsidR="00827309" w:rsidRDefault="00827309" w:rsidP="00827309">
      <w:pPr>
        <w:spacing w:before="120" w:after="120"/>
        <w:jc w:val="center"/>
      </w:pPr>
      <w:r>
        <w:object w:dxaOrig="2327" w:dyaOrig="1322">
          <v:shape id="_x0000_i1026" type="#_x0000_t75" style="width:199.5pt;height:113.25pt" o:ole="">
            <v:imagedata r:id="rId10" o:title=""/>
          </v:shape>
          <o:OLEObject Type="Embed" ProgID="CorelDraw.Graphic.17" ShapeID="_x0000_i1026" DrawAspect="Content" ObjectID="_1565618053" r:id="rId11"/>
        </w:object>
      </w:r>
    </w:p>
    <w:p w:rsidR="00827309" w:rsidRDefault="00827309" w:rsidP="00827309">
      <w:pPr>
        <w:spacing w:before="120" w:after="120"/>
        <w:jc w:val="center"/>
      </w:pPr>
    </w:p>
    <w:p w:rsidR="00827309" w:rsidRDefault="00827309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  <w:r>
        <w:object w:dxaOrig="2328" w:dyaOrig="1322">
          <v:shape id="_x0000_i1027" type="#_x0000_t75" style="width:204pt;height:116.25pt" o:ole="">
            <v:imagedata r:id="rId12" o:title=""/>
          </v:shape>
          <o:OLEObject Type="Embed" ProgID="CorelDraw.Graphic.17" ShapeID="_x0000_i1027" DrawAspect="Content" ObjectID="_1565618054" r:id="rId13"/>
        </w:object>
      </w:r>
    </w:p>
    <w:p w:rsidR="00827309" w:rsidRDefault="00827309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827309" w:rsidRPr="00827309" w:rsidRDefault="00827309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827309" w:rsidRDefault="00827309" w:rsidP="00F06A5D">
      <w:pPr>
        <w:spacing w:before="120" w:after="120"/>
        <w:ind w:right="-2" w:firstLine="851"/>
        <w:jc w:val="both"/>
        <w:rPr>
          <w:rFonts w:ascii="Arial" w:hAnsi="Arial" w:cs="Arial"/>
        </w:rPr>
      </w:pPr>
    </w:p>
    <w:p w:rsidR="00827309" w:rsidRDefault="00827309" w:rsidP="00F06A5D">
      <w:pPr>
        <w:spacing w:before="120" w:after="120"/>
        <w:ind w:right="-2" w:firstLine="851"/>
        <w:jc w:val="both"/>
        <w:rPr>
          <w:rFonts w:ascii="Arial" w:hAnsi="Arial" w:cs="Arial"/>
        </w:rPr>
      </w:pPr>
    </w:p>
    <w:p w:rsidR="00827309" w:rsidRDefault="00827309" w:rsidP="00F06A5D">
      <w:pPr>
        <w:spacing w:before="120" w:after="120"/>
        <w:ind w:right="-2" w:firstLine="851"/>
        <w:jc w:val="both"/>
        <w:rPr>
          <w:rFonts w:ascii="Arial" w:hAnsi="Arial" w:cs="Arial"/>
        </w:rPr>
      </w:pPr>
    </w:p>
    <w:p w:rsidR="00827309" w:rsidRDefault="00827309" w:rsidP="00F06A5D">
      <w:pPr>
        <w:spacing w:before="120" w:after="120"/>
        <w:ind w:right="-2" w:firstLine="851"/>
        <w:jc w:val="both"/>
        <w:rPr>
          <w:rFonts w:ascii="Arial" w:hAnsi="Arial" w:cs="Arial"/>
        </w:rPr>
      </w:pPr>
    </w:p>
    <w:p w:rsidR="00827309" w:rsidRDefault="00827309" w:rsidP="00F06A5D">
      <w:pPr>
        <w:spacing w:before="120" w:after="120"/>
        <w:ind w:right="-2" w:firstLine="851"/>
        <w:jc w:val="both"/>
        <w:rPr>
          <w:rFonts w:ascii="Arial" w:hAnsi="Arial" w:cs="Arial"/>
        </w:rPr>
      </w:pPr>
    </w:p>
    <w:p w:rsidR="00827309" w:rsidRDefault="00827309" w:rsidP="00F06A5D">
      <w:pPr>
        <w:spacing w:before="120" w:after="120"/>
        <w:ind w:right="-2" w:firstLine="851"/>
        <w:jc w:val="both"/>
        <w:rPr>
          <w:rFonts w:ascii="Arial" w:hAnsi="Arial" w:cs="Arial"/>
        </w:rPr>
      </w:pPr>
    </w:p>
    <w:p w:rsidR="004C5F23" w:rsidRDefault="004C5F23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</w:p>
    <w:p w:rsidR="00827309" w:rsidRDefault="00827309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  <w:r w:rsidRPr="008F0D3A">
        <w:rPr>
          <w:rFonts w:ascii="Arial" w:hAnsi="Arial" w:cs="Arial"/>
          <w:b/>
          <w:caps/>
          <w:sz w:val="24"/>
          <w:szCs w:val="24"/>
        </w:rPr>
        <w:lastRenderedPageBreak/>
        <w:t xml:space="preserve">Decreto nº </w:t>
      </w:r>
      <w:r w:rsidR="00A50D28">
        <w:rPr>
          <w:rFonts w:ascii="Arial" w:hAnsi="Arial" w:cs="Arial"/>
          <w:b/>
          <w:caps/>
          <w:sz w:val="24"/>
          <w:szCs w:val="24"/>
        </w:rPr>
        <w:t>32</w:t>
      </w:r>
      <w:r w:rsidRPr="008F0D3A">
        <w:rPr>
          <w:rFonts w:ascii="Arial" w:hAnsi="Arial" w:cs="Arial"/>
          <w:b/>
          <w:caps/>
          <w:sz w:val="24"/>
          <w:szCs w:val="24"/>
        </w:rPr>
        <w:t xml:space="preserve">/2017, de </w:t>
      </w:r>
      <w:r w:rsidR="00F41A3D">
        <w:rPr>
          <w:rFonts w:ascii="Arial" w:hAnsi="Arial" w:cs="Arial"/>
          <w:b/>
          <w:caps/>
          <w:sz w:val="24"/>
          <w:szCs w:val="24"/>
        </w:rPr>
        <w:t>30</w:t>
      </w:r>
      <w:bookmarkStart w:id="6" w:name="_GoBack"/>
      <w:bookmarkEnd w:id="6"/>
      <w:r w:rsidRPr="008F0D3A">
        <w:rPr>
          <w:rFonts w:ascii="Arial" w:hAnsi="Arial" w:cs="Arial"/>
          <w:b/>
          <w:caps/>
          <w:sz w:val="24"/>
          <w:szCs w:val="24"/>
        </w:rPr>
        <w:t xml:space="preserve"> de </w:t>
      </w:r>
      <w:r w:rsidR="004C5F23">
        <w:rPr>
          <w:rFonts w:ascii="Arial" w:hAnsi="Arial" w:cs="Arial"/>
          <w:b/>
          <w:caps/>
          <w:sz w:val="24"/>
          <w:szCs w:val="24"/>
        </w:rPr>
        <w:t>AGOSTO</w:t>
      </w:r>
      <w:r w:rsidRPr="008F0D3A">
        <w:rPr>
          <w:rFonts w:ascii="Arial" w:hAnsi="Arial" w:cs="Arial"/>
          <w:b/>
          <w:caps/>
          <w:sz w:val="24"/>
          <w:szCs w:val="24"/>
        </w:rPr>
        <w:t xml:space="preserve"> de 2017.</w:t>
      </w:r>
    </w:p>
    <w:p w:rsidR="00827309" w:rsidRDefault="00827309" w:rsidP="00827309">
      <w:pPr>
        <w:spacing w:before="120" w:after="120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ANEXO i – ITINERÁRIOS E HORARIOS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2263"/>
        <w:gridCol w:w="2268"/>
        <w:gridCol w:w="2552"/>
        <w:gridCol w:w="2410"/>
      </w:tblGrid>
      <w:tr w:rsidR="00827309" w:rsidRPr="004C5F23" w:rsidTr="004C5F23">
        <w:tc>
          <w:tcPr>
            <w:tcW w:w="2263" w:type="dxa"/>
          </w:tcPr>
          <w:p w:rsidR="00827309" w:rsidRPr="004C5F23" w:rsidRDefault="00827309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DIA</w:t>
            </w:r>
          </w:p>
        </w:tc>
        <w:tc>
          <w:tcPr>
            <w:tcW w:w="2268" w:type="dxa"/>
          </w:tcPr>
          <w:p w:rsidR="00827309" w:rsidRPr="004C5F23" w:rsidRDefault="00827309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LINHA</w:t>
            </w:r>
          </w:p>
        </w:tc>
        <w:tc>
          <w:tcPr>
            <w:tcW w:w="2552" w:type="dxa"/>
          </w:tcPr>
          <w:p w:rsidR="00827309" w:rsidRPr="004C5F23" w:rsidRDefault="00827309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ITINERÁRIO</w:t>
            </w:r>
          </w:p>
        </w:tc>
        <w:tc>
          <w:tcPr>
            <w:tcW w:w="2410" w:type="dxa"/>
          </w:tcPr>
          <w:p w:rsidR="00827309" w:rsidRPr="004C5F23" w:rsidRDefault="00827309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HORÁRIO</w:t>
            </w:r>
          </w:p>
        </w:tc>
      </w:tr>
      <w:tr w:rsidR="004C5F23" w:rsidRPr="004C5F23" w:rsidTr="004C5F23">
        <w:tc>
          <w:tcPr>
            <w:tcW w:w="2263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Segunda-feira</w:t>
            </w:r>
          </w:p>
        </w:tc>
        <w:tc>
          <w:tcPr>
            <w:tcW w:w="2268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serra chata</w:t>
            </w:r>
          </w:p>
        </w:tc>
        <w:tc>
          <w:tcPr>
            <w:tcW w:w="2552" w:type="dxa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timbo grande</w:t>
            </w:r>
          </w:p>
        </w:tc>
        <w:tc>
          <w:tcPr>
            <w:tcW w:w="2410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SAÍDA DA CIDADE</w:t>
            </w: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6 H</w:t>
            </w: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15H30MIN.</w:t>
            </w: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RETORNO:</w:t>
            </w: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7H15 MIN.</w:t>
            </w: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17HORAS</w:t>
            </w:r>
          </w:p>
        </w:tc>
      </w:tr>
      <w:tr w:rsidR="004C5F23" w:rsidRPr="004C5F23" w:rsidTr="004C5F23">
        <w:tc>
          <w:tcPr>
            <w:tcW w:w="2263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caçador grande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c>
          <w:tcPr>
            <w:tcW w:w="2263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cachoeira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c>
          <w:tcPr>
            <w:tcW w:w="2263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IGREJA DA serra chata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c>
          <w:tcPr>
            <w:tcW w:w="2263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terça-feira</w:t>
            </w:r>
          </w:p>
        </w:tc>
        <w:tc>
          <w:tcPr>
            <w:tcW w:w="2268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santa maria</w:t>
            </w:r>
          </w:p>
        </w:tc>
        <w:tc>
          <w:tcPr>
            <w:tcW w:w="2552" w:type="dxa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IGREJA DO ESPÍRITO SANTO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c>
          <w:tcPr>
            <w:tcW w:w="2263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TIMBÓ GRANDE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445"/>
        </w:trPr>
        <w:tc>
          <w:tcPr>
            <w:tcW w:w="2263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quarta-feira</w:t>
            </w:r>
          </w:p>
        </w:tc>
        <w:tc>
          <w:tcPr>
            <w:tcW w:w="2268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vaca branca</w:t>
            </w:r>
          </w:p>
        </w:tc>
        <w:tc>
          <w:tcPr>
            <w:tcW w:w="2552" w:type="dxa"/>
            <w:vAlign w:val="center"/>
          </w:tcPr>
          <w:p w:rsidR="004C5F23" w:rsidRPr="004C5F23" w:rsidRDefault="004C5F23" w:rsidP="004C5F23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TIMBÓ GRANDE 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445"/>
        </w:trPr>
        <w:tc>
          <w:tcPr>
            <w:tcW w:w="2263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VACA BRANCA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69"/>
        </w:trPr>
        <w:tc>
          <w:tcPr>
            <w:tcW w:w="2263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quinta-feira</w:t>
            </w:r>
          </w:p>
        </w:tc>
        <w:tc>
          <w:tcPr>
            <w:tcW w:w="2268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antinha</w:t>
            </w:r>
          </w:p>
        </w:tc>
        <w:tc>
          <w:tcPr>
            <w:tcW w:w="2552" w:type="dxa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TIMBÓ GRANDE</w:t>
            </w:r>
          </w:p>
        </w:tc>
        <w:tc>
          <w:tcPr>
            <w:tcW w:w="2410" w:type="dxa"/>
            <w:vMerge w:val="restart"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SAÍDA DA CIDADE</w:t>
            </w: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6 H</w:t>
            </w: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15H30MIN.</w:t>
            </w: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ÔNIBUS FAZ A VOLTA COMPLETA</w:t>
            </w:r>
          </w:p>
        </w:tc>
      </w:tr>
      <w:tr w:rsidR="004C5F23" w:rsidRPr="004C5F23" w:rsidTr="004C5F23">
        <w:trPr>
          <w:trHeight w:val="63"/>
        </w:trPr>
        <w:tc>
          <w:tcPr>
            <w:tcW w:w="2263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ALTO TIMBÓ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63"/>
        </w:trPr>
        <w:tc>
          <w:tcPr>
            <w:tcW w:w="2263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DIAMANTE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63"/>
        </w:trPr>
        <w:tc>
          <w:tcPr>
            <w:tcW w:w="2263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ANTINHA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63"/>
        </w:trPr>
        <w:tc>
          <w:tcPr>
            <w:tcW w:w="2263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CAÇADOR GRANDE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63"/>
        </w:trPr>
        <w:tc>
          <w:tcPr>
            <w:tcW w:w="2263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VARGEM GRANDE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63"/>
        </w:trPr>
        <w:tc>
          <w:tcPr>
            <w:tcW w:w="2263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N. S. APARECIDA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63"/>
        </w:trPr>
        <w:tc>
          <w:tcPr>
            <w:tcW w:w="2263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PLACA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4C5F23" w:rsidRPr="004C5F23" w:rsidTr="004C5F23">
        <w:trPr>
          <w:trHeight w:val="63"/>
        </w:trPr>
        <w:tc>
          <w:tcPr>
            <w:tcW w:w="2263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TIMBÓ GRANDE</w:t>
            </w:r>
          </w:p>
        </w:tc>
        <w:tc>
          <w:tcPr>
            <w:tcW w:w="2410" w:type="dxa"/>
            <w:vMerge/>
            <w:vAlign w:val="center"/>
          </w:tcPr>
          <w:p w:rsidR="004C5F23" w:rsidRPr="004C5F23" w:rsidRDefault="004C5F23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083F67" w:rsidRPr="004C5F23" w:rsidTr="004C5F23">
        <w:trPr>
          <w:trHeight w:val="267"/>
        </w:trPr>
        <w:tc>
          <w:tcPr>
            <w:tcW w:w="2263" w:type="dxa"/>
            <w:vMerge w:val="restart"/>
            <w:vAlign w:val="center"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sexta-feira</w:t>
            </w:r>
          </w:p>
        </w:tc>
        <w:tc>
          <w:tcPr>
            <w:tcW w:w="2268" w:type="dxa"/>
            <w:vMerge w:val="restart"/>
            <w:vAlign w:val="center"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nova cultura</w:t>
            </w:r>
          </w:p>
        </w:tc>
        <w:tc>
          <w:tcPr>
            <w:tcW w:w="2552" w:type="dxa"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TIMBÓ GRANDE</w:t>
            </w:r>
          </w:p>
        </w:tc>
        <w:tc>
          <w:tcPr>
            <w:tcW w:w="2410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083F67" w:rsidRPr="004C5F23" w:rsidTr="004C5F23">
        <w:trPr>
          <w:trHeight w:val="266"/>
        </w:trPr>
        <w:tc>
          <w:tcPr>
            <w:tcW w:w="2263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3 DE </w:t>
            </w:r>
            <w:proofErr w:type="gramStart"/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MAIO</w:t>
            </w:r>
            <w:proofErr w:type="gramEnd"/>
          </w:p>
        </w:tc>
        <w:tc>
          <w:tcPr>
            <w:tcW w:w="2410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083F67" w:rsidRPr="004C5F23" w:rsidTr="004C5F23">
        <w:trPr>
          <w:trHeight w:val="266"/>
        </w:trPr>
        <w:tc>
          <w:tcPr>
            <w:tcW w:w="2263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SCHMIDT</w:t>
            </w:r>
          </w:p>
        </w:tc>
        <w:tc>
          <w:tcPr>
            <w:tcW w:w="2410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083F67" w:rsidRPr="004C5F23" w:rsidTr="004C5F23">
        <w:trPr>
          <w:trHeight w:val="170"/>
        </w:trPr>
        <w:tc>
          <w:tcPr>
            <w:tcW w:w="2263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NOVA CULTURA</w:t>
            </w:r>
          </w:p>
        </w:tc>
        <w:tc>
          <w:tcPr>
            <w:tcW w:w="2410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  <w:tr w:rsidR="00083F67" w:rsidRPr="004C5F23" w:rsidTr="004C5F23">
        <w:trPr>
          <w:trHeight w:val="513"/>
        </w:trPr>
        <w:tc>
          <w:tcPr>
            <w:tcW w:w="2263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  <w:tc>
          <w:tcPr>
            <w:tcW w:w="2552" w:type="dxa"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4C5F23">
              <w:rPr>
                <w:rFonts w:ascii="Arial" w:hAnsi="Arial" w:cs="Arial"/>
                <w:b/>
                <w:caps/>
                <w:sz w:val="20"/>
                <w:szCs w:val="20"/>
              </w:rPr>
              <w:t>TIMBÓ GRANDE</w:t>
            </w:r>
          </w:p>
        </w:tc>
        <w:tc>
          <w:tcPr>
            <w:tcW w:w="2410" w:type="dxa"/>
            <w:vMerge/>
          </w:tcPr>
          <w:p w:rsidR="00083F67" w:rsidRPr="004C5F23" w:rsidRDefault="00083F67" w:rsidP="00083F67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</w:p>
        </w:tc>
      </w:tr>
    </w:tbl>
    <w:p w:rsidR="00827309" w:rsidRDefault="00827309" w:rsidP="00083F67">
      <w:pPr>
        <w:spacing w:before="120" w:after="120"/>
        <w:ind w:right="-2" w:firstLine="851"/>
        <w:jc w:val="both"/>
        <w:rPr>
          <w:rFonts w:ascii="Arial" w:hAnsi="Arial" w:cs="Arial"/>
        </w:rPr>
      </w:pPr>
    </w:p>
    <w:sectPr w:rsidR="00827309" w:rsidSect="009171BB">
      <w:headerReference w:type="default" r:id="rId14"/>
      <w:footerReference w:type="default" r:id="rId15"/>
      <w:pgSz w:w="11906" w:h="16838"/>
      <w:pgMar w:top="1134" w:right="1134" w:bottom="1418" w:left="1418" w:header="90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97D" w:rsidRDefault="0034497D" w:rsidP="00E007F4">
      <w:pPr>
        <w:spacing w:after="0" w:line="240" w:lineRule="auto"/>
      </w:pPr>
      <w:r>
        <w:separator/>
      </w:r>
    </w:p>
  </w:endnote>
  <w:endnote w:type="continuationSeparator" w:id="0">
    <w:p w:rsidR="0034497D" w:rsidRDefault="0034497D" w:rsidP="00E00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800000AF" w:usb1="1000204A" w:usb2="00000000" w:usb3="00000000" w:csb0="0000001B" w:csb1="00000000"/>
  </w:font>
  <w:font w:name="Estrangelo Edessa">
    <w:panose1 w:val="03080600000000000000"/>
    <w:charset w:val="01"/>
    <w:family w:val="roman"/>
    <w:notTrueType/>
    <w:pitch w:val="variable"/>
  </w:font>
  <w:font w:name="Swis721 Hv BT">
    <w:panose1 w:val="020B0804020202020204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60C" w:rsidRDefault="0018360C" w:rsidP="00C978B7">
    <w:pPr>
      <w:pStyle w:val="Rodap"/>
      <w:jc w:val="center"/>
      <w:rPr>
        <w:rFonts w:ascii="Swis721 Cn BT" w:hAnsi="Swis721 Cn BT"/>
        <w:b/>
        <w:caps/>
        <w:sz w:val="20"/>
        <w:szCs w:val="20"/>
      </w:rPr>
    </w:pPr>
    <w:r>
      <w:rPr>
        <w:rFonts w:ascii="Swis721 Cn BT" w:hAnsi="Swis721 Cn BT" w:cs="Estrangelo Edessa"/>
        <w:b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639A3D" wp14:editId="6E20D3D3">
              <wp:simplePos x="0" y="0"/>
              <wp:positionH relativeFrom="margin">
                <wp:align>left</wp:align>
              </wp:positionH>
              <wp:positionV relativeFrom="paragraph">
                <wp:posOffset>83819</wp:posOffset>
              </wp:positionV>
              <wp:extent cx="5934075" cy="0"/>
              <wp:effectExtent l="0" t="0" r="28575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4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652AEF" id="Conector reto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6pt" to="467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" strokecolor="#5b9bd5 [3204]" strokeweight=".5pt">
              <v:stroke joinstyle="miter"/>
              <w10:wrap anchorx="margin"/>
            </v:line>
          </w:pict>
        </mc:Fallback>
      </mc:AlternateContent>
    </w:r>
  </w:p>
  <w:p w:rsidR="00C978B7" w:rsidRPr="009710CB" w:rsidRDefault="0018360C" w:rsidP="007A306C">
    <w:pPr>
      <w:pStyle w:val="Rodap"/>
      <w:rPr>
        <w:rFonts w:ascii="Swis721 Cn BT" w:hAnsi="Swis721 Cn BT"/>
        <w:b/>
        <w:caps/>
        <w:sz w:val="18"/>
        <w:szCs w:val="18"/>
      </w:rPr>
    </w:pPr>
    <w:r w:rsidRPr="009710CB">
      <w:rPr>
        <w:rFonts w:ascii="Swis721 Cn BT" w:hAnsi="Swis721 Cn BT"/>
        <w:b/>
        <w:caps/>
        <w:sz w:val="18"/>
        <w:szCs w:val="18"/>
      </w:rPr>
      <w:t>Rua Santa Cecília, 385</w:t>
    </w:r>
    <w:r w:rsidR="007A306C" w:rsidRPr="009710CB">
      <w:rPr>
        <w:rFonts w:ascii="Swis721 Cn BT" w:hAnsi="Swis721 Cn BT"/>
        <w:b/>
        <w:caps/>
        <w:sz w:val="18"/>
        <w:szCs w:val="18"/>
      </w:rPr>
      <w:t>, centro</w:t>
    </w:r>
    <w:r w:rsidR="009710CB">
      <w:rPr>
        <w:rFonts w:ascii="Swis721 Cn BT" w:hAnsi="Swis721 Cn BT"/>
        <w:b/>
        <w:caps/>
        <w:sz w:val="18"/>
        <w:szCs w:val="18"/>
      </w:rPr>
      <w:t xml:space="preserve">            </w:t>
    </w:r>
    <w:r w:rsidR="00C978B7" w:rsidRPr="009710CB">
      <w:rPr>
        <w:rFonts w:ascii="Swis721 Cn BT" w:hAnsi="Swis721 Cn BT"/>
        <w:b/>
        <w:caps/>
        <w:sz w:val="18"/>
        <w:szCs w:val="18"/>
      </w:rPr>
      <w:t>CEP: 89.545-000</w:t>
    </w:r>
    <w:r w:rsidR="009710CB">
      <w:rPr>
        <w:rFonts w:ascii="Swis721 Cn BT" w:hAnsi="Swis721 Cn BT"/>
        <w:b/>
        <w:caps/>
        <w:sz w:val="18"/>
        <w:szCs w:val="18"/>
      </w:rPr>
      <w:t xml:space="preserve">            Fone: (49) 3252-1278           </w:t>
    </w:r>
    <w:r w:rsidR="00C978B7" w:rsidRPr="009710CB">
      <w:rPr>
        <w:rFonts w:ascii="Swis721 Cn BT" w:hAnsi="Swis721 Cn BT"/>
        <w:b/>
        <w:caps/>
        <w:sz w:val="18"/>
        <w:szCs w:val="18"/>
      </w:rPr>
      <w:t>Timbó Grande</w:t>
    </w:r>
    <w:r w:rsidR="007A306C" w:rsidRPr="009710CB">
      <w:rPr>
        <w:rFonts w:ascii="Swis721 Cn BT" w:hAnsi="Swis721 Cn BT"/>
        <w:b/>
        <w:caps/>
        <w:sz w:val="18"/>
        <w:szCs w:val="18"/>
      </w:rPr>
      <w:t>-</w:t>
    </w:r>
    <w:r w:rsidR="00C978B7" w:rsidRPr="009710CB">
      <w:rPr>
        <w:rFonts w:ascii="Swis721 Cn BT" w:hAnsi="Swis721 Cn BT"/>
        <w:b/>
        <w:caps/>
        <w:sz w:val="18"/>
        <w:szCs w:val="18"/>
      </w:rPr>
      <w:t>Santa Catarina</w:t>
    </w:r>
  </w:p>
  <w:p w:rsidR="009710CB" w:rsidRPr="009710CB" w:rsidRDefault="00C978B7" w:rsidP="00C978B7">
    <w:pPr>
      <w:pStyle w:val="Rodap"/>
      <w:jc w:val="center"/>
      <w:rPr>
        <w:b/>
        <w:sz w:val="18"/>
        <w:szCs w:val="18"/>
      </w:rPr>
    </w:pPr>
    <w:r w:rsidRPr="009710CB">
      <w:rPr>
        <w:b/>
        <w:sz w:val="18"/>
        <w:szCs w:val="18"/>
      </w:rPr>
      <w:t>www.timbogrande.sc.gov.br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97D" w:rsidRDefault="0034497D" w:rsidP="00E007F4">
      <w:pPr>
        <w:spacing w:after="0" w:line="240" w:lineRule="auto"/>
      </w:pPr>
      <w:r>
        <w:separator/>
      </w:r>
    </w:p>
  </w:footnote>
  <w:footnote w:type="continuationSeparator" w:id="0">
    <w:p w:rsidR="0034497D" w:rsidRDefault="0034497D" w:rsidP="00E00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8221"/>
    </w:tblGrid>
    <w:tr w:rsidR="00E007F4" w:rsidTr="00F36EE9">
      <w:tc>
        <w:tcPr>
          <w:tcW w:w="1560" w:type="dxa"/>
        </w:tcPr>
        <w:p w:rsidR="00E007F4" w:rsidRDefault="0034497D">
          <w:pPr>
            <w:pStyle w:val="Cabealho"/>
          </w:pPr>
          <w:sdt>
            <w:sdtPr>
              <w:id w:val="-1074653225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1C0537">
            <w:rPr>
              <w:noProof/>
              <w:lang w:eastAsia="pt-BR"/>
            </w:rPr>
            <w:drawing>
              <wp:inline distT="0" distB="0" distL="0" distR="0">
                <wp:extent cx="828675" cy="820262"/>
                <wp:effectExtent l="0" t="0" r="0" b="0"/>
                <wp:docPr id="58" name="Imagem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Brasão T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863" cy="821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E007F4" w:rsidRPr="00EE22CA" w:rsidRDefault="00E007F4">
          <w:pPr>
            <w:pStyle w:val="Cabealho"/>
            <w:rPr>
              <w:rFonts w:ascii="Swis721 Cn BT" w:hAnsi="Swis721 Cn BT" w:cs="Estrangelo Edessa"/>
              <w:b/>
              <w:sz w:val="20"/>
              <w:szCs w:val="20"/>
            </w:rPr>
          </w:pPr>
          <w:r w:rsidRPr="00EE22CA">
            <w:rPr>
              <w:rFonts w:ascii="Swis721 Cn BT" w:hAnsi="Swis721 Cn BT" w:cs="Estrangelo Edessa"/>
              <w:b/>
              <w:sz w:val="20"/>
              <w:szCs w:val="20"/>
            </w:rPr>
            <w:t>ESTADO DE SANTA CATARINA</w:t>
          </w:r>
        </w:p>
        <w:p w:rsidR="007E53F8" w:rsidRPr="00EE22CA" w:rsidRDefault="00E007F4" w:rsidP="002135A0">
          <w:pPr>
            <w:pStyle w:val="Cabealho"/>
            <w:rPr>
              <w:rFonts w:ascii="Swis721 Cn BT" w:hAnsi="Swis721 Cn BT" w:cs="Estrangelo Edessa"/>
              <w:b/>
              <w:sz w:val="32"/>
              <w:szCs w:val="32"/>
            </w:rPr>
          </w:pPr>
          <w:r w:rsidRPr="00EE22CA">
            <w:rPr>
              <w:rFonts w:ascii="Swis721 Cn BT" w:hAnsi="Swis721 Cn BT" w:cs="Estrangelo Edessa"/>
              <w:b/>
              <w:sz w:val="32"/>
              <w:szCs w:val="32"/>
            </w:rPr>
            <w:t>M</w:t>
          </w:r>
          <w:r w:rsidR="000602B2" w:rsidRPr="00EE22CA">
            <w:rPr>
              <w:rFonts w:ascii="Swis721 Cn BT" w:hAnsi="Swis721 Cn BT" w:cs="Estrangelo Edessa"/>
              <w:b/>
              <w:sz w:val="32"/>
              <w:szCs w:val="32"/>
            </w:rPr>
            <w:t>UNICÍPIO DE TIMBÓ GRANDE</w:t>
          </w:r>
        </w:p>
        <w:p w:rsidR="001C0537" w:rsidRPr="00042F72" w:rsidRDefault="000602B2" w:rsidP="00091319">
          <w:pPr>
            <w:pStyle w:val="Cabealho"/>
            <w:rPr>
              <w:rFonts w:ascii="Swis721 Cn BT" w:hAnsi="Swis721 Cn BT" w:cs="Estrangelo Edessa"/>
              <w:b/>
              <w:sz w:val="28"/>
              <w:szCs w:val="28"/>
            </w:rPr>
          </w:pPr>
          <w:r w:rsidRPr="00EE22CA">
            <w:rPr>
              <w:rFonts w:ascii="Swis721 Cn BT" w:hAnsi="Swis721 Cn BT" w:cs="Estrangelo Edessa"/>
              <w:b/>
              <w:sz w:val="28"/>
              <w:szCs w:val="28"/>
            </w:rPr>
            <w:t>PODER EXECUTIVO</w:t>
          </w:r>
        </w:p>
      </w:tc>
    </w:tr>
  </w:tbl>
  <w:p w:rsidR="00E007F4" w:rsidRDefault="00011CB7" w:rsidP="0018360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rightMargin">
                <wp:posOffset>31428</wp:posOffset>
              </wp:positionH>
              <wp:positionV relativeFrom="page">
                <wp:align>top</wp:align>
              </wp:positionV>
              <wp:extent cx="620632" cy="10658901"/>
              <wp:effectExtent l="0" t="0" r="0" b="9525"/>
              <wp:wrapNone/>
              <wp:docPr id="57" name="Retângul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0632" cy="106589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CB7" w:rsidRPr="00011CB7" w:rsidRDefault="00011CB7" w:rsidP="00011CB7">
                          <w:pPr>
                            <w:pStyle w:val="Rodap"/>
                            <w:jc w:val="center"/>
                            <w:rPr>
                              <w:rFonts w:ascii="Swis721 Hv BT" w:eastAsiaTheme="majorEastAsia" w:hAnsi="Swis721 Hv BT" w:cstheme="majorBidi"/>
                              <w:sz w:val="16"/>
                              <w:szCs w:val="16"/>
                            </w:rPr>
                          </w:pPr>
                          <w:r w:rsidRPr="00011CB7">
                            <w:rPr>
                              <w:rFonts w:ascii="Swis721 Hv BT" w:eastAsiaTheme="majorEastAsia" w:hAnsi="Swis721 Hv BT" w:cstheme="majorBidi"/>
                              <w:sz w:val="16"/>
                              <w:szCs w:val="16"/>
                            </w:rPr>
                            <w:t xml:space="preserve">Página </w:t>
                          </w:r>
                          <w:r w:rsidRPr="00011CB7">
                            <w:rPr>
                              <w:rFonts w:ascii="Swis721 Hv BT" w:eastAsiaTheme="minorEastAsia" w:hAnsi="Swis721 Hv BT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11CB7">
                            <w:rPr>
                              <w:rFonts w:ascii="Swis721 Hv BT" w:hAnsi="Swis721 Hv BT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011CB7">
                            <w:rPr>
                              <w:rFonts w:ascii="Swis721 Hv BT" w:eastAsiaTheme="minorEastAsia" w:hAnsi="Swis721 Hv BT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41A3D" w:rsidRPr="00F41A3D">
                            <w:rPr>
                              <w:rFonts w:ascii="Swis721 Hv BT" w:eastAsiaTheme="majorEastAsia" w:hAnsi="Swis721 Hv BT" w:cstheme="majorBidi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 w:rsidRPr="00011CB7">
                            <w:rPr>
                              <w:rFonts w:ascii="Swis721 Hv BT" w:eastAsiaTheme="majorEastAsia" w:hAnsi="Swis721 Hv BT" w:cstheme="majorBid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57" o:spid="_x0000_s1026" style="position:absolute;margin-left:2.45pt;margin-top:0;width:48.85pt;height:839.3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" o:allowincell="f" filled="f" stroked="f">
              <v:textbox style="layout-flow:vertical;mso-layout-flow-alt:bottom-to-top">
                <w:txbxContent>
                  <w:p w:rsidR="00011CB7" w:rsidRPr="00011CB7" w:rsidRDefault="00011CB7" w:rsidP="00011CB7">
                    <w:pPr>
                      <w:pStyle w:val="Rodap"/>
                      <w:jc w:val="center"/>
                      <w:rPr>
                        <w:rFonts w:ascii="Swis721 Hv BT" w:eastAsiaTheme="majorEastAsia" w:hAnsi="Swis721 Hv BT" w:cstheme="majorBidi"/>
                        <w:sz w:val="16"/>
                        <w:szCs w:val="16"/>
                      </w:rPr>
                    </w:pPr>
                    <w:r w:rsidRPr="00011CB7">
                      <w:rPr>
                        <w:rFonts w:ascii="Swis721 Hv BT" w:eastAsiaTheme="majorEastAsia" w:hAnsi="Swis721 Hv BT" w:cstheme="majorBidi"/>
                        <w:sz w:val="16"/>
                        <w:szCs w:val="16"/>
                      </w:rPr>
                      <w:t xml:space="preserve">Página </w:t>
                    </w:r>
                    <w:r w:rsidRPr="00011CB7">
                      <w:rPr>
                        <w:rFonts w:ascii="Swis721 Hv BT" w:eastAsiaTheme="minorEastAsia" w:hAnsi="Swis721 Hv BT" w:cs="Times New Roman"/>
                        <w:sz w:val="16"/>
                        <w:szCs w:val="16"/>
                      </w:rPr>
                      <w:fldChar w:fldCharType="begin"/>
                    </w:r>
                    <w:r w:rsidRPr="00011CB7">
                      <w:rPr>
                        <w:rFonts w:ascii="Swis721 Hv BT" w:hAnsi="Swis721 Hv BT"/>
                        <w:sz w:val="16"/>
                        <w:szCs w:val="16"/>
                      </w:rPr>
                      <w:instrText>PAGE    \* MERGEFORMAT</w:instrText>
                    </w:r>
                    <w:r w:rsidRPr="00011CB7">
                      <w:rPr>
                        <w:rFonts w:ascii="Swis721 Hv BT" w:eastAsiaTheme="minorEastAsia" w:hAnsi="Swis721 Hv BT" w:cs="Times New Roman"/>
                        <w:sz w:val="16"/>
                        <w:szCs w:val="16"/>
                      </w:rPr>
                      <w:fldChar w:fldCharType="separate"/>
                    </w:r>
                    <w:r w:rsidR="00F41A3D" w:rsidRPr="00F41A3D">
                      <w:rPr>
                        <w:rFonts w:ascii="Swis721 Hv BT" w:eastAsiaTheme="majorEastAsia" w:hAnsi="Swis721 Hv BT" w:cstheme="majorBidi"/>
                        <w:noProof/>
                        <w:sz w:val="16"/>
                        <w:szCs w:val="16"/>
                      </w:rPr>
                      <w:t>7</w:t>
                    </w:r>
                    <w:r w:rsidRPr="00011CB7">
                      <w:rPr>
                        <w:rFonts w:ascii="Swis721 Hv BT" w:eastAsiaTheme="majorEastAsia" w:hAnsi="Swis721 Hv BT" w:cstheme="majorBid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9714F"/>
    <w:multiLevelType w:val="hybridMultilevel"/>
    <w:tmpl w:val="7082B5A4"/>
    <w:lvl w:ilvl="0" w:tplc="F4CCF68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1146C92"/>
    <w:multiLevelType w:val="hybridMultilevel"/>
    <w:tmpl w:val="A0348002"/>
    <w:lvl w:ilvl="0" w:tplc="FF4E0BE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22F4EE0"/>
    <w:multiLevelType w:val="hybridMultilevel"/>
    <w:tmpl w:val="B7F82F5A"/>
    <w:lvl w:ilvl="0" w:tplc="05DE708A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2D65A58"/>
    <w:multiLevelType w:val="hybridMultilevel"/>
    <w:tmpl w:val="7660B300"/>
    <w:lvl w:ilvl="0" w:tplc="04160017">
      <w:start w:val="1"/>
      <w:numFmt w:val="lowerLetter"/>
      <w:lvlText w:val="%1)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253486"/>
    <w:multiLevelType w:val="hybridMultilevel"/>
    <w:tmpl w:val="57CEF542"/>
    <w:lvl w:ilvl="0" w:tplc="44225D2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8CC0EFE"/>
    <w:multiLevelType w:val="multilevel"/>
    <w:tmpl w:val="A250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F86FDC"/>
    <w:multiLevelType w:val="hybridMultilevel"/>
    <w:tmpl w:val="06A8C1C4"/>
    <w:lvl w:ilvl="0" w:tplc="E5081F88">
      <w:numFmt w:val="bullet"/>
      <w:lvlText w:val=""/>
      <w:lvlJc w:val="left"/>
      <w:pPr>
        <w:ind w:left="1211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3AF3241"/>
    <w:multiLevelType w:val="hybridMultilevel"/>
    <w:tmpl w:val="36747A84"/>
    <w:lvl w:ilvl="0" w:tplc="04160013">
      <w:start w:val="1"/>
      <w:numFmt w:val="upperRoman"/>
      <w:lvlText w:val="%1."/>
      <w:lvlJc w:val="righ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515428D"/>
    <w:multiLevelType w:val="hybridMultilevel"/>
    <w:tmpl w:val="D98A0734"/>
    <w:lvl w:ilvl="0" w:tplc="A41416A4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A913733"/>
    <w:multiLevelType w:val="hybridMultilevel"/>
    <w:tmpl w:val="76786260"/>
    <w:lvl w:ilvl="0" w:tplc="0334578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FA74D55"/>
    <w:multiLevelType w:val="hybridMultilevel"/>
    <w:tmpl w:val="CF4C3544"/>
    <w:lvl w:ilvl="0" w:tplc="05341FE4">
      <w:start w:val="1"/>
      <w:numFmt w:val="lowerLetter"/>
      <w:lvlText w:val="%1)"/>
      <w:lvlJc w:val="left"/>
      <w:pPr>
        <w:ind w:left="1406" w:hanging="55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4A3150D"/>
    <w:multiLevelType w:val="hybridMultilevel"/>
    <w:tmpl w:val="13C820FE"/>
    <w:lvl w:ilvl="0" w:tplc="7FE0173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99C46A6"/>
    <w:multiLevelType w:val="hybridMultilevel"/>
    <w:tmpl w:val="94F4D370"/>
    <w:lvl w:ilvl="0" w:tplc="ECAC1A1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C7F4C"/>
    <w:multiLevelType w:val="hybridMultilevel"/>
    <w:tmpl w:val="C9904D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EB1D6F"/>
    <w:multiLevelType w:val="hybridMultilevel"/>
    <w:tmpl w:val="B0F41DE0"/>
    <w:lvl w:ilvl="0" w:tplc="D9009774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914507F"/>
    <w:multiLevelType w:val="hybridMultilevel"/>
    <w:tmpl w:val="CDB8A2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91E5363"/>
    <w:multiLevelType w:val="hybridMultilevel"/>
    <w:tmpl w:val="D29C6A54"/>
    <w:lvl w:ilvl="0" w:tplc="52EA6E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56434C0"/>
    <w:multiLevelType w:val="hybridMultilevel"/>
    <w:tmpl w:val="F7286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2E3B4B"/>
    <w:multiLevelType w:val="hybridMultilevel"/>
    <w:tmpl w:val="3EAE1DF2"/>
    <w:lvl w:ilvl="0" w:tplc="1B0875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A302BCE"/>
    <w:multiLevelType w:val="hybridMultilevel"/>
    <w:tmpl w:val="91D88AFE"/>
    <w:lvl w:ilvl="0" w:tplc="0334578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EF05CE8"/>
    <w:multiLevelType w:val="hybridMultilevel"/>
    <w:tmpl w:val="F3547BA2"/>
    <w:lvl w:ilvl="0" w:tplc="067E70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682237DA"/>
    <w:multiLevelType w:val="hybridMultilevel"/>
    <w:tmpl w:val="36A00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B278D"/>
    <w:multiLevelType w:val="hybridMultilevel"/>
    <w:tmpl w:val="8A8EEF14"/>
    <w:lvl w:ilvl="0" w:tplc="0D6C327E">
      <w:start w:val="1"/>
      <w:numFmt w:val="lowerLetter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73CD559B"/>
    <w:multiLevelType w:val="hybridMultilevel"/>
    <w:tmpl w:val="675A762E"/>
    <w:lvl w:ilvl="0" w:tplc="A464138C">
      <w:start w:val="1"/>
      <w:numFmt w:val="decimal"/>
      <w:lvlText w:val="%1)"/>
      <w:lvlJc w:val="left"/>
      <w:pPr>
        <w:ind w:left="1406" w:hanging="55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7C1332B8"/>
    <w:multiLevelType w:val="hybridMultilevel"/>
    <w:tmpl w:val="1450B5D0"/>
    <w:lvl w:ilvl="0" w:tplc="0334578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7"/>
  </w:num>
  <w:num w:numId="4">
    <w:abstractNumId w:val="20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9"/>
  </w:num>
  <w:num w:numId="11">
    <w:abstractNumId w:val="18"/>
  </w:num>
  <w:num w:numId="12">
    <w:abstractNumId w:val="6"/>
  </w:num>
  <w:num w:numId="13">
    <w:abstractNumId w:val="16"/>
  </w:num>
  <w:num w:numId="14">
    <w:abstractNumId w:val="23"/>
  </w:num>
  <w:num w:numId="15">
    <w:abstractNumId w:val="11"/>
  </w:num>
  <w:num w:numId="16">
    <w:abstractNumId w:val="22"/>
  </w:num>
  <w:num w:numId="17">
    <w:abstractNumId w:val="0"/>
  </w:num>
  <w:num w:numId="18">
    <w:abstractNumId w:val="8"/>
  </w:num>
  <w:num w:numId="19">
    <w:abstractNumId w:val="2"/>
  </w:num>
  <w:num w:numId="20">
    <w:abstractNumId w:val="7"/>
  </w:num>
  <w:num w:numId="21">
    <w:abstractNumId w:val="3"/>
  </w:num>
  <w:num w:numId="22">
    <w:abstractNumId w:val="14"/>
  </w:num>
  <w:num w:numId="23">
    <w:abstractNumId w:val="4"/>
  </w:num>
  <w:num w:numId="24">
    <w:abstractNumId w:val="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F4"/>
    <w:rsid w:val="000023CD"/>
    <w:rsid w:val="00011CB7"/>
    <w:rsid w:val="000232DC"/>
    <w:rsid w:val="00026F4B"/>
    <w:rsid w:val="00033014"/>
    <w:rsid w:val="00042F72"/>
    <w:rsid w:val="000520E9"/>
    <w:rsid w:val="000602B2"/>
    <w:rsid w:val="0006662B"/>
    <w:rsid w:val="000743A3"/>
    <w:rsid w:val="00077C04"/>
    <w:rsid w:val="00083F67"/>
    <w:rsid w:val="00090B90"/>
    <w:rsid w:val="00091319"/>
    <w:rsid w:val="0009157A"/>
    <w:rsid w:val="00096DB4"/>
    <w:rsid w:val="00097C5B"/>
    <w:rsid w:val="000E70EA"/>
    <w:rsid w:val="001028AD"/>
    <w:rsid w:val="00107EE6"/>
    <w:rsid w:val="00116616"/>
    <w:rsid w:val="0012076F"/>
    <w:rsid w:val="00123551"/>
    <w:rsid w:val="00157A83"/>
    <w:rsid w:val="00157B05"/>
    <w:rsid w:val="00161772"/>
    <w:rsid w:val="00161D16"/>
    <w:rsid w:val="0018360C"/>
    <w:rsid w:val="0018544A"/>
    <w:rsid w:val="001A5676"/>
    <w:rsid w:val="001C0537"/>
    <w:rsid w:val="001E33E3"/>
    <w:rsid w:val="001E42A4"/>
    <w:rsid w:val="001E5032"/>
    <w:rsid w:val="001F1CA7"/>
    <w:rsid w:val="00207836"/>
    <w:rsid w:val="002135A0"/>
    <w:rsid w:val="0021411D"/>
    <w:rsid w:val="0022414E"/>
    <w:rsid w:val="00230409"/>
    <w:rsid w:val="002307C3"/>
    <w:rsid w:val="00233F0F"/>
    <w:rsid w:val="00235D70"/>
    <w:rsid w:val="00240115"/>
    <w:rsid w:val="0024366A"/>
    <w:rsid w:val="00244380"/>
    <w:rsid w:val="0024721D"/>
    <w:rsid w:val="00273185"/>
    <w:rsid w:val="002B7C7E"/>
    <w:rsid w:val="002D00F3"/>
    <w:rsid w:val="002D2D8F"/>
    <w:rsid w:val="002D5C60"/>
    <w:rsid w:val="002F764E"/>
    <w:rsid w:val="003113C2"/>
    <w:rsid w:val="0031504C"/>
    <w:rsid w:val="003247C2"/>
    <w:rsid w:val="003300B4"/>
    <w:rsid w:val="003305CA"/>
    <w:rsid w:val="00333FFD"/>
    <w:rsid w:val="003407F0"/>
    <w:rsid w:val="00341D31"/>
    <w:rsid w:val="0034497D"/>
    <w:rsid w:val="00367354"/>
    <w:rsid w:val="00394AC3"/>
    <w:rsid w:val="003A1BE1"/>
    <w:rsid w:val="003C20AB"/>
    <w:rsid w:val="003C5532"/>
    <w:rsid w:val="003E0B70"/>
    <w:rsid w:val="00403706"/>
    <w:rsid w:val="00404732"/>
    <w:rsid w:val="004058DD"/>
    <w:rsid w:val="00414CCA"/>
    <w:rsid w:val="00430A6D"/>
    <w:rsid w:val="00436F4F"/>
    <w:rsid w:val="00464616"/>
    <w:rsid w:val="00465B56"/>
    <w:rsid w:val="00486902"/>
    <w:rsid w:val="004B7308"/>
    <w:rsid w:val="004C097C"/>
    <w:rsid w:val="004C5F23"/>
    <w:rsid w:val="004D060B"/>
    <w:rsid w:val="005007F7"/>
    <w:rsid w:val="0050456A"/>
    <w:rsid w:val="00507102"/>
    <w:rsid w:val="00507C5A"/>
    <w:rsid w:val="005132BD"/>
    <w:rsid w:val="00514343"/>
    <w:rsid w:val="0054785F"/>
    <w:rsid w:val="005535A8"/>
    <w:rsid w:val="00566363"/>
    <w:rsid w:val="00570F97"/>
    <w:rsid w:val="00582B05"/>
    <w:rsid w:val="005C533A"/>
    <w:rsid w:val="005E22B9"/>
    <w:rsid w:val="005E43A4"/>
    <w:rsid w:val="00613EE6"/>
    <w:rsid w:val="006264C0"/>
    <w:rsid w:val="006319AA"/>
    <w:rsid w:val="0063748E"/>
    <w:rsid w:val="00641CDC"/>
    <w:rsid w:val="006627E2"/>
    <w:rsid w:val="00674D43"/>
    <w:rsid w:val="006911E5"/>
    <w:rsid w:val="00696076"/>
    <w:rsid w:val="006A39AB"/>
    <w:rsid w:val="006A5255"/>
    <w:rsid w:val="006A64C9"/>
    <w:rsid w:val="006D4F8A"/>
    <w:rsid w:val="006E4B64"/>
    <w:rsid w:val="006E6B35"/>
    <w:rsid w:val="00714EC0"/>
    <w:rsid w:val="007200D1"/>
    <w:rsid w:val="00725EF4"/>
    <w:rsid w:val="00727068"/>
    <w:rsid w:val="00742244"/>
    <w:rsid w:val="00742606"/>
    <w:rsid w:val="00752C2A"/>
    <w:rsid w:val="00753252"/>
    <w:rsid w:val="00757E74"/>
    <w:rsid w:val="00761C8D"/>
    <w:rsid w:val="00776C65"/>
    <w:rsid w:val="007A306C"/>
    <w:rsid w:val="007B6086"/>
    <w:rsid w:val="007C32ED"/>
    <w:rsid w:val="007C6A88"/>
    <w:rsid w:val="007E1DAC"/>
    <w:rsid w:val="007E53F8"/>
    <w:rsid w:val="00811718"/>
    <w:rsid w:val="00813B66"/>
    <w:rsid w:val="00816DC1"/>
    <w:rsid w:val="008218C8"/>
    <w:rsid w:val="00825364"/>
    <w:rsid w:val="00827309"/>
    <w:rsid w:val="00835C0F"/>
    <w:rsid w:val="008542D4"/>
    <w:rsid w:val="0086546A"/>
    <w:rsid w:val="00873A00"/>
    <w:rsid w:val="00886BF2"/>
    <w:rsid w:val="00895A59"/>
    <w:rsid w:val="008A51E3"/>
    <w:rsid w:val="008B6BDF"/>
    <w:rsid w:val="008C2A2A"/>
    <w:rsid w:val="008C6234"/>
    <w:rsid w:val="008D2A74"/>
    <w:rsid w:val="008E29D7"/>
    <w:rsid w:val="008F0D3A"/>
    <w:rsid w:val="008F65BF"/>
    <w:rsid w:val="00902D50"/>
    <w:rsid w:val="00906EFD"/>
    <w:rsid w:val="00915E3E"/>
    <w:rsid w:val="009171BB"/>
    <w:rsid w:val="00927723"/>
    <w:rsid w:val="00931B92"/>
    <w:rsid w:val="009325A3"/>
    <w:rsid w:val="009327F3"/>
    <w:rsid w:val="00955B9B"/>
    <w:rsid w:val="00970D5D"/>
    <w:rsid w:val="009710CB"/>
    <w:rsid w:val="0099082C"/>
    <w:rsid w:val="009A2D7F"/>
    <w:rsid w:val="009D3BB1"/>
    <w:rsid w:val="009E157A"/>
    <w:rsid w:val="009E1D2D"/>
    <w:rsid w:val="009F19E4"/>
    <w:rsid w:val="00A1656A"/>
    <w:rsid w:val="00A16772"/>
    <w:rsid w:val="00A20A33"/>
    <w:rsid w:val="00A42760"/>
    <w:rsid w:val="00A4751F"/>
    <w:rsid w:val="00A50D28"/>
    <w:rsid w:val="00A525BA"/>
    <w:rsid w:val="00A858A3"/>
    <w:rsid w:val="00A85BAC"/>
    <w:rsid w:val="00AA516A"/>
    <w:rsid w:val="00AB037A"/>
    <w:rsid w:val="00AC2CEC"/>
    <w:rsid w:val="00AD0514"/>
    <w:rsid w:val="00AE01DF"/>
    <w:rsid w:val="00AE58BD"/>
    <w:rsid w:val="00AF284E"/>
    <w:rsid w:val="00B00E18"/>
    <w:rsid w:val="00B27DD6"/>
    <w:rsid w:val="00B416F6"/>
    <w:rsid w:val="00B42F34"/>
    <w:rsid w:val="00B431DF"/>
    <w:rsid w:val="00B6236C"/>
    <w:rsid w:val="00B63AEF"/>
    <w:rsid w:val="00BA2B3E"/>
    <w:rsid w:val="00BB11DC"/>
    <w:rsid w:val="00BD26D6"/>
    <w:rsid w:val="00BE2057"/>
    <w:rsid w:val="00C036C7"/>
    <w:rsid w:val="00C06231"/>
    <w:rsid w:val="00C154A3"/>
    <w:rsid w:val="00C2798E"/>
    <w:rsid w:val="00C31980"/>
    <w:rsid w:val="00C4671A"/>
    <w:rsid w:val="00C578F5"/>
    <w:rsid w:val="00C640BD"/>
    <w:rsid w:val="00C978B7"/>
    <w:rsid w:val="00CA7E29"/>
    <w:rsid w:val="00CC00F4"/>
    <w:rsid w:val="00CC2035"/>
    <w:rsid w:val="00CC62DB"/>
    <w:rsid w:val="00D14308"/>
    <w:rsid w:val="00D1443B"/>
    <w:rsid w:val="00D259D5"/>
    <w:rsid w:val="00D32C99"/>
    <w:rsid w:val="00D641DE"/>
    <w:rsid w:val="00D86354"/>
    <w:rsid w:val="00D87EA7"/>
    <w:rsid w:val="00DB4978"/>
    <w:rsid w:val="00DC300E"/>
    <w:rsid w:val="00DC60DF"/>
    <w:rsid w:val="00DE0A24"/>
    <w:rsid w:val="00E007F4"/>
    <w:rsid w:val="00E06AB1"/>
    <w:rsid w:val="00E25C73"/>
    <w:rsid w:val="00E268E0"/>
    <w:rsid w:val="00E32FF3"/>
    <w:rsid w:val="00E42CD6"/>
    <w:rsid w:val="00E513E9"/>
    <w:rsid w:val="00E52E08"/>
    <w:rsid w:val="00E54B00"/>
    <w:rsid w:val="00E60159"/>
    <w:rsid w:val="00E62E14"/>
    <w:rsid w:val="00E6687B"/>
    <w:rsid w:val="00E75B6A"/>
    <w:rsid w:val="00E838DB"/>
    <w:rsid w:val="00E929E6"/>
    <w:rsid w:val="00E94A6F"/>
    <w:rsid w:val="00ED0E5E"/>
    <w:rsid w:val="00ED3F6E"/>
    <w:rsid w:val="00EE22CA"/>
    <w:rsid w:val="00F059B9"/>
    <w:rsid w:val="00F06A5D"/>
    <w:rsid w:val="00F110D4"/>
    <w:rsid w:val="00F35BBC"/>
    <w:rsid w:val="00F36EE9"/>
    <w:rsid w:val="00F41A3D"/>
    <w:rsid w:val="00F47F76"/>
    <w:rsid w:val="00F614AB"/>
    <w:rsid w:val="00F84E31"/>
    <w:rsid w:val="00FA43CD"/>
    <w:rsid w:val="00FB6985"/>
    <w:rsid w:val="00FC7360"/>
    <w:rsid w:val="00FC7E01"/>
    <w:rsid w:val="00FD0A68"/>
    <w:rsid w:val="00FD4CDE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897B30-3300-412A-9270-2F12EC83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D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07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07F4"/>
  </w:style>
  <w:style w:type="paragraph" w:styleId="Rodap">
    <w:name w:val="footer"/>
    <w:basedOn w:val="Normal"/>
    <w:link w:val="RodapChar"/>
    <w:uiPriority w:val="99"/>
    <w:unhideWhenUsed/>
    <w:rsid w:val="00E007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07F4"/>
  </w:style>
  <w:style w:type="table" w:styleId="Tabelacomgrade">
    <w:name w:val="Table Grid"/>
    <w:basedOn w:val="Tabelanormal"/>
    <w:uiPriority w:val="39"/>
    <w:rsid w:val="00E00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83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8360C"/>
    <w:rPr>
      <w:b/>
      <w:bCs/>
    </w:rPr>
  </w:style>
  <w:style w:type="paragraph" w:styleId="PargrafodaLista">
    <w:name w:val="List Paragraph"/>
    <w:basedOn w:val="Normal"/>
    <w:uiPriority w:val="34"/>
    <w:qFormat/>
    <w:rsid w:val="0018360C"/>
    <w:pPr>
      <w:ind w:left="720"/>
      <w:contextualSpacing/>
    </w:pPr>
  </w:style>
  <w:style w:type="character" w:styleId="Nmerodepgina">
    <w:name w:val="page number"/>
    <w:basedOn w:val="Fontepargpadro"/>
    <w:uiPriority w:val="99"/>
    <w:unhideWhenUsed/>
    <w:rsid w:val="009710CB"/>
  </w:style>
  <w:style w:type="character" w:styleId="Hyperlink">
    <w:name w:val="Hyperlink"/>
    <w:basedOn w:val="Fontepargpadro"/>
    <w:uiPriority w:val="99"/>
    <w:unhideWhenUsed/>
    <w:rsid w:val="009710CB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6264C0"/>
    <w:rPr>
      <w:i/>
      <w:iCs/>
    </w:rPr>
  </w:style>
  <w:style w:type="character" w:customStyle="1" w:styleId="apple-converted-space">
    <w:name w:val="apple-converted-space"/>
    <w:basedOn w:val="Fontepargpadro"/>
    <w:rsid w:val="006264C0"/>
  </w:style>
  <w:style w:type="paragraph" w:styleId="Textodebalo">
    <w:name w:val="Balloon Text"/>
    <w:basedOn w:val="Normal"/>
    <w:link w:val="TextodebaloChar"/>
    <w:uiPriority w:val="99"/>
    <w:semiHidden/>
    <w:unhideWhenUsed/>
    <w:rsid w:val="00394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4AC3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99"/>
    <w:rsid w:val="00B00E1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B00E1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rsid w:val="00B00E18"/>
    <w:pPr>
      <w:spacing w:after="0" w:line="240" w:lineRule="auto"/>
      <w:ind w:left="4536"/>
      <w:jc w:val="both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00E18"/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label">
    <w:name w:val="label"/>
    <w:basedOn w:val="Fontepargpadro"/>
    <w:rsid w:val="007E1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3A570-FAB5-4273-A13B-230A0499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7</Pages>
  <Words>1531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13</cp:revision>
  <cp:lastPrinted>2017-07-13T14:15:00Z</cp:lastPrinted>
  <dcterms:created xsi:type="dcterms:W3CDTF">2017-06-27T23:59:00Z</dcterms:created>
  <dcterms:modified xsi:type="dcterms:W3CDTF">2017-08-30T20:08:00Z</dcterms:modified>
</cp:coreProperties>
</file>