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7C" w:rsidRPr="0009350F" w:rsidRDefault="00CA707C" w:rsidP="00CA70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ESTADO DE SANTA CATARINA</w:t>
      </w:r>
    </w:p>
    <w:p w:rsidR="00CA707C" w:rsidRPr="0009350F" w:rsidRDefault="00CA707C" w:rsidP="00CA70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CA707C" w:rsidRPr="0009350F" w:rsidRDefault="00CA707C" w:rsidP="00CA707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707C" w:rsidRPr="0009350F" w:rsidRDefault="00CA707C" w:rsidP="00CA70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Cs/>
          <w:sz w:val="24"/>
          <w:szCs w:val="24"/>
        </w:rPr>
        <w:t xml:space="preserve">EDITAL DE RETIFICAÇÃO DO PREGÃO PRESENCIAL N.º </w:t>
      </w:r>
      <w:proofErr w:type="spellStart"/>
      <w:r w:rsidRPr="0009350F">
        <w:rPr>
          <w:rFonts w:ascii="Arial" w:hAnsi="Arial" w:cs="Arial"/>
          <w:bCs/>
          <w:sz w:val="24"/>
          <w:szCs w:val="24"/>
        </w:rPr>
        <w:t>Pr</w:t>
      </w:r>
      <w:proofErr w:type="spellEnd"/>
      <w:r w:rsidRPr="000935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9</w:t>
      </w:r>
      <w:r w:rsidRPr="0009350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2</w:t>
      </w:r>
    </w:p>
    <w:p w:rsid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</w:p>
    <w:p w:rsid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constou equivocado o valor orçado para a obra do item 02, pavimentação com </w:t>
      </w:r>
      <w:proofErr w:type="spellStart"/>
      <w:r>
        <w:rPr>
          <w:rFonts w:ascii="Arial" w:hAnsi="Arial" w:cs="Arial"/>
          <w:sz w:val="24"/>
          <w:szCs w:val="24"/>
        </w:rPr>
        <w:t>paver</w:t>
      </w:r>
      <w:proofErr w:type="spellEnd"/>
      <w:r>
        <w:rPr>
          <w:rFonts w:ascii="Arial" w:hAnsi="Arial" w:cs="Arial"/>
          <w:sz w:val="24"/>
          <w:szCs w:val="24"/>
        </w:rPr>
        <w:t xml:space="preserve"> (lajota) da Rua Divo de Souza Matos;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707C" w:rsidRPr="0009350F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</w:p>
    <w:p w:rsid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>O Prefeito Municipal de Timbó Grande, Estado de Santa Catarina, torna público, para conhecimento dos interessados, que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</w:p>
    <w:p w:rsidR="00CA707C" w:rsidRP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93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alterado o valor da obra constante no item 02 - </w:t>
      </w:r>
      <w:r w:rsidRPr="00CA707C">
        <w:rPr>
          <w:rFonts w:ascii="Arial" w:hAnsi="Arial" w:cs="Arial"/>
          <w:i/>
          <w:sz w:val="24"/>
          <w:szCs w:val="24"/>
        </w:rPr>
        <w:t>pavimentação com lajota - obra de pavimentação com lajota (</w:t>
      </w:r>
      <w:proofErr w:type="spellStart"/>
      <w:r w:rsidRPr="00CA707C">
        <w:rPr>
          <w:rFonts w:ascii="Arial" w:hAnsi="Arial" w:cs="Arial"/>
          <w:i/>
          <w:sz w:val="24"/>
          <w:szCs w:val="24"/>
        </w:rPr>
        <w:t>paver</w:t>
      </w:r>
      <w:proofErr w:type="spellEnd"/>
      <w:r w:rsidRPr="00CA707C">
        <w:rPr>
          <w:rFonts w:ascii="Arial" w:hAnsi="Arial" w:cs="Arial"/>
          <w:i/>
          <w:sz w:val="24"/>
          <w:szCs w:val="24"/>
        </w:rPr>
        <w:t xml:space="preserve">) da rua divo de </w:t>
      </w:r>
      <w:proofErr w:type="spellStart"/>
      <w:r w:rsidRPr="00CA707C">
        <w:rPr>
          <w:rFonts w:ascii="Arial" w:hAnsi="Arial" w:cs="Arial"/>
          <w:i/>
          <w:sz w:val="24"/>
          <w:szCs w:val="24"/>
        </w:rPr>
        <w:t>souza</w:t>
      </w:r>
      <w:proofErr w:type="spellEnd"/>
      <w:r w:rsidRPr="00CA707C">
        <w:rPr>
          <w:rFonts w:ascii="Arial" w:hAnsi="Arial" w:cs="Arial"/>
          <w:i/>
          <w:sz w:val="24"/>
          <w:szCs w:val="24"/>
        </w:rPr>
        <w:t xml:space="preserve"> matos (material e serviço), de um total de área </w:t>
      </w:r>
      <w:r>
        <w:rPr>
          <w:rFonts w:ascii="Arial" w:hAnsi="Arial" w:cs="Arial"/>
          <w:i/>
          <w:sz w:val="24"/>
          <w:szCs w:val="24"/>
        </w:rPr>
        <w:t xml:space="preserve">a ser pavimentada de 1.783,80m² (...), </w:t>
      </w:r>
      <w:r>
        <w:rPr>
          <w:rFonts w:ascii="Arial" w:hAnsi="Arial" w:cs="Arial"/>
          <w:sz w:val="24"/>
          <w:szCs w:val="24"/>
        </w:rPr>
        <w:t xml:space="preserve">modificando-se o valor da de </w:t>
      </w:r>
      <w:r w:rsidRPr="00CA707C">
        <w:rPr>
          <w:rFonts w:ascii="Arial" w:hAnsi="Arial" w:cs="Arial"/>
          <w:b/>
          <w:sz w:val="24"/>
          <w:szCs w:val="24"/>
          <w:u w:val="single"/>
        </w:rPr>
        <w:t>R$ 157.412,66</w:t>
      </w:r>
      <w:r>
        <w:rPr>
          <w:rFonts w:ascii="Arial" w:hAnsi="Arial" w:cs="Arial"/>
          <w:sz w:val="24"/>
          <w:szCs w:val="24"/>
        </w:rPr>
        <w:t xml:space="preserve"> (cento e cinquenta e sete mil, quatrocentos e doze reais com sessenta e seis centavos), para </w:t>
      </w:r>
      <w:r w:rsidRPr="00CA707C">
        <w:rPr>
          <w:rFonts w:ascii="Arial" w:hAnsi="Arial" w:cs="Arial"/>
          <w:b/>
          <w:sz w:val="24"/>
          <w:szCs w:val="24"/>
          <w:u w:val="single"/>
        </w:rPr>
        <w:t>R$ 165.240,30</w:t>
      </w:r>
      <w:r>
        <w:rPr>
          <w:rFonts w:ascii="Arial" w:hAnsi="Arial" w:cs="Arial"/>
          <w:sz w:val="24"/>
          <w:szCs w:val="24"/>
        </w:rPr>
        <w:t xml:space="preserve"> (cento e sessenta e cinco mil, duzentos e quarenta reais com trinta centavos), em conformidade com a Planilha de Custos anexa a este Edital.  </w:t>
      </w:r>
    </w:p>
    <w:p w:rsidR="00CA707C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       Timbó Grande  – SC,  </w:t>
      </w:r>
      <w:r>
        <w:rPr>
          <w:rFonts w:ascii="Arial" w:hAnsi="Arial" w:cs="Arial"/>
          <w:sz w:val="24"/>
          <w:szCs w:val="24"/>
        </w:rPr>
        <w:t>12/04/2022</w:t>
      </w:r>
      <w:bookmarkStart w:id="0" w:name="_GoBack"/>
      <w:bookmarkEnd w:id="0"/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A707C" w:rsidRPr="0009350F" w:rsidRDefault="00CA707C" w:rsidP="00CA707C">
      <w:pPr>
        <w:spacing w:line="240" w:lineRule="auto"/>
        <w:ind w:left="360" w:firstLine="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Valdir Cardoso dos Santos                                      Caio Pompeu </w:t>
      </w:r>
      <w:proofErr w:type="spellStart"/>
      <w:r w:rsidRPr="0009350F">
        <w:rPr>
          <w:rFonts w:ascii="Arial" w:hAnsi="Arial" w:cs="Arial"/>
          <w:sz w:val="24"/>
          <w:szCs w:val="24"/>
        </w:rPr>
        <w:t>Fancio</w:t>
      </w:r>
      <w:proofErr w:type="spellEnd"/>
      <w:r w:rsidRPr="0009350F">
        <w:rPr>
          <w:rFonts w:ascii="Arial" w:hAnsi="Arial" w:cs="Arial"/>
          <w:sz w:val="24"/>
          <w:szCs w:val="24"/>
        </w:rPr>
        <w:t xml:space="preserve"> Rocha</w:t>
      </w:r>
    </w:p>
    <w:p w:rsidR="00CA707C" w:rsidRDefault="00CA707C" w:rsidP="00CA707C">
      <w:pPr>
        <w:spacing w:line="240" w:lineRule="auto"/>
      </w:pPr>
      <w:r w:rsidRPr="0009350F">
        <w:rPr>
          <w:rFonts w:ascii="Arial" w:hAnsi="Arial" w:cs="Arial"/>
          <w:b/>
          <w:bCs/>
          <w:sz w:val="24"/>
          <w:szCs w:val="24"/>
        </w:rPr>
        <w:t>Prefeito Municipal                                              Advogado OAB/SC 24642</w:t>
      </w:r>
    </w:p>
    <w:p w:rsidR="00133418" w:rsidRDefault="00133418"/>
    <w:sectPr w:rsidR="00133418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958E7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18334" wp14:editId="1D432780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A958E7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CA707C" w:rsidRPr="00CA707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18334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A958E7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CA707C" w:rsidRPr="00CA707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4F2986" wp14:editId="5BF8D338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A958E7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955196" wp14:editId="1767D8B6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C"/>
    <w:rsid w:val="00133418"/>
    <w:rsid w:val="00A958E7"/>
    <w:rsid w:val="00C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4901-7828-4600-BFB6-B66D71B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7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707C"/>
  </w:style>
  <w:style w:type="paragraph" w:styleId="Rodap">
    <w:name w:val="footer"/>
    <w:basedOn w:val="Normal"/>
    <w:link w:val="RodapChar"/>
    <w:uiPriority w:val="99"/>
    <w:unhideWhenUsed/>
    <w:rsid w:val="00CA7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2022-04-12T19:43:00Z</dcterms:created>
  <dcterms:modified xsi:type="dcterms:W3CDTF">2022-04-12T19:55:00Z</dcterms:modified>
</cp:coreProperties>
</file>