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07/2022</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w:t>
      </w:r>
      <w:r w:rsidR="00A74F0D">
        <w:rPr>
          <w:sz w:val="24"/>
        </w:rPr>
        <w:t>14.133/2021</w:t>
      </w:r>
      <w:r>
        <w:rPr>
          <w:sz w:val="24"/>
        </w:rPr>
        <w:t xml:space="preserve">,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08/02/2022</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807A1C">
        <w:rPr>
          <w:b/>
          <w:bCs/>
          <w:sz w:val="24"/>
        </w:rPr>
        <w:t xml:space="preserve"> 09:00</w:t>
      </w:r>
      <w:r w:rsidR="0085085D">
        <w:rPr>
          <w:b/>
          <w:bCs/>
          <w:sz w:val="24"/>
        </w:rPr>
        <w:t xml:space="preserve"> do dia</w:t>
      </w:r>
      <w:r>
        <w:rPr>
          <w:b/>
          <w:bCs/>
          <w:sz w:val="24"/>
        </w:rPr>
        <w:t xml:space="preserve"> </w:t>
      </w:r>
      <w:r>
        <w:rPr>
          <w:sz w:val="24"/>
        </w:rPr>
        <w:t>08/02/2022</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 xml:space="preserve">Aquisição de alimentos, </w:t>
      </w:r>
      <w:r w:rsidR="00807A1C">
        <w:rPr>
          <w:sz w:val="24"/>
        </w:rPr>
        <w:t>necessários</w:t>
      </w:r>
      <w:r>
        <w:rPr>
          <w:sz w:val="24"/>
        </w:rPr>
        <w:t xml:space="preserve"> para </w:t>
      </w:r>
      <w:r w:rsidR="00807A1C">
        <w:rPr>
          <w:sz w:val="24"/>
        </w:rPr>
        <w:t>atividades</w:t>
      </w:r>
      <w:r>
        <w:rPr>
          <w:sz w:val="24"/>
        </w:rPr>
        <w:t xml:space="preserve"> da Secretaria de Promoção inclusive Casa Lar e para Unidade Básica de Saúde.</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870"/>
        <w:gridCol w:w="4074"/>
        <w:gridCol w:w="1194"/>
        <w:gridCol w:w="895"/>
        <w:gridCol w:w="905"/>
        <w:gridCol w:w="1116"/>
      </w:tblGrid>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rPr>
                <w:b/>
              </w:rPr>
              <w:t>Item</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7756F9" w:rsidRDefault="00807A1C">
            <w:r>
              <w:rPr>
                <w:b/>
              </w:rPr>
              <w:t>Unid. medida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rPr>
                <w:b/>
              </w:rPr>
              <w:t>Valor total (R$)</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22521 - CAFÉ 500 GR</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636</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16,49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10.487,64</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1727 - AÇUCAR PCT. DE 05 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23,99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10.315,70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1766 - CHA MATE</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233</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1.162,67</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1783 - AÇUCAR BAUNILHA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la</w:t>
            </w:r>
            <w:proofErr w:type="spellEnd"/>
            <w:proofErr w:type="gram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24,90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37349 - AMENDOIN PACOTE 500GR</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PCT</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80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399,20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22536 - Amido de milho com 500 gramas Produto extraído do milho, com aspecto, cor, cheiro e sabor próprio. Acondicionado em embalagem </w:t>
            </w:r>
            <w:proofErr w:type="spellStart"/>
            <w:r>
              <w:t>impermeavel</w:t>
            </w:r>
            <w:proofErr w:type="spellEnd"/>
            <w:r>
              <w:t xml:space="preserve"> fechado.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44</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263,56</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2061 - ARROZ 5 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92</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1.747,08</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2243 - Bacon</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25</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33,49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837,25</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2124 - BALAS com </w:t>
            </w:r>
            <w:proofErr w:type="spellStart"/>
            <w:r>
              <w:t>pct</w:t>
            </w:r>
            <w:proofErr w:type="spellEnd"/>
            <w:r>
              <w:t xml:space="preserve"> de 1 kg BALAS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144</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1.870,56</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1768 - BANHA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140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1.748,60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28792 - BOLACHA DOCE 7OO 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318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3.017,82</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28793 - BOLACHA SALGADA 700 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358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3.397,42</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28872 - CALDO DE GALINHA 19 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0,99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304,92</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28885 - CANELA EM PÓ 35 G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2,39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95,60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37350 - CANJICA DE MILHO PACOTE 500GR</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PCT</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80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319,20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35455 - Carne bovina paleta, de boa qualidade</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27,90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8.370,00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2109 - CARNE SUINA (</w:t>
            </w:r>
            <w:proofErr w:type="gramStart"/>
            <w:r>
              <w:t>pernil)  Resfriada</w:t>
            </w:r>
            <w:proofErr w:type="gramEnd"/>
            <w:r>
              <w:t xml:space="preserve">, fatiado, sem gordura aparente, em conformidade com os padrões microbiológicos estabelecidos pela ANVISA. Embalagem filme PVC ou saco plástico transparente, contendo dois kg. Identificação do produto, prazo de validade, marca e carimbos oficiais SIM e SIF. Deverá ser transportado na temperatura exigido pela legislação até o momento da entrega. </w:t>
            </w:r>
            <w:r>
              <w:lastRenderedPageBreak/>
              <w:t xml:space="preserve">Cortada em cubo de 30 a 50 g, com sabor, odor e cor </w:t>
            </w:r>
            <w:proofErr w:type="spellStart"/>
            <w:r>
              <w:t>caracteristicas</w:t>
            </w:r>
            <w:proofErr w:type="spellEnd"/>
            <w:r>
              <w:t xml:space="preserve"> do produto de boa qualidade, congelado ou resfriado.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lastRenderedPageBreak/>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435</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15,99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6.955,65</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lastRenderedPageBreak/>
              <w:t>18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1749 - CARNE </w:t>
            </w:r>
            <w:proofErr w:type="gramStart"/>
            <w:r>
              <w:t>MOIDA  PACOTES</w:t>
            </w:r>
            <w:proofErr w:type="gramEnd"/>
            <w:r>
              <w:t xml:space="preserve"> DE 01 KILO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378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28,90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10.924,20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2257 - Chá mate (</w:t>
            </w:r>
            <w:proofErr w:type="spellStart"/>
            <w:r>
              <w:t>cx</w:t>
            </w:r>
            <w:proofErr w:type="spellEnd"/>
            <w:r>
              <w:t xml:space="preserve"> com 25 saquinhos)</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224</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1.117,76</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2298 - CHICLETES COM 280 GRAMAS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359,60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22508 - Chocolate em pó 500 grama</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136</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1.086,64</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2090 - coco ralado com 100 gramas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224</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1.005,76</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1901 - COXA SOBRE COXA DE FRANGO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120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1.078,80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28874 - COXINHA DA ASA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270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16,99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4.587,30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1773 - CREME DE LEITE com 200 grama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la</w:t>
            </w:r>
            <w:proofErr w:type="spellEnd"/>
            <w:proofErr w:type="gram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290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3,89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1.128,10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25951 - Doce de </w:t>
            </w:r>
            <w:proofErr w:type="gramStart"/>
            <w:r>
              <w:t>leite  Cremoso</w:t>
            </w:r>
            <w:proofErr w:type="gramEnd"/>
            <w:r>
              <w:t xml:space="preserve"> </w:t>
            </w:r>
            <w:proofErr w:type="spellStart"/>
            <w:r>
              <w:t>roduzido</w:t>
            </w:r>
            <w:proofErr w:type="spellEnd"/>
            <w:r>
              <w:t xml:space="preserve"> com leite sã e limpo, isento de </w:t>
            </w:r>
            <w:proofErr w:type="spellStart"/>
            <w:r>
              <w:t>materia</w:t>
            </w:r>
            <w:proofErr w:type="spellEnd"/>
            <w:r>
              <w:t xml:space="preserve"> terrosa, parasitas e detritos animais e vegetais</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190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2.848,10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37354 - DOCE MARIA MOLE 260GR</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37355 - DOCE SUSPIRO 206GR</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29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37356 - DOCE PE DE MOLEQUE 260GR</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37357 - DOCE SORVETE SECO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2145 - </w:t>
            </w:r>
            <w:proofErr w:type="spellStart"/>
            <w:r>
              <w:t>Emustab</w:t>
            </w:r>
            <w:proofErr w:type="spellEnd"/>
            <w:r>
              <w:t xml:space="preserve"> potes com 200 gramas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26</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246,74</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1787 - ERVILHA com 200 grama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la</w:t>
            </w:r>
            <w:proofErr w:type="spellEnd"/>
            <w:proofErr w:type="gram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166</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496,34</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2341 - EXTRATO DE TOMATE EMBALAGEM COM 850 GR</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188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1.690,12</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28875 - FARINHA DE BIJU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162</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1.537,38</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1857 - FARINHA DE MANDIOCA Farinha de mandioca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80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479,20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1894 - FARINHA DE MILHO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102</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967,98</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1983 - farinha de trigo </w:t>
            </w:r>
            <w:proofErr w:type="gramStart"/>
            <w:r>
              <w:t>( emb.</w:t>
            </w:r>
            <w:proofErr w:type="gramEnd"/>
            <w:r>
              <w:t xml:space="preserve"> de 5 kg )</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122</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16,99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2.072,78</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2015 - FEIJÃO PRETO 1 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218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1.741,82</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39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1944 - fermento </w:t>
            </w:r>
            <w:proofErr w:type="spellStart"/>
            <w:r>
              <w:t>biologico</w:t>
            </w:r>
            <w:proofErr w:type="spellEnd"/>
            <w:r>
              <w:t xml:space="preserve"> (embalagem de 500g)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47</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23,99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1.127,53</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2146 - Fermento </w:t>
            </w:r>
            <w:proofErr w:type="spellStart"/>
            <w:r>
              <w:t>quimico</w:t>
            </w:r>
            <w:proofErr w:type="spellEnd"/>
            <w:r>
              <w:t xml:space="preserve"> lata de 100 gramas De boa qualidade, composto por amido de milho ou fécula de mandioca, fosfato </w:t>
            </w:r>
            <w:proofErr w:type="spellStart"/>
            <w:r>
              <w:t>monocálcio</w:t>
            </w:r>
            <w:proofErr w:type="spellEnd"/>
            <w:r>
              <w:t xml:space="preserve">, bicabornato de </w:t>
            </w:r>
            <w:proofErr w:type="spellStart"/>
            <w:r>
              <w:t>calcio</w:t>
            </w:r>
            <w:proofErr w:type="spellEnd"/>
            <w:r>
              <w:t>. Embalagem com 100 gramas, identificação do produto, marca do fabricante, prazo de validade e peso líquido.</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54</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161,46</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29060 - Filtro para café 103</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140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698,60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26109 - Carne de frango inteiro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202</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9,89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1.997,78</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28797 - carne de frango a </w:t>
            </w:r>
            <w:proofErr w:type="spellStart"/>
            <w:r>
              <w:t>passarrinho</w:t>
            </w:r>
            <w:proofErr w:type="spellEnd"/>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70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13,99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979,30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22522 - GELATINA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149,00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22470 - iogurte bandeja com 6 </w:t>
            </w:r>
            <w:proofErr w:type="spellStart"/>
            <w:r>
              <w:t>un</w:t>
            </w:r>
            <w:proofErr w:type="spellEnd"/>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2.196,00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30821 - KETCHUP 567 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12</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95,88</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1772 - LEITE CONDENSADO com 395 </w:t>
            </w:r>
            <w:proofErr w:type="spellStart"/>
            <w:r>
              <w:t>gr</w:t>
            </w:r>
            <w:proofErr w:type="spellEnd"/>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322</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5,89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1.896,58</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2281 - Leite 1 Litro.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860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3,75</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3.225,00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49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22562 - LEITE EM PÓ </w:t>
            </w:r>
            <w:proofErr w:type="gramStart"/>
            <w:r>
              <w:t>( EMB.</w:t>
            </w:r>
            <w:proofErr w:type="gramEnd"/>
            <w:r>
              <w:t xml:space="preserve"> 400 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449,70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50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1791 - LINGUIÇA SUINA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60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1.079,40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51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1733 - MACARRÃO 1 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296</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2.365,04</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52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28836 - maionese 400 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VD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69,90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53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31081 - MARGARINA  500 G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148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886,52</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54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28794 - MASSA DE PASTEL 500 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287,52</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55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28094 - Massa para </w:t>
            </w:r>
            <w:proofErr w:type="spellStart"/>
            <w:r>
              <w:t>lazanha</w:t>
            </w:r>
            <w:proofErr w:type="spellEnd"/>
            <w:r>
              <w:t xml:space="preserve"> com no mínimo 500 gramas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24</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167,76</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lastRenderedPageBreak/>
              <w:t>56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22475 - MILHO </w:t>
            </w:r>
            <w:proofErr w:type="spellStart"/>
            <w:r>
              <w:t>VERDEcom</w:t>
            </w:r>
            <w:proofErr w:type="spellEnd"/>
            <w:r>
              <w:t xml:space="preserve"> 200 grama Milho verde</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LTa</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246</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735,54</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57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2177 - Mistura para bolo com no mínimo 400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160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638,40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58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28791 - MORTADELA DE FRANGO 1 KG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120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1.558,80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59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2088 - nata com 400 gramas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114</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1.024,86</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34441 - OVOS (DUZIA)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160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1.358,40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31083 - OLEO DE SOJA  900ml</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280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2.517,20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2291 - QUEIJO Peça de queijo inteiro</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30,99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619,80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37232 - Carne de peito de frango sem osso. Características: congelado, sem tempero. O peito de frango deve ter contornos definidos, firmes e sem manchas, peça lisa e coloração clara, aderente e sem odores. Embalagem: primária deve estar intacta, acondicionada em sacos de polietileno resistente ou bandejas de isopor revestidas de polietileno, com até 2 kg. No rótulo da embalagem primária deve constar peso, data de processamento, procedência, prazo de validade e certificado de Inspeção Federal (SIF) ou Estadual (SIE). Fabricação: máximo de 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13,89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416,70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28265 - Milho de </w:t>
            </w:r>
            <w:proofErr w:type="gramStart"/>
            <w:r>
              <w:t>pipoca;  Subgrupo</w:t>
            </w:r>
            <w:proofErr w:type="gramEnd"/>
            <w:r>
              <w:t xml:space="preserve"> </w:t>
            </w:r>
            <w:proofErr w:type="spellStart"/>
            <w:r>
              <w:t>despeliculada</w:t>
            </w:r>
            <w:proofErr w:type="spellEnd"/>
            <w:r>
              <w:t xml:space="preserve">, tipo 1, classe amarela, grãos de boa qualidade. Embalagem plástica com 500 gramas, validade </w:t>
            </w:r>
            <w:proofErr w:type="spellStart"/>
            <w:r>
              <w:t>miníma</w:t>
            </w:r>
            <w:proofErr w:type="spellEnd"/>
            <w:r>
              <w:t xml:space="preserve"> de 5 meses a contar da data de entrega. Com certificado de classificação.</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198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790,02</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32621 - PIRULITO  600g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27764 - POLVILHO AZEDO  500g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60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389,40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28829 - presunto 200 g </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80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719,20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28891 - QUEIJO MUSSARELA FATIADO 150 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262</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2.093,38</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69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1829 - QUIRERA </w:t>
            </w:r>
            <w:proofErr w:type="gramStart"/>
            <w:r>
              <w:t>( 01</w:t>
            </w:r>
            <w:proofErr w:type="gramEnd"/>
            <w:r>
              <w:t xml:space="preserve"> KG) QUIRERA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68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4,89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332,52</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33401 - REFRIGERANTE 2 L</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190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1.328,10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2266 - sagu 500 gramas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98</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538,02</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25902 - Sal de cozinha </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70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139,30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28840 - salgadinho diversos 500 </w:t>
            </w:r>
            <w:proofErr w:type="spellStart"/>
            <w:r>
              <w:t>gr</w:t>
            </w:r>
            <w:proofErr w:type="spellEnd"/>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1793 - SALSICHA Tipo </w:t>
            </w:r>
            <w:proofErr w:type="spellStart"/>
            <w:r>
              <w:t>viena</w:t>
            </w:r>
            <w:proofErr w:type="spellEnd"/>
            <w:r>
              <w:t xml:space="preserve"> de boa qualidade, contendo no máximo 2% de amido, com identificação no rótulo contendo a marca, o fabricante, prazo de validade, peso, </w:t>
            </w:r>
            <w:proofErr w:type="spellStart"/>
            <w:r>
              <w:t>sif</w:t>
            </w:r>
            <w:proofErr w:type="spellEnd"/>
            <w:r>
              <w:t>, marcas e carimbos em conformidade com a legislação, embalagem polietileno com no máximo 3 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210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2.727,90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35741 - SUCO EM PÓ C/ 30 GR</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1,19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535,50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2254 - tempero completo com 250 grama.</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4,79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479,00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25888 - tempero completo com no mínimo 60 </w:t>
            </w:r>
            <w:proofErr w:type="spellStart"/>
            <w:r>
              <w:t>gr</w:t>
            </w:r>
            <w:proofErr w:type="spellEnd"/>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105</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523,95</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22515 - VINAGRE 900ml</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61</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182,39</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79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26039 - Abacaxi</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80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2134 - Abobrinha verde, de boa qualidade, tamanho médio, cor uniforme e com brilho, firmes e bem desenvolvidas, sem ferimentos ou corpos estranhos.</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673,50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81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14325 - ALFACE</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70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209,30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lastRenderedPageBreak/>
              <w:t>82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22549 - AIPIM (MANDIOCA)</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180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1.422,00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83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1907 - ALHO PCT 200g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66</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461,34</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84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1809 - BANANA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3,10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930,00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85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35750 - BATATA INGLESA</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748,50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86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36510 - batata doce</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160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798,40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87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2136 - batata salsa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88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2248 - BERGAMOTA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89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25877 - beterraba 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110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603,90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22552 - BROCOLIS</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2054 - Cebola branca, sem brotos, sem danos fisiológicos ou mecânicos e firme, sem defeitos, suficientemente desenvolvidas, com aspecto, </w:t>
            </w:r>
            <w:proofErr w:type="spellStart"/>
            <w:r>
              <w:t>arroma</w:t>
            </w:r>
            <w:proofErr w:type="spellEnd"/>
            <w:r>
              <w:t xml:space="preserve"> e sabor típico da variedade, uniformidade no tamanho e cor.</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648,70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1805 - </w:t>
            </w:r>
            <w:proofErr w:type="gramStart"/>
            <w:r>
              <w:t>CENOURA  Fresca</w:t>
            </w:r>
            <w:proofErr w:type="gramEnd"/>
            <w:r>
              <w:t xml:space="preserve"> De boa qualidade, tamanho comercial, lisa, cor natural, grau médio de amadurecimento, integras e firmes, sem defeitos, suficientemente desenvolvidas, com aspecto, aroma e sabor típicos da variedade, uniformidade no tamanho e na cor.</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244</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1.217,56</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2182 - Couve Flor cabeças compactas, fechadas de cor branca ou creme, sem manchas escuras, com ótima qualidade, firme, intacto, sem lesões ou sujidades, com aroma, coloração e tamanho uniforme. Corpo compacto e firme, talos firmes e viçosos sem manchas escuras.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1741 - LARANJA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1.347,00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1740 - MAÇÃ De primeira qualidade </w:t>
            </w:r>
            <w:proofErr w:type="spellStart"/>
            <w:r>
              <w:t>originario</w:t>
            </w:r>
            <w:proofErr w:type="spellEnd"/>
            <w:r>
              <w:t xml:space="preserve"> de planta sadia, destinado ao consumo in natura, terá que estar fresca ter o grau máximo de tamanho, aroma, cor e sabor, com grau de maturação que suporte a manipulação, o transporte e o armazenamento, permanecendo com </w:t>
            </w:r>
            <w:proofErr w:type="spellStart"/>
            <w:r>
              <w:t>com</w:t>
            </w:r>
            <w:proofErr w:type="spellEnd"/>
            <w:r>
              <w:t xml:space="preserve"> condições adequadas para consumo e sem lesões provocadas por insetos, doenças ou mecânicas.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37249 - Mamão Formosa Características: Mamão-formosa, de 1º qualidade, grau médio de amadurecimento, pesando de 1,5 a 2 kg, não apresentando mofo, bolor, amassados e aspectos de deterioração.</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80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599,20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25920 - Melão </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374,50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25921 - Melancia </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249,00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99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25886 - PERA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14,49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724,50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100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3731 - PIMENTAO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159,80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101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28825 - pepino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160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718,40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102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2337 - CABEÇA DE REPOLHO</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583,70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103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1794 - TOMATE De boa qualidade, sem manchas ou amassados, tamanho comercial, grau médio de amadurecimento, integras e firmes, livre de rachadura, aspecto globoso, coloração vermelha mista com verde, superfície lisa, sem sujeira, parasitas e larvas.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122</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974,78</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104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2156 -  Bombom unidade com no mínimo 400 gramas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3.247,50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lastRenderedPageBreak/>
              <w:t>105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2020 - BATATA INGLESA De boa qualidade, tamanho comercial, firme e sem brotos, beneficiada lisa, especial de primeira qualidade, precisa estar fresca, compacta sem lesões, cortes e danos físicos além </w:t>
            </w:r>
            <w:proofErr w:type="spellStart"/>
            <w:r>
              <w:t>ter</w:t>
            </w:r>
            <w:proofErr w:type="spellEnd"/>
            <w:r>
              <w:t xml:space="preserve"> atingindo o grau máximo de tamanho, </w:t>
            </w:r>
            <w:proofErr w:type="spellStart"/>
            <w:r>
              <w:t>arroma</w:t>
            </w:r>
            <w:proofErr w:type="spellEnd"/>
            <w:r>
              <w:t xml:space="preserve"> e cor.</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360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3,89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1.400,40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106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1867 - CANJICA amarela com </w:t>
            </w:r>
            <w:proofErr w:type="spellStart"/>
            <w:r>
              <w:t>un</w:t>
            </w:r>
            <w:proofErr w:type="spellEnd"/>
            <w:r>
              <w:t xml:space="preserve"> de 500 gramas CANJICA amarela</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119,70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107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28798 - LARANJA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224,50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108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28783 - LEITE CAIXA DE 01 LITRO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lt</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1.170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3,75</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4.387,50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109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26347 - MAÇÃ 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349,50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1835 - MILHO VERDE com 200 grama</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89,70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22464 - Mamão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80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599,20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22501 - Margarina cremosa com sal, teor lipídico de 65% a 85% sem gordura </w:t>
            </w:r>
            <w:proofErr w:type="spellStart"/>
            <w:r>
              <w:t>trnas</w:t>
            </w:r>
            <w:proofErr w:type="spellEnd"/>
            <w:r>
              <w:t xml:space="preserve"> com 500 grama</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74</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443,26</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1812 - </w:t>
            </w:r>
            <w:proofErr w:type="spellStart"/>
            <w:r>
              <w:t>Melância</w:t>
            </w:r>
            <w:proofErr w:type="spellEnd"/>
            <w:r>
              <w:t xml:space="preserve"> sem defeitos, suficientemente desenvolvidos, com aspecto aroma e sabor </w:t>
            </w:r>
            <w:proofErr w:type="spellStart"/>
            <w:r>
              <w:t>tipicos</w:t>
            </w:r>
            <w:proofErr w:type="spellEnd"/>
            <w:r>
              <w:t xml:space="preserve"> da variedade, uniformidade no </w:t>
            </w:r>
            <w:proofErr w:type="spellStart"/>
            <w:r>
              <w:t>tamnho</w:t>
            </w:r>
            <w:proofErr w:type="spellEnd"/>
            <w:r>
              <w:t xml:space="preserve"> e cor Melancia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74,70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1836 - Milho </w:t>
            </w:r>
            <w:proofErr w:type="gramStart"/>
            <w:r>
              <w:t>PIPOCA  (</w:t>
            </w:r>
            <w:proofErr w:type="gramEnd"/>
            <w:r>
              <w:t xml:space="preserve"> PARA ESTORAR)   PIOPCA (PARA ESTORAR)</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60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239,40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28088 - Mortadela de frango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649,50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1775 - OVOS</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DZ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840,51</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26820 - REFRIGEIRANTE 2 LITROS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1.048,50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26343 - SAL 1 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37</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73,63</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119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25916 - Salsicha </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389,70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25919 - banana </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Kg</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3,10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155,00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2082 - chocolate em pó com 400 gramas </w:t>
            </w:r>
            <w:proofErr w:type="spellStart"/>
            <w:r>
              <w:t>chocolata</w:t>
            </w:r>
            <w:proofErr w:type="spellEnd"/>
            <w:r>
              <w:t xml:space="preserve"> com 400 gramas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la</w:t>
            </w:r>
            <w:proofErr w:type="spellEnd"/>
            <w:proofErr w:type="gramEnd"/>
            <w:r>
              <w:t xml:space="preserv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319,60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22489 - fermento </w:t>
            </w:r>
            <w:proofErr w:type="spellStart"/>
            <w:r>
              <w:t>quimico</w:t>
            </w:r>
            <w:proofErr w:type="spellEnd"/>
            <w:r>
              <w:t xml:space="preserve"> em pó com 250 grama fermento </w:t>
            </w:r>
            <w:proofErr w:type="spellStart"/>
            <w:r>
              <w:t>quimico</w:t>
            </w:r>
            <w:proofErr w:type="spellEnd"/>
            <w:r>
              <w:t xml:space="preserve"> em pó</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42</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125,58</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2221 - massa para pastel 500 g massa para pastel</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2143 - pirulito com no </w:t>
            </w:r>
            <w:proofErr w:type="spellStart"/>
            <w:r>
              <w:t>minimo</w:t>
            </w:r>
            <w:proofErr w:type="spellEnd"/>
            <w:r>
              <w:t xml:space="preserve"> 600 gramas</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90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809,10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2084 - suco unidades 30 </w:t>
            </w:r>
            <w:proofErr w:type="spellStart"/>
            <w:r>
              <w:t>gr</w:t>
            </w:r>
            <w:proofErr w:type="spellEnd"/>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180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1,19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214,20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22448 - vinagre 900 ml</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23</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68,77</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34439 - BOLACHA DOCE PACOTE DE 700G</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PCT</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949,00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31083 - OLEO DE SOJA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449,50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129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2047 - KIWI</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80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24,90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1.992,00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130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27426 - MORANGO</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 xml:space="preserve">BANDEIJA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131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35487 - Cesta básica contendo: 5 kg de </w:t>
            </w:r>
            <w:proofErr w:type="spellStart"/>
            <w:r>
              <w:t>açucar</w:t>
            </w:r>
            <w:proofErr w:type="spellEnd"/>
            <w:r>
              <w:t xml:space="preserve"> refinado, 5kg de arroz, 5kg de farinha de trigo, 670 gramas de biscoito doce, 1kg de farinha de milho em flocos (biju), 1 kg de feijão preto, 1kg de </w:t>
            </w:r>
            <w:proofErr w:type="spellStart"/>
            <w:r>
              <w:t>macarão</w:t>
            </w:r>
            <w:proofErr w:type="spellEnd"/>
            <w:r>
              <w:t>, 1</w:t>
            </w:r>
            <w:proofErr w:type="gramStart"/>
            <w:r>
              <w:t>kg  de</w:t>
            </w:r>
            <w:proofErr w:type="gramEnd"/>
            <w:r>
              <w:t xml:space="preserve"> sal, 400 gramas de leite em pó, 400 gramas de mistura para bolo, 900ml de óleo de soja, 2kg de frango inteiro e 500 gramas de café. </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316</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142,29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44.963,64</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132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1930 - biscoito sortido (embalagem de 1 kg) biscoito sortido</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374,70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133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28789 - ÓLEO DE COZINHA 900 ML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67</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602,33</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134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26055 - Suporte para filtro de café 103</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99,80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135</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1884 - ERVA MATE com 500 gramas ERVA </w:t>
            </w:r>
            <w:r>
              <w:lastRenderedPageBreak/>
              <w:t>MATE com 500 grama</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lastRenderedPageBreak/>
              <w:t xml:space="preserve">PCT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13,99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559,60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lastRenderedPageBreak/>
              <w:t>136</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34749 - CAIXA DE BOMBOM 300G C/ BOMBONS DIVERSOS </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12,99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3.247,50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137</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1808 - ABACAXI</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138</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2102 - cebola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499,00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139</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25844 - MAÇA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1.398,00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140</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22568 - MELANCIA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150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2,49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373,50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141</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34289 - PIMENTÃO</w:t>
            </w:r>
          </w:p>
        </w:tc>
        <w:tc>
          <w:tcPr>
            <w:tcW w:w="900" w:type="dxa"/>
            <w:tcBorders>
              <w:top w:val="single" w:sz="4" w:space="0" w:color="auto"/>
              <w:left w:val="single" w:sz="4" w:space="0" w:color="auto"/>
              <w:bottom w:val="single" w:sz="4" w:space="0" w:color="auto"/>
              <w:right w:val="single" w:sz="4" w:space="0" w:color="auto"/>
            </w:tcBorders>
          </w:tcPr>
          <w:p w:rsidR="007756F9" w:rsidRDefault="00807A1C">
            <w:r>
              <w:t>UND</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20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159,80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142</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25843 - Tomate </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799,00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143</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2053 - Carne bovina em cubos (</w:t>
            </w:r>
            <w:proofErr w:type="spellStart"/>
            <w:r>
              <w:t>acem</w:t>
            </w:r>
            <w:proofErr w:type="spellEnd"/>
            <w:r>
              <w:t>)</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66</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28,90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1.907,40</w:t>
            </w:r>
          </w:p>
        </w:tc>
      </w:tr>
      <w:tr w:rsidR="007756F9">
        <w:tc>
          <w:tcPr>
            <w:tcW w:w="900" w:type="dxa"/>
            <w:tcBorders>
              <w:top w:val="single" w:sz="4" w:space="0" w:color="auto"/>
              <w:left w:val="single" w:sz="4" w:space="0" w:color="auto"/>
              <w:bottom w:val="single" w:sz="4" w:space="0" w:color="auto"/>
              <w:right w:val="single" w:sz="4" w:space="0" w:color="auto"/>
            </w:tcBorders>
          </w:tcPr>
          <w:p w:rsidR="007756F9" w:rsidRDefault="00807A1C">
            <w:r>
              <w:t>144</w:t>
            </w:r>
          </w:p>
        </w:tc>
        <w:tc>
          <w:tcPr>
            <w:tcW w:w="4338" w:type="dxa"/>
            <w:tcBorders>
              <w:top w:val="single" w:sz="4" w:space="0" w:color="auto"/>
              <w:left w:val="single" w:sz="4" w:space="0" w:color="auto"/>
              <w:bottom w:val="single" w:sz="4" w:space="0" w:color="auto"/>
              <w:right w:val="single" w:sz="4" w:space="0" w:color="auto"/>
            </w:tcBorders>
          </w:tcPr>
          <w:p w:rsidR="007756F9" w:rsidRDefault="00807A1C">
            <w:r>
              <w:t xml:space="preserve">2037 - Macarrão tipo espaguete n. º 8 Massa seca tipo espaguete, com ovo, vitaminado, composto de </w:t>
            </w:r>
            <w:proofErr w:type="spellStart"/>
            <w:r>
              <w:t>materia</w:t>
            </w:r>
            <w:proofErr w:type="spellEnd"/>
            <w:r>
              <w:t xml:space="preserve"> prima de primeira qualidade, sã e limpas e isenta de material </w:t>
            </w:r>
            <w:proofErr w:type="spellStart"/>
            <w:r>
              <w:t>terrosso</w:t>
            </w:r>
            <w:proofErr w:type="spellEnd"/>
            <w:r>
              <w:t xml:space="preserve"> e parasita, embalado em saco de polietileno de 500g ou 1 kg com </w:t>
            </w:r>
            <w:proofErr w:type="spellStart"/>
            <w:r>
              <w:t>válidade</w:t>
            </w:r>
            <w:proofErr w:type="spellEnd"/>
            <w:r>
              <w:t xml:space="preserve"> mínima de 9 meses e fabricação de no máximo 30 antes da entrega.</w:t>
            </w:r>
          </w:p>
        </w:tc>
        <w:tc>
          <w:tcPr>
            <w:tcW w:w="900" w:type="dxa"/>
            <w:tcBorders>
              <w:top w:val="single" w:sz="4" w:space="0" w:color="auto"/>
              <w:left w:val="single" w:sz="4" w:space="0" w:color="auto"/>
              <w:bottom w:val="single" w:sz="4" w:space="0" w:color="auto"/>
              <w:right w:val="single" w:sz="4" w:space="0" w:color="auto"/>
            </w:tcBorders>
          </w:tcPr>
          <w:p w:rsidR="007756F9" w:rsidRDefault="00807A1C">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110</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t xml:space="preserve"> 878,90</w:t>
            </w:r>
          </w:p>
        </w:tc>
      </w:tr>
      <w:tr w:rsidR="007756F9">
        <w:tc>
          <w:tcPr>
            <w:tcW w:w="900" w:type="dxa"/>
            <w:gridSpan w:val="5"/>
            <w:tcBorders>
              <w:top w:val="single" w:sz="4" w:space="0" w:color="auto"/>
              <w:left w:val="single" w:sz="4" w:space="0" w:color="auto"/>
              <w:bottom w:val="single" w:sz="4" w:space="0" w:color="auto"/>
              <w:right w:val="single" w:sz="4" w:space="0" w:color="auto"/>
            </w:tcBorders>
          </w:tcPr>
          <w:p w:rsidR="007756F9" w:rsidRDefault="00807A1C">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7756F9" w:rsidRDefault="00807A1C">
            <w:pPr>
              <w:jc w:val="right"/>
            </w:pPr>
            <w:r>
              <w:rPr>
                <w:b/>
              </w:rPr>
              <w:t>218.124,44</w:t>
            </w:r>
          </w:p>
        </w:tc>
      </w:tr>
    </w:tbl>
    <w:p w:rsidR="007F60D6" w:rsidRDefault="007F60D6" w:rsidP="007F60D6">
      <w:pPr>
        <w:jc w:val="both"/>
        <w:rPr>
          <w:sz w:val="24"/>
          <w:szCs w:val="24"/>
        </w:rPr>
      </w:pPr>
    </w:p>
    <w:p w:rsidR="00A74F0D" w:rsidRDefault="00A74F0D" w:rsidP="007F60D6">
      <w:pPr>
        <w:jc w:val="both"/>
        <w:rPr>
          <w:sz w:val="24"/>
          <w:szCs w:val="24"/>
        </w:rPr>
      </w:pPr>
      <w:r>
        <w:rPr>
          <w:sz w:val="24"/>
          <w:szCs w:val="24"/>
        </w:rPr>
        <w:t xml:space="preserve">Parágrafo único. Por força de Decreto municipal, os pregões serão presenciais até que o Município adeque-se para realização de pregão eletrônico. </w:t>
      </w:r>
      <w:bookmarkStart w:id="0" w:name="_GoBack"/>
      <w:bookmarkEnd w:id="0"/>
    </w:p>
    <w:p w:rsidR="00A74F0D" w:rsidRPr="00E176EF" w:rsidRDefault="00A74F0D" w:rsidP="007F60D6">
      <w:pPr>
        <w:jc w:val="both"/>
        <w:rPr>
          <w:sz w:val="24"/>
          <w:szCs w:val="24"/>
        </w:rPr>
      </w:pPr>
    </w:p>
    <w:p w:rsidR="007F60D6" w:rsidRDefault="007F60D6" w:rsidP="007F60D6">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07/2022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08/02/2022,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lastRenderedPageBreak/>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prazo de 02 (dois)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lastRenderedPageBreak/>
        <w:t xml:space="preserve">5.10.1 Os documentos que compõe o edital foram colocados à disposição e </w:t>
      </w:r>
      <w:proofErr w:type="gramStart"/>
      <w:r>
        <w:rPr>
          <w:sz w:val="24"/>
        </w:rPr>
        <w:t xml:space="preserve">tomou </w:t>
      </w:r>
      <w:r w:rsidR="00880CBF">
        <w:rPr>
          <w:sz w:val="24"/>
        </w:rPr>
        <w:t xml:space="preserve"> </w:t>
      </w:r>
      <w:r>
        <w:rPr>
          <w:sz w:val="24"/>
        </w:rPr>
        <w:t>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 xml:space="preserve">6.2 deste Edital, será realizado sorteio entre elas para que </w:t>
      </w:r>
      <w:proofErr w:type="gramStart"/>
      <w:r w:rsidRPr="0040619F">
        <w:rPr>
          <w:sz w:val="24"/>
          <w:szCs w:val="24"/>
        </w:rPr>
        <w:t>se</w:t>
      </w:r>
      <w:r>
        <w:rPr>
          <w:sz w:val="24"/>
          <w:szCs w:val="24"/>
        </w:rPr>
        <w:t xml:space="preserve">  </w:t>
      </w:r>
      <w:r w:rsidRPr="0040619F">
        <w:rPr>
          <w:sz w:val="24"/>
          <w:szCs w:val="24"/>
        </w:rPr>
        <w:t>identifique</w:t>
      </w:r>
      <w:proofErr w:type="gramEnd"/>
      <w:r w:rsidRPr="0040619F">
        <w:rPr>
          <w:sz w:val="24"/>
          <w:szCs w:val="24"/>
        </w:rPr>
        <w:t xml:space="preserv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lastRenderedPageBreak/>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lastRenderedPageBreak/>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 xml:space="preserve">protocolado no Paço municipal, em horário de expediente, </w:t>
      </w:r>
      <w:r w:rsidRPr="00803449">
        <w:rPr>
          <w:sz w:val="24"/>
          <w:szCs w:val="24"/>
        </w:rPr>
        <w:lastRenderedPageBreak/>
        <w:t>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lastRenderedPageBreak/>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807A1C">
        <w:rPr>
          <w:sz w:val="24"/>
        </w:rPr>
        <w:t>unicipal para o exercício de 2022</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807A1C">
        <w:rPr>
          <w:bCs/>
          <w:sz w:val="24"/>
        </w:rPr>
        <w:t>31 de dezembro de 2022</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lastRenderedPageBreak/>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w:t>
      </w:r>
      <w:proofErr w:type="spellStart"/>
      <w:r>
        <w:rPr>
          <w:color w:val="000000"/>
          <w:sz w:val="24"/>
        </w:rPr>
        <w:t>a</w:t>
      </w:r>
      <w:proofErr w:type="spellEnd"/>
      <w:r>
        <w:rPr>
          <w:color w:val="000000"/>
          <w:sz w:val="24"/>
        </w:rPr>
        <w:t xml:space="preserve">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21/01/2022</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807A1C" w:rsidP="009C4D2E">
      <w:pPr>
        <w:ind w:left="360"/>
        <w:rPr>
          <w:rFonts w:ascii="Arial" w:hAnsi="Arial" w:cs="Arial"/>
          <w:sz w:val="24"/>
        </w:rPr>
      </w:pPr>
      <w:r>
        <w:rPr>
          <w:rFonts w:ascii="Arial" w:hAnsi="Arial" w:cs="Arial"/>
          <w:sz w:val="24"/>
        </w:rPr>
        <w:t xml:space="preserve">Valdir Cardoso dos Santos                     Caio Pompeu </w:t>
      </w:r>
      <w:proofErr w:type="spellStart"/>
      <w:r>
        <w:rPr>
          <w:rFonts w:ascii="Arial" w:hAnsi="Arial" w:cs="Arial"/>
          <w:sz w:val="24"/>
        </w:rPr>
        <w:t>Francio</w:t>
      </w:r>
      <w:proofErr w:type="spellEnd"/>
      <w:r>
        <w:rPr>
          <w:rFonts w:ascii="Arial" w:hAnsi="Arial" w:cs="Arial"/>
          <w:sz w:val="24"/>
        </w:rPr>
        <w:t xml:space="preserve"> Rocha</w:t>
      </w:r>
    </w:p>
    <w:p w:rsidR="007F60D6" w:rsidRDefault="00807A1C" w:rsidP="009C4D2E">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w:t>
      </w:r>
      <w:r w:rsidR="009C4D2E">
        <w:rPr>
          <w:b/>
          <w:bCs/>
          <w:sz w:val="24"/>
        </w:rPr>
        <w:t xml:space="preserve"> OAB/SC </w:t>
      </w:r>
      <w:r>
        <w:rPr>
          <w:b/>
          <w:bCs/>
          <w:sz w:val="24"/>
        </w:rPr>
        <w:t>24642</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A4009"/>
    <w:rsid w:val="002C1CD4"/>
    <w:rsid w:val="002C41EE"/>
    <w:rsid w:val="002E6205"/>
    <w:rsid w:val="0035322B"/>
    <w:rsid w:val="003E51C4"/>
    <w:rsid w:val="003E5AD6"/>
    <w:rsid w:val="00450D94"/>
    <w:rsid w:val="004702F9"/>
    <w:rsid w:val="004E5201"/>
    <w:rsid w:val="00533474"/>
    <w:rsid w:val="00545CFD"/>
    <w:rsid w:val="005E54D7"/>
    <w:rsid w:val="0060304A"/>
    <w:rsid w:val="0068092B"/>
    <w:rsid w:val="007756F9"/>
    <w:rsid w:val="007D138B"/>
    <w:rsid w:val="007E3D86"/>
    <w:rsid w:val="007F60D6"/>
    <w:rsid w:val="00807A1C"/>
    <w:rsid w:val="00844D1E"/>
    <w:rsid w:val="0085085D"/>
    <w:rsid w:val="00880CBF"/>
    <w:rsid w:val="0089516C"/>
    <w:rsid w:val="008C0D4F"/>
    <w:rsid w:val="009A1686"/>
    <w:rsid w:val="009C1DF5"/>
    <w:rsid w:val="009C4D2E"/>
    <w:rsid w:val="00A02073"/>
    <w:rsid w:val="00A33F38"/>
    <w:rsid w:val="00A455DC"/>
    <w:rsid w:val="00A74F0D"/>
    <w:rsid w:val="00AA69C6"/>
    <w:rsid w:val="00B1319B"/>
    <w:rsid w:val="00B17E2F"/>
    <w:rsid w:val="00C4633A"/>
    <w:rsid w:val="00C73AC6"/>
    <w:rsid w:val="00D7407D"/>
    <w:rsid w:val="00D815AD"/>
    <w:rsid w:val="00DA7FBA"/>
    <w:rsid w:val="00DD31D1"/>
    <w:rsid w:val="00E6404C"/>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76962A-2CA2-4F61-89C6-EAF1A23C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6764</Words>
  <Characters>36531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Imar Advogados Associados</cp:lastModifiedBy>
  <cp:revision>2</cp:revision>
  <dcterms:created xsi:type="dcterms:W3CDTF">2022-01-28T13:34:00Z</dcterms:created>
  <dcterms:modified xsi:type="dcterms:W3CDTF">2022-01-28T13:34:00Z</dcterms:modified>
</cp:coreProperties>
</file>