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0D" w:rsidRDefault="0065440D" w:rsidP="0065440D">
      <w:pPr>
        <w:rPr>
          <w:b/>
          <w:sz w:val="24"/>
        </w:rPr>
      </w:pPr>
      <w:r>
        <w:rPr>
          <w:b/>
          <w:sz w:val="24"/>
        </w:rPr>
        <w:t>ESTADO DE SANTA CATARINA</w:t>
      </w:r>
    </w:p>
    <w:p w:rsidR="0065440D" w:rsidRDefault="0065440D" w:rsidP="0065440D">
      <w:pPr>
        <w:rPr>
          <w:b/>
          <w:sz w:val="24"/>
        </w:rPr>
      </w:pPr>
      <w:r>
        <w:rPr>
          <w:b/>
          <w:sz w:val="24"/>
        </w:rPr>
        <w:t>PREFEITURA MUNICIPAL DE TIMBÓ GRANDE</w:t>
      </w:r>
    </w:p>
    <w:p w:rsidR="0065440D" w:rsidRDefault="0065440D" w:rsidP="0065440D">
      <w:pPr>
        <w:rPr>
          <w:b/>
          <w:sz w:val="24"/>
        </w:rPr>
      </w:pPr>
    </w:p>
    <w:p w:rsidR="0065440D" w:rsidRDefault="0065440D" w:rsidP="0065440D">
      <w:pPr>
        <w:rPr>
          <w:bCs/>
        </w:rPr>
      </w:pPr>
      <w:r>
        <w:rPr>
          <w:bCs/>
        </w:rPr>
        <w:t>EDITA</w:t>
      </w:r>
      <w:r w:rsidR="00423F9D">
        <w:rPr>
          <w:bCs/>
        </w:rPr>
        <w:t xml:space="preserve">L DE PREGÃO PRESENCIAL </w:t>
      </w:r>
      <w:proofErr w:type="gramStart"/>
      <w:r w:rsidR="00423F9D">
        <w:rPr>
          <w:bCs/>
        </w:rPr>
        <w:t>N.º</w:t>
      </w:r>
      <w:proofErr w:type="gramEnd"/>
      <w:r w:rsidR="00423F9D">
        <w:rPr>
          <w:bCs/>
        </w:rPr>
        <w:t xml:space="preserve"> </w:t>
      </w:r>
      <w:proofErr w:type="spellStart"/>
      <w:r w:rsidR="00423F9D">
        <w:rPr>
          <w:bCs/>
        </w:rPr>
        <w:t>Pr</w:t>
      </w:r>
      <w:proofErr w:type="spellEnd"/>
      <w:r w:rsidR="00423F9D">
        <w:rPr>
          <w:bCs/>
        </w:rPr>
        <w:t xml:space="preserve"> 05</w:t>
      </w:r>
      <w:r>
        <w:rPr>
          <w:bCs/>
        </w:rPr>
        <w:t>/2022</w:t>
      </w:r>
    </w:p>
    <w:p w:rsidR="0065440D" w:rsidRDefault="0065440D" w:rsidP="0065440D"/>
    <w:p w:rsidR="0065440D" w:rsidRDefault="0065440D" w:rsidP="0065440D">
      <w:pPr>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 xml:space="preserve">estará recebendo os envelopes com a documentação e a proposta até às </w:t>
      </w:r>
      <w:r>
        <w:rPr>
          <w:sz w:val="24"/>
        </w:rPr>
        <w:t>09:00</w:t>
      </w:r>
      <w:r>
        <w:rPr>
          <w:b/>
          <w:bCs/>
          <w:sz w:val="24"/>
        </w:rPr>
        <w:t xml:space="preserve"> do dia </w:t>
      </w:r>
      <w:r>
        <w:rPr>
          <w:sz w:val="24"/>
        </w:rPr>
        <w:t>07/02/2022</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 xml:space="preserve">abertura dar-se-á às 09:00 do dia </w:t>
      </w:r>
      <w:r>
        <w:rPr>
          <w:sz w:val="24"/>
        </w:rPr>
        <w:t>07/02/2022</w:t>
      </w:r>
      <w:r>
        <w:rPr>
          <w:b/>
          <w:bCs/>
          <w:sz w:val="24"/>
        </w:rPr>
        <w:t xml:space="preserve">.  </w:t>
      </w:r>
    </w:p>
    <w:p w:rsidR="0065440D" w:rsidRDefault="0065440D" w:rsidP="0065440D">
      <w:pPr>
        <w:pStyle w:val="Ttulo1"/>
        <w:jc w:val="both"/>
      </w:pPr>
    </w:p>
    <w:p w:rsidR="0065440D" w:rsidRDefault="0065440D" w:rsidP="0065440D">
      <w:pPr>
        <w:pStyle w:val="Ttulo1"/>
        <w:jc w:val="both"/>
      </w:pPr>
      <w:proofErr w:type="gramStart"/>
      <w:r>
        <w:t>01  –</w:t>
      </w:r>
      <w:proofErr w:type="gramEnd"/>
      <w:r>
        <w:t xml:space="preserve"> OBJETO</w:t>
      </w:r>
    </w:p>
    <w:p w:rsidR="0065440D" w:rsidRDefault="0065440D" w:rsidP="0065440D">
      <w:pPr>
        <w:rPr>
          <w:sz w:val="24"/>
        </w:rPr>
      </w:pPr>
      <w:r>
        <w:rPr>
          <w:sz w:val="24"/>
        </w:rPr>
        <w:t>Aquisição de rompedor hidráulico para ser acoplado em escavadeira Hyundai 1</w:t>
      </w:r>
      <w:r w:rsidR="00E65309">
        <w:rPr>
          <w:sz w:val="24"/>
        </w:rPr>
        <w:t>8</w:t>
      </w:r>
      <w:r>
        <w:rPr>
          <w:sz w:val="24"/>
        </w:rPr>
        <w:t xml:space="preserve">0.   </w:t>
      </w:r>
    </w:p>
    <w:p w:rsidR="0065440D" w:rsidRDefault="0065440D" w:rsidP="0065440D"/>
    <w:tbl>
      <w:tblPr>
        <w:tblW w:w="0" w:type="auto"/>
        <w:tblLook w:val="04A0" w:firstRow="1" w:lastRow="0" w:firstColumn="1" w:lastColumn="0" w:noHBand="0" w:noVBand="1"/>
      </w:tblPr>
      <w:tblGrid>
        <w:gridCol w:w="826"/>
        <w:gridCol w:w="3662"/>
        <w:gridCol w:w="887"/>
        <w:gridCol w:w="887"/>
        <w:gridCol w:w="1116"/>
        <w:gridCol w:w="1116"/>
      </w:tblGrid>
      <w:tr w:rsidR="0065440D" w:rsidTr="00364121">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r>
              <w:rPr>
                <w:b/>
              </w:rPr>
              <w:t>Item</w:t>
            </w:r>
          </w:p>
        </w:tc>
        <w:tc>
          <w:tcPr>
            <w:tcW w:w="4338" w:type="dxa"/>
            <w:tcBorders>
              <w:top w:val="single" w:sz="4" w:space="0" w:color="auto"/>
              <w:left w:val="single" w:sz="4" w:space="0" w:color="auto"/>
              <w:bottom w:val="single" w:sz="4" w:space="0" w:color="auto"/>
              <w:right w:val="single" w:sz="4" w:space="0" w:color="auto"/>
            </w:tcBorders>
          </w:tcPr>
          <w:p w:rsidR="0065440D" w:rsidRDefault="0065440D" w:rsidP="00364121">
            <w:r>
              <w:rPr>
                <w:b/>
              </w:rPr>
              <w:t>Material/Serviço</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r>
              <w:rPr>
                <w:b/>
              </w:rPr>
              <w:t>Unid. medida</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pPr>
              <w:jc w:val="both"/>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pPr>
              <w:jc w:val="both"/>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pPr>
              <w:jc w:val="both"/>
            </w:pPr>
            <w:r>
              <w:rPr>
                <w:b/>
              </w:rPr>
              <w:t>Valor total (R$)</w:t>
            </w:r>
          </w:p>
        </w:tc>
      </w:tr>
      <w:tr w:rsidR="0065440D" w:rsidTr="00364121">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r>
              <w:t>1</w:t>
            </w:r>
          </w:p>
        </w:tc>
        <w:tc>
          <w:tcPr>
            <w:tcW w:w="4338" w:type="dxa"/>
            <w:tcBorders>
              <w:top w:val="single" w:sz="4" w:space="0" w:color="auto"/>
              <w:left w:val="single" w:sz="4" w:space="0" w:color="auto"/>
              <w:bottom w:val="single" w:sz="4" w:space="0" w:color="auto"/>
              <w:right w:val="single" w:sz="4" w:space="0" w:color="auto"/>
            </w:tcBorders>
          </w:tcPr>
          <w:p w:rsidR="0065440D" w:rsidRDefault="0065440D" w:rsidP="00364121">
            <w:r>
              <w:t xml:space="preserve">37273 - </w:t>
            </w:r>
            <w:proofErr w:type="gramStart"/>
            <w:r>
              <w:t>ROMPEDOR  PESO</w:t>
            </w:r>
            <w:proofErr w:type="gramEnd"/>
            <w:r>
              <w:t xml:space="preserve"> MINÍMO (KG) 1.420, CLASSE APLICÁVEL (TONS):13-18, DIÂMETRO DA FERRAMENTA (MM):125, ENERGIA DE IMPACTO (J): 4.500, FREQUÊNCIADE GOLPES (BPM): 350-650, PRESSÃO DE TRABALHO (BAR): 150:170, VAZÃO DE ÓLEO (L/M): 90-120. SUPORTE PARA ESCAVADEIRA (PLACA DE UNIÃO), PINOS E BUCHAS, 2 MANGUEIRA PARA LIGAÇÃO NA LINHA (NÃO INCLUI ENGATES RÁPIDOS OU ADPTADORES PARA A MÁQUINA), KIT DE FERRAMENTAS, KIT DE CALIBRAÇÃO E CILINDRO COM CARGA DE NITROGÊNIO, 2 PONTEIRA, GARANTIA DE 1 (UM) ANO (PEÇAS NO BRASIL A PRONTA ENTREGA), INCLUSO ENTREGA TÉCNICA. </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r>
              <w:t>UND</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pPr>
              <w:jc w:val="right"/>
            </w:pPr>
            <w:r>
              <w:t>1</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pPr>
              <w:jc w:val="right"/>
            </w:pPr>
            <w:r>
              <w:t>115.000,00</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pPr>
              <w:jc w:val="both"/>
            </w:pPr>
            <w:r>
              <w:t>115.000,00</w:t>
            </w:r>
          </w:p>
        </w:tc>
      </w:tr>
      <w:tr w:rsidR="0065440D" w:rsidTr="00364121">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r>
              <w:t>2</w:t>
            </w:r>
          </w:p>
        </w:tc>
        <w:tc>
          <w:tcPr>
            <w:tcW w:w="4338" w:type="dxa"/>
            <w:tcBorders>
              <w:top w:val="single" w:sz="4" w:space="0" w:color="auto"/>
              <w:left w:val="single" w:sz="4" w:space="0" w:color="auto"/>
              <w:bottom w:val="single" w:sz="4" w:space="0" w:color="auto"/>
              <w:right w:val="single" w:sz="4" w:space="0" w:color="auto"/>
            </w:tcBorders>
          </w:tcPr>
          <w:p w:rsidR="0065440D" w:rsidRDefault="0065440D" w:rsidP="00E65309">
            <w:r>
              <w:t xml:space="preserve">37274 - ENGATE RAPIDO HIDRÁULICO PARA TROCA E CONCHA PARA ESCAVADEIRA HYUNDAI </w:t>
            </w:r>
            <w:r w:rsidR="00E65309">
              <w:t>180</w:t>
            </w:r>
            <w:bookmarkStart w:id="0" w:name="_GoBack"/>
            <w:bookmarkEnd w:id="0"/>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r>
              <w:t>UND</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pPr>
              <w:jc w:val="right"/>
            </w:pPr>
            <w:r>
              <w:t>1</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pPr>
              <w:jc w:val="both"/>
            </w:pPr>
            <w:r>
              <w:t>24.500,00</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pPr>
              <w:jc w:val="both"/>
            </w:pPr>
            <w:r>
              <w:t>24.500,00</w:t>
            </w:r>
          </w:p>
        </w:tc>
      </w:tr>
      <w:tr w:rsidR="0065440D" w:rsidTr="00364121">
        <w:tc>
          <w:tcPr>
            <w:tcW w:w="900" w:type="dxa"/>
            <w:gridSpan w:val="5"/>
            <w:tcBorders>
              <w:top w:val="single" w:sz="4" w:space="0" w:color="auto"/>
              <w:left w:val="single" w:sz="4" w:space="0" w:color="auto"/>
              <w:bottom w:val="single" w:sz="4" w:space="0" w:color="auto"/>
              <w:right w:val="single" w:sz="4" w:space="0" w:color="auto"/>
            </w:tcBorders>
          </w:tcPr>
          <w:p w:rsidR="0065440D" w:rsidRDefault="0065440D" w:rsidP="00364121">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65440D" w:rsidRDefault="0065440D" w:rsidP="00364121">
            <w:pPr>
              <w:jc w:val="both"/>
            </w:pPr>
            <w:r>
              <w:rPr>
                <w:b/>
              </w:rPr>
              <w:t>139.500,00</w:t>
            </w:r>
          </w:p>
        </w:tc>
      </w:tr>
    </w:tbl>
    <w:p w:rsidR="0065440D" w:rsidRPr="00E176EF" w:rsidRDefault="0065440D" w:rsidP="0065440D">
      <w:pPr>
        <w:rPr>
          <w:sz w:val="24"/>
          <w:szCs w:val="24"/>
        </w:rPr>
      </w:pPr>
    </w:p>
    <w:p w:rsidR="0065440D" w:rsidRDefault="0065440D" w:rsidP="0065440D">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65440D" w:rsidRDefault="0065440D" w:rsidP="0065440D">
      <w:pPr>
        <w:rPr>
          <w:sz w:val="24"/>
        </w:rPr>
      </w:pPr>
    </w:p>
    <w:p w:rsidR="0065440D" w:rsidRDefault="0065440D" w:rsidP="0065440D">
      <w:pPr>
        <w:rPr>
          <w:sz w:val="24"/>
        </w:rPr>
      </w:pPr>
      <w:r>
        <w:rPr>
          <w:bCs/>
          <w:sz w:val="24"/>
        </w:rPr>
        <w:lastRenderedPageBreak/>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65440D" w:rsidRDefault="0065440D" w:rsidP="0065440D">
      <w:pPr>
        <w:numPr>
          <w:ilvl w:val="0"/>
          <w:numId w:val="2"/>
        </w:numPr>
        <w:jc w:val="both"/>
        <w:rPr>
          <w:sz w:val="24"/>
        </w:rPr>
      </w:pPr>
      <w:r>
        <w:rPr>
          <w:sz w:val="24"/>
        </w:rPr>
        <w:t>Razão Social da empresa Licitante;</w:t>
      </w:r>
    </w:p>
    <w:p w:rsidR="0065440D" w:rsidRDefault="0065440D" w:rsidP="0065440D">
      <w:pPr>
        <w:numPr>
          <w:ilvl w:val="0"/>
          <w:numId w:val="2"/>
        </w:numPr>
        <w:jc w:val="both"/>
        <w:rPr>
          <w:sz w:val="24"/>
        </w:rPr>
      </w:pPr>
      <w:r>
        <w:rPr>
          <w:sz w:val="24"/>
        </w:rPr>
        <w:t>Prefeitura Municipal de Timbó Grande – SC;</w:t>
      </w:r>
    </w:p>
    <w:p w:rsidR="0065440D" w:rsidRDefault="0065440D" w:rsidP="0065440D">
      <w:pPr>
        <w:numPr>
          <w:ilvl w:val="0"/>
          <w:numId w:val="2"/>
        </w:numPr>
        <w:jc w:val="both"/>
        <w:rPr>
          <w:sz w:val="24"/>
        </w:rPr>
      </w:pPr>
      <w:r>
        <w:rPr>
          <w:sz w:val="24"/>
        </w:rPr>
        <w:t>Edita</w:t>
      </w:r>
      <w:r w:rsidR="00423F9D">
        <w:rPr>
          <w:sz w:val="24"/>
        </w:rPr>
        <w:t xml:space="preserve">l de PREGÃO PRESENCIAL </w:t>
      </w:r>
      <w:proofErr w:type="gramStart"/>
      <w:r w:rsidR="00423F9D">
        <w:rPr>
          <w:sz w:val="24"/>
        </w:rPr>
        <w:t>N. :</w:t>
      </w:r>
      <w:proofErr w:type="spellStart"/>
      <w:r w:rsidR="00423F9D">
        <w:rPr>
          <w:sz w:val="24"/>
        </w:rPr>
        <w:t>Pr</w:t>
      </w:r>
      <w:proofErr w:type="spellEnd"/>
      <w:proofErr w:type="gramEnd"/>
      <w:r w:rsidR="00423F9D">
        <w:rPr>
          <w:sz w:val="24"/>
        </w:rPr>
        <w:t xml:space="preserve"> 05</w:t>
      </w:r>
      <w:r>
        <w:rPr>
          <w:sz w:val="24"/>
        </w:rPr>
        <w:t>/2022 e,</w:t>
      </w:r>
    </w:p>
    <w:p w:rsidR="0065440D" w:rsidRDefault="0065440D" w:rsidP="0065440D">
      <w:pPr>
        <w:numPr>
          <w:ilvl w:val="0"/>
          <w:numId w:val="2"/>
        </w:numPr>
        <w:jc w:val="both"/>
      </w:pPr>
      <w:r>
        <w:rPr>
          <w:sz w:val="24"/>
        </w:rPr>
        <w:t>Denominação do envelope: (n. º. 01 – Proposta n. º. 02 - Documentação</w:t>
      </w:r>
      <w:r>
        <w:t>).</w:t>
      </w:r>
    </w:p>
    <w:p w:rsidR="0065440D" w:rsidRDefault="0065440D" w:rsidP="0065440D"/>
    <w:p w:rsidR="0065440D" w:rsidRDefault="0065440D" w:rsidP="0065440D"/>
    <w:p w:rsidR="0065440D" w:rsidRDefault="0065440D" w:rsidP="0065440D">
      <w:pPr>
        <w:pStyle w:val="Ttulo1"/>
      </w:pPr>
      <w:r>
        <w:t>03 – DO CREDENCIAMENTO</w:t>
      </w:r>
    </w:p>
    <w:p w:rsidR="0065440D" w:rsidRDefault="0065440D" w:rsidP="0065440D">
      <w:pPr>
        <w:jc w:val="center"/>
        <w:rPr>
          <w:b/>
          <w:bCs/>
          <w:sz w:val="24"/>
        </w:rPr>
      </w:pPr>
    </w:p>
    <w:p w:rsidR="0065440D" w:rsidRDefault="0065440D" w:rsidP="0065440D">
      <w:pPr>
        <w:rPr>
          <w:sz w:val="24"/>
        </w:rPr>
      </w:pPr>
      <w:r>
        <w:rPr>
          <w:sz w:val="24"/>
        </w:rPr>
        <w:t xml:space="preserve">3.1 - </w:t>
      </w:r>
      <w:r>
        <w:rPr>
          <w:b/>
          <w:bCs/>
          <w:sz w:val="24"/>
        </w:rPr>
        <w:t xml:space="preserve">O credenciamento dar-se-á até as </w:t>
      </w:r>
      <w:r>
        <w:rPr>
          <w:sz w:val="24"/>
        </w:rPr>
        <w:t>09:00</w:t>
      </w:r>
      <w:r>
        <w:rPr>
          <w:b/>
          <w:bCs/>
          <w:sz w:val="24"/>
        </w:rPr>
        <w:t xml:space="preserve"> do dia </w:t>
      </w:r>
      <w:r>
        <w:rPr>
          <w:sz w:val="24"/>
        </w:rPr>
        <w:t>07/02/2022,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65440D" w:rsidRDefault="0065440D" w:rsidP="0065440D">
      <w:pPr>
        <w:rPr>
          <w:sz w:val="24"/>
        </w:rPr>
      </w:pPr>
      <w:r>
        <w:rPr>
          <w:sz w:val="24"/>
        </w:rPr>
        <w:t>3.2 –A documentação referente ao credenciamento deverá ser apresentada fora dos envelopes Proposta e Documentação.</w:t>
      </w:r>
    </w:p>
    <w:p w:rsidR="0065440D" w:rsidRPr="00880CBF" w:rsidRDefault="0065440D" w:rsidP="0065440D">
      <w:pPr>
        <w:pStyle w:val="PargrafodaLista"/>
        <w:numPr>
          <w:ilvl w:val="1"/>
          <w:numId w:val="6"/>
        </w:numPr>
        <w:jc w:val="both"/>
        <w:rPr>
          <w:sz w:val="24"/>
        </w:rPr>
      </w:pPr>
      <w:r w:rsidRPr="00880CBF">
        <w:rPr>
          <w:sz w:val="24"/>
        </w:rPr>
        <w:t>- O credenciamento do representante da licitante deverá ser efetuado da seguinte forma:</w:t>
      </w:r>
    </w:p>
    <w:p w:rsidR="0065440D" w:rsidRPr="00880CBF" w:rsidRDefault="0065440D" w:rsidP="0065440D">
      <w:pPr>
        <w:pStyle w:val="PargrafodaLista"/>
        <w:numPr>
          <w:ilvl w:val="2"/>
          <w:numId w:val="6"/>
        </w:numPr>
        <w:jc w:val="both"/>
        <w:rPr>
          <w:sz w:val="24"/>
        </w:rPr>
      </w:pPr>
      <w:r w:rsidRPr="00880CBF">
        <w:rPr>
          <w:sz w:val="24"/>
        </w:rPr>
        <w:t xml:space="preserve">No caso </w:t>
      </w:r>
      <w:proofErr w:type="gramStart"/>
      <w:r w:rsidRPr="00880CBF">
        <w:rPr>
          <w:sz w:val="24"/>
        </w:rPr>
        <w:t>do</w:t>
      </w:r>
      <w:proofErr w:type="gramEnd"/>
      <w:r w:rsidRPr="00880CBF">
        <w:rPr>
          <w:sz w:val="24"/>
        </w:rPr>
        <w:t xml:space="preserve"> representante ser sócio ou diretor da empresa, o mesmo deverá apresentar o Ato Constitutivo, Contrato Social e se houver as alterações contratuais ou Estatuto da mesma.</w:t>
      </w:r>
    </w:p>
    <w:p w:rsidR="0065440D" w:rsidRPr="00880CBF" w:rsidRDefault="0065440D" w:rsidP="0065440D">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65440D" w:rsidRPr="004702F9" w:rsidRDefault="0065440D" w:rsidP="0065440D">
      <w:pPr>
        <w:pStyle w:val="PargrafodaLista"/>
        <w:numPr>
          <w:ilvl w:val="1"/>
          <w:numId w:val="6"/>
        </w:numPr>
        <w:jc w:val="both"/>
        <w:rPr>
          <w:sz w:val="24"/>
          <w:szCs w:val="24"/>
        </w:rPr>
      </w:pPr>
      <w:r w:rsidRPr="004702F9">
        <w:rPr>
          <w:sz w:val="24"/>
          <w:szCs w:val="24"/>
        </w:rPr>
        <w:t xml:space="preserve">Declaração sob penas da Lei Complementar 123 de 14/12/2006, que cumprem os requisitos legais para qualificação como </w:t>
      </w:r>
      <w:proofErr w:type="gramStart"/>
      <w:r w:rsidRPr="004702F9">
        <w:rPr>
          <w:sz w:val="24"/>
          <w:szCs w:val="24"/>
        </w:rPr>
        <w:t>micro empresa</w:t>
      </w:r>
      <w:proofErr w:type="gramEnd"/>
      <w:r w:rsidRPr="004702F9">
        <w:rPr>
          <w:sz w:val="24"/>
          <w:szCs w:val="24"/>
        </w:rPr>
        <w:t xml:space="preserve">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65440D" w:rsidRDefault="0065440D" w:rsidP="0065440D">
      <w:pPr>
        <w:pStyle w:val="PargrafodaLista"/>
        <w:numPr>
          <w:ilvl w:val="1"/>
          <w:numId w:val="6"/>
        </w:numPr>
        <w:jc w:val="both"/>
        <w:rPr>
          <w:sz w:val="24"/>
          <w:szCs w:val="24"/>
        </w:rPr>
      </w:pPr>
      <w:r>
        <w:rPr>
          <w:sz w:val="24"/>
          <w:szCs w:val="24"/>
        </w:rPr>
        <w:t xml:space="preserve">Declaração de que cumpre com os requisitos no edital. </w:t>
      </w:r>
    </w:p>
    <w:p w:rsidR="0065440D" w:rsidRPr="004702F9" w:rsidRDefault="0065440D" w:rsidP="0065440D">
      <w:pPr>
        <w:rPr>
          <w:sz w:val="24"/>
          <w:szCs w:val="24"/>
        </w:rPr>
      </w:pPr>
    </w:p>
    <w:p w:rsidR="0065440D" w:rsidRDefault="0065440D" w:rsidP="0065440D">
      <w:pPr>
        <w:jc w:val="center"/>
        <w:rPr>
          <w:b/>
          <w:bCs/>
          <w:sz w:val="24"/>
        </w:rPr>
      </w:pPr>
      <w:r>
        <w:rPr>
          <w:b/>
          <w:bCs/>
          <w:sz w:val="24"/>
        </w:rPr>
        <w:t>04 – DA PROPOSTA</w:t>
      </w:r>
    </w:p>
    <w:p w:rsidR="0065440D" w:rsidRDefault="0065440D" w:rsidP="0065440D"/>
    <w:p w:rsidR="0065440D" w:rsidRDefault="0065440D" w:rsidP="0065440D">
      <w:pPr>
        <w:rPr>
          <w:sz w:val="24"/>
        </w:rPr>
      </w:pPr>
      <w:r>
        <w:rPr>
          <w:sz w:val="24"/>
        </w:rPr>
        <w:t xml:space="preserve">4.1 - A proposta deverá </w:t>
      </w:r>
      <w:proofErr w:type="gramStart"/>
      <w:r>
        <w:rPr>
          <w:sz w:val="24"/>
        </w:rPr>
        <w:t>obedecer rigorosamente os</w:t>
      </w:r>
      <w:proofErr w:type="gramEnd"/>
      <w:r>
        <w:rPr>
          <w:sz w:val="24"/>
        </w:rPr>
        <w:t xml:space="preserve"> termos deste Edital, não sendo consideradas aquelas que apresentarem produtos diferentes dos solicitados ou fizerem referências a propostas de concorrentes, implicando em sua imediata rejeição.</w:t>
      </w:r>
    </w:p>
    <w:p w:rsidR="0065440D" w:rsidRDefault="0065440D" w:rsidP="0065440D">
      <w:pPr>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65440D" w:rsidRDefault="0065440D" w:rsidP="0065440D">
      <w:pPr>
        <w:rPr>
          <w:sz w:val="24"/>
        </w:rPr>
      </w:pPr>
      <w:r>
        <w:rPr>
          <w:sz w:val="24"/>
        </w:rPr>
        <w:t>4.3 - A proposta deverá ser apresentada em 01 (uma) via de igual teor, sem emendas, rasuras ou entrelinhas, devidamente assinada pelo representante legal da empresa, devendo contar as seguintes informações:</w:t>
      </w:r>
    </w:p>
    <w:p w:rsidR="0065440D" w:rsidRDefault="0065440D" w:rsidP="0065440D">
      <w:pPr>
        <w:numPr>
          <w:ilvl w:val="0"/>
          <w:numId w:val="4"/>
        </w:numPr>
        <w:jc w:val="both"/>
        <w:rPr>
          <w:sz w:val="24"/>
        </w:rPr>
      </w:pPr>
      <w:r>
        <w:rPr>
          <w:sz w:val="24"/>
        </w:rPr>
        <w:lastRenderedPageBreak/>
        <w:t xml:space="preserve">Razão Social da empresa, endereços e </w:t>
      </w:r>
      <w:proofErr w:type="gramStart"/>
      <w:r>
        <w:rPr>
          <w:sz w:val="24"/>
        </w:rPr>
        <w:t>n.º</w:t>
      </w:r>
      <w:proofErr w:type="gramEnd"/>
      <w:r>
        <w:rPr>
          <w:sz w:val="24"/>
        </w:rPr>
        <w:t xml:space="preserve"> do CNPJ da proponente;</w:t>
      </w:r>
    </w:p>
    <w:p w:rsidR="0065440D" w:rsidRDefault="0065440D" w:rsidP="0065440D">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65440D" w:rsidRDefault="0065440D" w:rsidP="0065440D">
      <w:pPr>
        <w:rPr>
          <w:sz w:val="24"/>
        </w:rPr>
      </w:pPr>
      <w:r>
        <w:rPr>
          <w:sz w:val="24"/>
        </w:rPr>
        <w:t>4.4 - Será desclassificada a proposta desconforme com as diretrizes e especificações prescritas neste Edital, ou cujos preços sejam inexequíveis ou excessivos.</w:t>
      </w:r>
    </w:p>
    <w:p w:rsidR="0065440D" w:rsidRDefault="0065440D" w:rsidP="0065440D">
      <w:pPr>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65440D" w:rsidRDefault="0065440D" w:rsidP="0065440D">
      <w:pPr>
        <w:rPr>
          <w:sz w:val="24"/>
        </w:rPr>
      </w:pPr>
    </w:p>
    <w:p w:rsidR="0065440D" w:rsidRDefault="0065440D" w:rsidP="0065440D">
      <w:pPr>
        <w:jc w:val="center"/>
        <w:rPr>
          <w:b/>
          <w:sz w:val="24"/>
        </w:rPr>
      </w:pPr>
      <w:r>
        <w:rPr>
          <w:b/>
          <w:sz w:val="24"/>
        </w:rPr>
        <w:t>05– DA HABILITAÇÃO</w:t>
      </w:r>
    </w:p>
    <w:p w:rsidR="0065440D" w:rsidRDefault="0065440D" w:rsidP="0065440D"/>
    <w:p w:rsidR="0065440D" w:rsidRDefault="0065440D" w:rsidP="0065440D">
      <w:pPr>
        <w:rPr>
          <w:sz w:val="24"/>
        </w:rPr>
      </w:pPr>
      <w:r>
        <w:rPr>
          <w:sz w:val="24"/>
        </w:rPr>
        <w:t xml:space="preserve">5.1 - A Documentação deverá ser apresentada no ENVELOPE </w:t>
      </w:r>
      <w:proofErr w:type="gramStart"/>
      <w:r>
        <w:rPr>
          <w:sz w:val="24"/>
        </w:rPr>
        <w:t>N.º</w:t>
      </w:r>
      <w:proofErr w:type="gramEnd"/>
      <w:r>
        <w:rPr>
          <w:sz w:val="24"/>
        </w:rPr>
        <w:t xml:space="preserve"> 02, em 01 (uma) via, original ou cópia autenticada em cartório, devendo constar os seguintes documentos de habilitação:</w:t>
      </w:r>
    </w:p>
    <w:p w:rsidR="0065440D" w:rsidRDefault="0065440D" w:rsidP="0065440D">
      <w:pPr>
        <w:rPr>
          <w:sz w:val="24"/>
        </w:rPr>
      </w:pPr>
    </w:p>
    <w:p w:rsidR="0065440D" w:rsidRDefault="0065440D" w:rsidP="0065440D">
      <w:pPr>
        <w:rPr>
          <w:sz w:val="24"/>
        </w:rPr>
      </w:pPr>
      <w:r>
        <w:rPr>
          <w:b/>
          <w:bCs/>
          <w:sz w:val="24"/>
        </w:rPr>
        <w:t>5.2</w:t>
      </w:r>
      <w:r>
        <w:rPr>
          <w:sz w:val="24"/>
        </w:rPr>
        <w:t xml:space="preserve"> – </w:t>
      </w:r>
      <w:r>
        <w:rPr>
          <w:b/>
          <w:bCs/>
          <w:sz w:val="24"/>
          <w:u w:val="single"/>
        </w:rPr>
        <w:t>Habilitação Jurídica</w:t>
      </w:r>
      <w:r>
        <w:rPr>
          <w:sz w:val="24"/>
        </w:rPr>
        <w:t>:</w:t>
      </w:r>
    </w:p>
    <w:p w:rsidR="0065440D" w:rsidRDefault="0065440D" w:rsidP="0065440D">
      <w:pPr>
        <w:rPr>
          <w:sz w:val="24"/>
        </w:rPr>
      </w:pPr>
      <w:r>
        <w:rPr>
          <w:sz w:val="24"/>
        </w:rPr>
        <w:t xml:space="preserve">5.2.1 Registro Comercial, no caso de empresa individual; ou, </w:t>
      </w:r>
    </w:p>
    <w:p w:rsidR="0065440D" w:rsidRDefault="0065440D" w:rsidP="0065440D">
      <w:pPr>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65440D" w:rsidRDefault="0065440D" w:rsidP="0065440D">
      <w:pPr>
        <w:rPr>
          <w:sz w:val="24"/>
        </w:rPr>
      </w:pPr>
      <w:r>
        <w:rPr>
          <w:sz w:val="24"/>
        </w:rPr>
        <w:t xml:space="preserve"> 5.2.3 Registro do ato constitutivo, no caso de sociedade simples, acompanhada de prova da administração em exercício, com as alterações; ou,</w:t>
      </w:r>
    </w:p>
    <w:p w:rsidR="0065440D" w:rsidRDefault="0065440D" w:rsidP="0065440D">
      <w:pPr>
        <w:rPr>
          <w:sz w:val="24"/>
        </w:rPr>
      </w:pPr>
      <w:r>
        <w:rPr>
          <w:sz w:val="24"/>
        </w:rPr>
        <w:t>5.2.4 Decreto de autorização e ato de registro ou autorização para o funcionamento expedido pelo órgão competente, tratando-se de empresa ou sociedade estrangeira em funcionamento no país, quando a atividade assim o exigir;</w:t>
      </w:r>
    </w:p>
    <w:p w:rsidR="0065440D" w:rsidRDefault="0065440D" w:rsidP="0065440D">
      <w:pPr>
        <w:rPr>
          <w:sz w:val="24"/>
        </w:rPr>
      </w:pPr>
      <w:proofErr w:type="gramStart"/>
      <w:r>
        <w:rPr>
          <w:sz w:val="24"/>
        </w:rPr>
        <w:t>5.2.5 No</w:t>
      </w:r>
      <w:proofErr w:type="gramEnd"/>
      <w:r>
        <w:rPr>
          <w:sz w:val="24"/>
        </w:rPr>
        <w:t xml:space="preserve"> caso de empresa individual, o registro comercial, ou o Contrato Social deverá estar em conformidade com o Novo Código Civil Brasileiro.</w:t>
      </w:r>
    </w:p>
    <w:p w:rsidR="0065440D" w:rsidRDefault="0065440D" w:rsidP="0065440D">
      <w:pPr>
        <w:rPr>
          <w:sz w:val="24"/>
        </w:rPr>
      </w:pPr>
    </w:p>
    <w:p w:rsidR="0065440D" w:rsidRDefault="0065440D" w:rsidP="0065440D">
      <w:pPr>
        <w:pStyle w:val="Corpodetexto3"/>
        <w:rPr>
          <w:sz w:val="24"/>
        </w:rPr>
      </w:pPr>
      <w:r>
        <w:rPr>
          <w:sz w:val="24"/>
        </w:rPr>
        <w:t xml:space="preserve">5.3 – </w:t>
      </w:r>
      <w:r>
        <w:rPr>
          <w:sz w:val="24"/>
          <w:u w:val="single"/>
        </w:rPr>
        <w:t>Habilitação Fiscal e trabalhista</w:t>
      </w:r>
      <w:r>
        <w:rPr>
          <w:sz w:val="24"/>
        </w:rPr>
        <w:t>:</w:t>
      </w:r>
    </w:p>
    <w:p w:rsidR="0065440D" w:rsidRDefault="0065440D" w:rsidP="0065440D"/>
    <w:p w:rsidR="0065440D" w:rsidRDefault="0065440D" w:rsidP="0065440D">
      <w:pPr>
        <w:pStyle w:val="Corpodetexto2"/>
        <w:rPr>
          <w:sz w:val="24"/>
        </w:rPr>
      </w:pPr>
      <w:r>
        <w:rPr>
          <w:sz w:val="24"/>
        </w:rPr>
        <w:t>5.3.1 - Prova de Regularidade para com a Fazenda Federal e Estadual em vigência;</w:t>
      </w:r>
    </w:p>
    <w:p w:rsidR="0065440D" w:rsidRDefault="0065440D" w:rsidP="0065440D">
      <w:pPr>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65440D" w:rsidRDefault="0065440D" w:rsidP="0065440D">
      <w:pPr>
        <w:rPr>
          <w:sz w:val="24"/>
        </w:rPr>
      </w:pPr>
      <w:r>
        <w:rPr>
          <w:sz w:val="24"/>
        </w:rPr>
        <w:t>5.3.3 – Prova de Regularidade com o Instituto Nacional do Seguro Social – INSS.</w:t>
      </w:r>
    </w:p>
    <w:p w:rsidR="0065440D" w:rsidRDefault="0065440D" w:rsidP="0065440D">
      <w:pPr>
        <w:rPr>
          <w:sz w:val="24"/>
        </w:rPr>
      </w:pPr>
      <w:r>
        <w:rPr>
          <w:sz w:val="24"/>
        </w:rPr>
        <w:t>5.3.4 – Certidão negativa de débitos e certidão de regularidade fiscal junto a Prefeitura       Municipal ou da forma que a legislação dos Municípios exigir, em vigência.</w:t>
      </w:r>
    </w:p>
    <w:p w:rsidR="0065440D" w:rsidRDefault="0065440D" w:rsidP="0065440D">
      <w:pPr>
        <w:rPr>
          <w:sz w:val="24"/>
        </w:rPr>
      </w:pPr>
      <w:r>
        <w:rPr>
          <w:sz w:val="24"/>
        </w:rPr>
        <w:t>5.3.5 – Certidão Negativa de Débitos Trabalhista.</w:t>
      </w:r>
    </w:p>
    <w:p w:rsidR="0065440D" w:rsidRDefault="0065440D" w:rsidP="0065440D">
      <w:pPr>
        <w:rPr>
          <w:sz w:val="24"/>
        </w:rPr>
      </w:pPr>
      <w:r>
        <w:rPr>
          <w:sz w:val="24"/>
        </w:rPr>
        <w:t>5.3.6 Declaração do licitante que cumpre o art. 7º inciso XXXIII da Constituição Federal, assinada pelo representante legal da empresa.</w:t>
      </w:r>
    </w:p>
    <w:p w:rsidR="0065440D" w:rsidRDefault="0065440D" w:rsidP="0065440D">
      <w:pPr>
        <w:rPr>
          <w:sz w:val="24"/>
        </w:rPr>
      </w:pPr>
    </w:p>
    <w:p w:rsidR="0065440D" w:rsidRDefault="0065440D" w:rsidP="0065440D">
      <w:pPr>
        <w:rPr>
          <w:sz w:val="24"/>
        </w:rPr>
      </w:pPr>
    </w:p>
    <w:p w:rsidR="0065440D" w:rsidRDefault="0065440D" w:rsidP="0065440D">
      <w:pPr>
        <w:rPr>
          <w:sz w:val="24"/>
        </w:rPr>
      </w:pPr>
      <w:r>
        <w:rPr>
          <w:b/>
          <w:sz w:val="24"/>
        </w:rPr>
        <w:t xml:space="preserve">5.4 – </w:t>
      </w:r>
      <w:r>
        <w:rPr>
          <w:b/>
          <w:sz w:val="24"/>
          <w:u w:val="single"/>
        </w:rPr>
        <w:t xml:space="preserve">Habilitação Econômica e Financeira </w:t>
      </w:r>
    </w:p>
    <w:p w:rsidR="0065440D" w:rsidRDefault="0065440D" w:rsidP="0065440D">
      <w:pPr>
        <w:rPr>
          <w:sz w:val="24"/>
        </w:rPr>
      </w:pPr>
    </w:p>
    <w:p w:rsidR="0065440D" w:rsidRDefault="0065440D" w:rsidP="0065440D">
      <w:pPr>
        <w:rPr>
          <w:sz w:val="24"/>
        </w:rPr>
      </w:pPr>
      <w:r>
        <w:rPr>
          <w:sz w:val="24"/>
        </w:rPr>
        <w:t>5.4.1 Certidão Negativa de Falência e Concordata, em vigor expedida pelo distribuidor da sede da pessoa Jurídica.</w:t>
      </w:r>
    </w:p>
    <w:p w:rsidR="0065440D" w:rsidRDefault="0065440D" w:rsidP="0065440D">
      <w:pPr>
        <w:rPr>
          <w:sz w:val="24"/>
        </w:rPr>
      </w:pPr>
    </w:p>
    <w:p w:rsidR="0065440D" w:rsidRDefault="0065440D" w:rsidP="0065440D">
      <w:pPr>
        <w:rPr>
          <w:color w:val="000000"/>
          <w:sz w:val="24"/>
        </w:rPr>
      </w:pPr>
      <w:proofErr w:type="gramStart"/>
      <w:r>
        <w:rPr>
          <w:sz w:val="24"/>
        </w:rPr>
        <w:t xml:space="preserve">5.5 </w:t>
      </w:r>
      <w:r>
        <w:rPr>
          <w:color w:val="000000"/>
          <w:sz w:val="24"/>
        </w:rPr>
        <w:t>Os</w:t>
      </w:r>
      <w:proofErr w:type="gramEnd"/>
      <w:r>
        <w:rPr>
          <w:color w:val="000000"/>
          <w:sz w:val="24"/>
        </w:rPr>
        <w:t xml:space="preserve"> documentos expedidos pela Internet deverão ser originais, vedada à cópia fotostática.</w:t>
      </w:r>
    </w:p>
    <w:p w:rsidR="0065440D" w:rsidRDefault="0065440D" w:rsidP="0065440D">
      <w:pPr>
        <w:rPr>
          <w:color w:val="000000"/>
          <w:sz w:val="24"/>
        </w:rPr>
      </w:pPr>
      <w:proofErr w:type="gramStart"/>
      <w:r>
        <w:rPr>
          <w:color w:val="000000"/>
          <w:sz w:val="24"/>
        </w:rPr>
        <w:t>5.6 As</w:t>
      </w:r>
      <w:proofErr w:type="gramEnd"/>
      <w:r>
        <w:rPr>
          <w:color w:val="000000"/>
          <w:sz w:val="24"/>
        </w:rPr>
        <w:t xml:space="preserve"> copias reprográficas dos documentos poderão ser autenticadas pelo servidor responsável, a partir do original. </w:t>
      </w:r>
    </w:p>
    <w:p w:rsidR="0065440D" w:rsidRDefault="0065440D" w:rsidP="0065440D">
      <w:pPr>
        <w:rPr>
          <w:sz w:val="24"/>
          <w:szCs w:val="24"/>
        </w:rPr>
      </w:pPr>
      <w:proofErr w:type="gramStart"/>
      <w:r>
        <w:rPr>
          <w:sz w:val="24"/>
          <w:szCs w:val="24"/>
        </w:rPr>
        <w:t>5.7 Nenhuma</w:t>
      </w:r>
      <w:proofErr w:type="gramEnd"/>
      <w:r>
        <w:rPr>
          <w:sz w:val="24"/>
          <w:szCs w:val="24"/>
        </w:rPr>
        <w:t xml:space="preserve"> pessoa física na condição de Empreendedor Individual ou Jurídica poderá representar mais de um licitante.</w:t>
      </w:r>
    </w:p>
    <w:p w:rsidR="0065440D" w:rsidRDefault="0065440D" w:rsidP="0065440D">
      <w:pPr>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65440D" w:rsidRPr="002E3800" w:rsidRDefault="0065440D" w:rsidP="0065440D">
      <w:pPr>
        <w:autoSpaceDE w:val="0"/>
        <w:autoSpaceDN w:val="0"/>
        <w:adjustRightInd w:val="0"/>
        <w:rPr>
          <w:color w:val="000000"/>
          <w:sz w:val="24"/>
          <w:szCs w:val="24"/>
        </w:rPr>
      </w:pPr>
      <w:proofErr w:type="gramStart"/>
      <w:r>
        <w:rPr>
          <w:sz w:val="24"/>
          <w:szCs w:val="24"/>
        </w:rPr>
        <w:t xml:space="preserve">5.9 </w:t>
      </w:r>
      <w:r w:rsidRPr="002E3800">
        <w:rPr>
          <w:sz w:val="24"/>
          <w:szCs w:val="24"/>
        </w:rPr>
        <w:t>As</w:t>
      </w:r>
      <w:proofErr w:type="gramEnd"/>
      <w:r w:rsidRPr="002E3800">
        <w:rPr>
          <w:sz w:val="24"/>
          <w:szCs w:val="24"/>
        </w:rPr>
        <w:t xml:space="preserve"> microempresas e empresas de pequeno porte deverão apresentar toda a documentação exigida para</w:t>
      </w:r>
      <w:r>
        <w:rPr>
          <w:sz w:val="24"/>
          <w:szCs w:val="24"/>
        </w:rPr>
        <w:t xml:space="preserve"> </w:t>
      </w:r>
      <w:r w:rsidRPr="002E3800">
        <w:rPr>
          <w:sz w:val="24"/>
          <w:szCs w:val="24"/>
        </w:rPr>
        <w:t xml:space="preserve">efeito de comprovação de regularidade fiscal, mesmo que </w:t>
      </w:r>
      <w:proofErr w:type="spellStart"/>
      <w:r w:rsidRPr="002E3800">
        <w:rPr>
          <w:sz w:val="24"/>
          <w:szCs w:val="24"/>
        </w:rPr>
        <w:t>esta</w:t>
      </w:r>
      <w:proofErr w:type="spellEnd"/>
      <w:r w:rsidRPr="002E3800">
        <w:rPr>
          <w:sz w:val="24"/>
          <w:szCs w:val="24"/>
        </w:rPr>
        <w:t xml:space="preserve">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prazo de 02 (dois)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65440D" w:rsidRDefault="0065440D" w:rsidP="0065440D">
      <w:pPr>
        <w:rPr>
          <w:sz w:val="24"/>
        </w:rPr>
      </w:pPr>
    </w:p>
    <w:p w:rsidR="0065440D" w:rsidRDefault="0065440D" w:rsidP="0065440D">
      <w:pPr>
        <w:rPr>
          <w:sz w:val="24"/>
        </w:rPr>
      </w:pPr>
      <w:proofErr w:type="gramStart"/>
      <w:r>
        <w:rPr>
          <w:sz w:val="24"/>
        </w:rPr>
        <w:t>5.10 Os</w:t>
      </w:r>
      <w:proofErr w:type="gramEnd"/>
      <w:r>
        <w:rPr>
          <w:sz w:val="24"/>
        </w:rPr>
        <w:t xml:space="preserve"> fornecedores participante desta licitação, deverão apresentar declaração, devidamente assinada pelo representante legal da empresa, sob penalidades cabíveis de que:</w:t>
      </w:r>
    </w:p>
    <w:p w:rsidR="0065440D" w:rsidRDefault="0065440D" w:rsidP="0065440D">
      <w:pPr>
        <w:rPr>
          <w:sz w:val="24"/>
        </w:rPr>
      </w:pPr>
    </w:p>
    <w:p w:rsidR="0065440D" w:rsidRDefault="0065440D" w:rsidP="0065440D">
      <w:pPr>
        <w:ind w:left="708"/>
        <w:rPr>
          <w:sz w:val="24"/>
        </w:rPr>
      </w:pPr>
      <w:r>
        <w:rPr>
          <w:sz w:val="24"/>
        </w:rPr>
        <w:t xml:space="preserve">5.10.1 Os documentos que compõe o edital foram colocados à disposição e </w:t>
      </w:r>
      <w:proofErr w:type="gramStart"/>
      <w:r>
        <w:rPr>
          <w:sz w:val="24"/>
        </w:rPr>
        <w:t>tomou  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65440D" w:rsidRDefault="0065440D" w:rsidP="0065440D">
      <w:pPr>
        <w:ind w:left="708" w:firstLine="72"/>
        <w:rPr>
          <w:sz w:val="24"/>
        </w:rPr>
      </w:pPr>
      <w:proofErr w:type="gramStart"/>
      <w:r>
        <w:rPr>
          <w:sz w:val="24"/>
        </w:rPr>
        <w:t>5.10.2 Que</w:t>
      </w:r>
      <w:proofErr w:type="gramEnd"/>
      <w:r>
        <w:rPr>
          <w:sz w:val="24"/>
        </w:rPr>
        <w:t xml:space="preserve"> não se encontra declarada inidônea para licitar ou contratar com órgão da Administração Pública Federal, Estadual, Municipal e do Distrito Federal;</w:t>
      </w:r>
    </w:p>
    <w:p w:rsidR="0065440D" w:rsidRDefault="0065440D" w:rsidP="0065440D">
      <w:pPr>
        <w:ind w:left="708" w:firstLine="12"/>
        <w:rPr>
          <w:sz w:val="24"/>
        </w:rPr>
      </w:pPr>
      <w:proofErr w:type="gramStart"/>
      <w:r>
        <w:rPr>
          <w:sz w:val="24"/>
        </w:rPr>
        <w:t>5.10.3 Que</w:t>
      </w:r>
      <w:proofErr w:type="gramEnd"/>
      <w:r>
        <w:rPr>
          <w:sz w:val="24"/>
        </w:rPr>
        <w:t xml:space="preserve"> não existe em seu quadro de empregados, servidores públicos exercendo funções de gerencia, administração ou tomada de decisão;</w:t>
      </w:r>
    </w:p>
    <w:p w:rsidR="0065440D" w:rsidRDefault="0065440D" w:rsidP="0065440D">
      <w:pPr>
        <w:ind w:left="708"/>
        <w:rPr>
          <w:sz w:val="24"/>
        </w:rPr>
      </w:pPr>
      <w:r>
        <w:rPr>
          <w:sz w:val="24"/>
        </w:rPr>
        <w:lastRenderedPageBreak/>
        <w:t>5.10.4 A inexistência de fato superveniente impeditivo de habilitação na forma do art. 32 § 2º, da lei 8.666/93.</w:t>
      </w:r>
    </w:p>
    <w:p w:rsidR="0065440D" w:rsidRDefault="0065440D" w:rsidP="0065440D">
      <w:pPr>
        <w:rPr>
          <w:sz w:val="24"/>
        </w:rPr>
      </w:pPr>
    </w:p>
    <w:p w:rsidR="0065440D" w:rsidRDefault="0065440D" w:rsidP="0065440D">
      <w:pPr>
        <w:rPr>
          <w:sz w:val="24"/>
        </w:rPr>
      </w:pPr>
      <w:r>
        <w:rPr>
          <w:sz w:val="24"/>
        </w:rPr>
        <w:t xml:space="preserve"> 5.11 O envelope de documentação deste pregão que não for aberto será devolvido para a empresa, no final da sessão.</w:t>
      </w:r>
    </w:p>
    <w:p w:rsidR="0065440D" w:rsidRDefault="0065440D" w:rsidP="0065440D"/>
    <w:p w:rsidR="0065440D" w:rsidRPr="0040619F" w:rsidRDefault="0065440D" w:rsidP="0065440D">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65440D" w:rsidRDefault="0065440D" w:rsidP="0065440D">
      <w:pPr>
        <w:autoSpaceDE w:val="0"/>
        <w:autoSpaceDN w:val="0"/>
        <w:adjustRightInd w:val="0"/>
        <w:rPr>
          <w:b/>
          <w:bCs/>
        </w:rPr>
      </w:pPr>
    </w:p>
    <w:p w:rsidR="0065440D" w:rsidRPr="0040619F" w:rsidRDefault="0065440D" w:rsidP="0065440D">
      <w:pPr>
        <w:autoSpaceDE w:val="0"/>
        <w:autoSpaceDN w:val="0"/>
        <w:adjustRightInd w:val="0"/>
        <w:rPr>
          <w:sz w:val="24"/>
          <w:szCs w:val="24"/>
        </w:rPr>
      </w:pPr>
      <w:proofErr w:type="gramStart"/>
      <w:r w:rsidRPr="0040619F">
        <w:rPr>
          <w:sz w:val="24"/>
          <w:szCs w:val="24"/>
        </w:rPr>
        <w:t>6.1 Nos</w:t>
      </w:r>
      <w:proofErr w:type="gramEnd"/>
      <w:r w:rsidRPr="0040619F">
        <w:rPr>
          <w:sz w:val="24"/>
          <w:szCs w:val="24"/>
        </w:rPr>
        <w:t xml:space="preserve">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65440D" w:rsidRPr="0040619F" w:rsidRDefault="0065440D" w:rsidP="0065440D">
      <w:pPr>
        <w:autoSpaceDE w:val="0"/>
        <w:autoSpaceDN w:val="0"/>
        <w:adjustRightInd w:val="0"/>
        <w:rPr>
          <w:sz w:val="24"/>
          <w:szCs w:val="24"/>
        </w:rPr>
      </w:pPr>
      <w:proofErr w:type="gramStart"/>
      <w:r w:rsidRPr="0040619F">
        <w:rPr>
          <w:sz w:val="24"/>
          <w:szCs w:val="24"/>
        </w:rPr>
        <w:t>6.2 Entende-se</w:t>
      </w:r>
      <w:proofErr w:type="gramEnd"/>
      <w:r w:rsidRPr="0040619F">
        <w:rPr>
          <w:sz w:val="24"/>
          <w:szCs w:val="24"/>
        </w:rPr>
        <w:t xml:space="preserv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65440D" w:rsidRPr="0040619F" w:rsidRDefault="0065440D" w:rsidP="0065440D">
      <w:pPr>
        <w:autoSpaceDE w:val="0"/>
        <w:autoSpaceDN w:val="0"/>
        <w:adjustRightInd w:val="0"/>
        <w:rPr>
          <w:sz w:val="24"/>
          <w:szCs w:val="24"/>
        </w:rPr>
      </w:pPr>
      <w:proofErr w:type="gramStart"/>
      <w:r w:rsidRPr="0040619F">
        <w:rPr>
          <w:sz w:val="24"/>
          <w:szCs w:val="24"/>
        </w:rPr>
        <w:t>6.3 No</w:t>
      </w:r>
      <w:proofErr w:type="gramEnd"/>
      <w:r w:rsidRPr="0040619F">
        <w:rPr>
          <w:sz w:val="24"/>
          <w:szCs w:val="24"/>
        </w:rPr>
        <w:t xml:space="preserve"> caso de empate entre duas ou mais propostas proceder-se-á da seguinte forma:</w:t>
      </w:r>
    </w:p>
    <w:p w:rsidR="0065440D" w:rsidRPr="0040619F" w:rsidRDefault="0065440D" w:rsidP="0065440D">
      <w:pPr>
        <w:autoSpaceDE w:val="0"/>
        <w:autoSpaceDN w:val="0"/>
        <w:adjustRightInd w:val="0"/>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65440D" w:rsidRPr="0040619F" w:rsidRDefault="0065440D" w:rsidP="0065440D">
      <w:pPr>
        <w:autoSpaceDE w:val="0"/>
        <w:autoSpaceDN w:val="0"/>
        <w:adjustRightInd w:val="0"/>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65440D" w:rsidRPr="0040619F" w:rsidRDefault="0065440D" w:rsidP="0065440D">
      <w:pPr>
        <w:autoSpaceDE w:val="0"/>
        <w:autoSpaceDN w:val="0"/>
        <w:adjustRightInd w:val="0"/>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 xml:space="preserve">6.2 deste Edital, será realizado sorteio entre elas para que </w:t>
      </w:r>
      <w:proofErr w:type="gramStart"/>
      <w:r w:rsidRPr="0040619F">
        <w:rPr>
          <w:sz w:val="24"/>
          <w:szCs w:val="24"/>
        </w:rPr>
        <w:t>se</w:t>
      </w:r>
      <w:r>
        <w:rPr>
          <w:sz w:val="24"/>
          <w:szCs w:val="24"/>
        </w:rPr>
        <w:t xml:space="preserve">  </w:t>
      </w:r>
      <w:r w:rsidRPr="0040619F">
        <w:rPr>
          <w:sz w:val="24"/>
          <w:szCs w:val="24"/>
        </w:rPr>
        <w:t>identifique</w:t>
      </w:r>
      <w:proofErr w:type="gramEnd"/>
      <w:r w:rsidRPr="0040619F">
        <w:rPr>
          <w:sz w:val="24"/>
          <w:szCs w:val="24"/>
        </w:rPr>
        <w:t xml:space="preserve"> àquela que, primeiro, poderá apresentar melhor oferta.</w:t>
      </w:r>
    </w:p>
    <w:p w:rsidR="0065440D" w:rsidRPr="0040619F" w:rsidRDefault="0065440D" w:rsidP="0065440D">
      <w:pPr>
        <w:autoSpaceDE w:val="0"/>
        <w:autoSpaceDN w:val="0"/>
        <w:adjustRightInd w:val="0"/>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65440D" w:rsidRPr="0040619F" w:rsidRDefault="0065440D" w:rsidP="0065440D">
      <w:pPr>
        <w:autoSpaceDE w:val="0"/>
        <w:autoSpaceDN w:val="0"/>
        <w:adjustRightInd w:val="0"/>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65440D" w:rsidRPr="0040619F" w:rsidRDefault="0065440D" w:rsidP="0065440D">
      <w:pPr>
        <w:autoSpaceDE w:val="0"/>
        <w:autoSpaceDN w:val="0"/>
        <w:adjustRightInd w:val="0"/>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65440D" w:rsidRPr="0040619F" w:rsidRDefault="0065440D" w:rsidP="0065440D">
      <w:pPr>
        <w:autoSpaceDE w:val="0"/>
        <w:autoSpaceDN w:val="0"/>
        <w:adjustRightInd w:val="0"/>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 xml:space="preserve">mesmo que </w:t>
      </w:r>
      <w:proofErr w:type="spellStart"/>
      <w:r w:rsidRPr="0040619F">
        <w:rPr>
          <w:sz w:val="24"/>
          <w:szCs w:val="24"/>
        </w:rPr>
        <w:t>esta</w:t>
      </w:r>
      <w:proofErr w:type="spellEnd"/>
      <w:r w:rsidRPr="0040619F">
        <w:rPr>
          <w:sz w:val="24"/>
          <w:szCs w:val="24"/>
        </w:rPr>
        <w:t xml:space="preserve"> apresente alguma restrição.</w:t>
      </w:r>
    </w:p>
    <w:p w:rsidR="0065440D" w:rsidRPr="0040619F" w:rsidRDefault="0065440D" w:rsidP="0065440D">
      <w:pPr>
        <w:autoSpaceDE w:val="0"/>
        <w:autoSpaceDN w:val="0"/>
        <w:adjustRightInd w:val="0"/>
        <w:rPr>
          <w:sz w:val="24"/>
          <w:szCs w:val="24"/>
        </w:rPr>
      </w:pPr>
      <w:r w:rsidRPr="0040619F">
        <w:rPr>
          <w:sz w:val="24"/>
          <w:szCs w:val="24"/>
        </w:rPr>
        <w:t>6.7.1 - Havendo alguma restrição na comprovação da regularidade fiscal, será assegurado, à mesma, o prazo</w:t>
      </w:r>
      <w:r>
        <w:rPr>
          <w:sz w:val="24"/>
          <w:szCs w:val="24"/>
        </w:rPr>
        <w:t xml:space="preserve"> de 5</w:t>
      </w:r>
      <w:r w:rsidRPr="0040619F">
        <w:rPr>
          <w:sz w:val="24"/>
          <w:szCs w:val="24"/>
        </w:rPr>
        <w:t xml:space="preserve"> (</w:t>
      </w:r>
      <w:r>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 xml:space="preserve">da </w:t>
      </w:r>
      <w:r w:rsidRPr="0040619F">
        <w:rPr>
          <w:sz w:val="24"/>
          <w:szCs w:val="24"/>
        </w:rPr>
        <w:lastRenderedPageBreak/>
        <w:t>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65440D" w:rsidRPr="0040619F" w:rsidRDefault="0065440D" w:rsidP="0065440D">
      <w:pPr>
        <w:autoSpaceDE w:val="0"/>
        <w:autoSpaceDN w:val="0"/>
        <w:adjustRightInd w:val="0"/>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65440D" w:rsidRPr="0040619F" w:rsidRDefault="0065440D" w:rsidP="0065440D">
      <w:pPr>
        <w:autoSpaceDE w:val="0"/>
        <w:autoSpaceDN w:val="0"/>
        <w:adjustRightInd w:val="0"/>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65440D" w:rsidRPr="0040619F" w:rsidRDefault="0065440D" w:rsidP="0065440D">
      <w:pPr>
        <w:autoSpaceDE w:val="0"/>
        <w:autoSpaceDN w:val="0"/>
        <w:adjustRightInd w:val="0"/>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65440D" w:rsidRDefault="0065440D" w:rsidP="0065440D">
      <w:pPr>
        <w:jc w:val="center"/>
        <w:rPr>
          <w:b/>
          <w:bCs/>
          <w:sz w:val="24"/>
        </w:rPr>
      </w:pPr>
    </w:p>
    <w:p w:rsidR="0065440D" w:rsidRDefault="0065440D" w:rsidP="0065440D">
      <w:pPr>
        <w:jc w:val="center"/>
        <w:rPr>
          <w:b/>
          <w:bCs/>
          <w:sz w:val="24"/>
        </w:rPr>
      </w:pPr>
      <w:r>
        <w:rPr>
          <w:b/>
          <w:bCs/>
          <w:sz w:val="24"/>
        </w:rPr>
        <w:t>07 – DOS PROCEDIMENTOS DE RECEBIMENTO E JULGAMENTO</w:t>
      </w:r>
    </w:p>
    <w:p w:rsidR="0065440D" w:rsidRDefault="0065440D" w:rsidP="0065440D"/>
    <w:p w:rsidR="0065440D" w:rsidRDefault="0065440D" w:rsidP="0065440D">
      <w:pPr>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65440D" w:rsidRDefault="0065440D" w:rsidP="0065440D">
      <w:pPr>
        <w:rPr>
          <w:sz w:val="24"/>
        </w:rPr>
      </w:pPr>
      <w:r>
        <w:rPr>
          <w:sz w:val="24"/>
        </w:rPr>
        <w:t>7.2 – Havendo remessa via postal dos envelopes, a licitante não credenciada pessoalmente, não poderá participar da fase dos lances, permanecendo a sua proposta escrita.</w:t>
      </w:r>
    </w:p>
    <w:p w:rsidR="0065440D" w:rsidRDefault="0065440D" w:rsidP="0065440D">
      <w:pPr>
        <w:rPr>
          <w:sz w:val="24"/>
        </w:rPr>
      </w:pPr>
      <w:r>
        <w:rPr>
          <w:sz w:val="24"/>
        </w:rPr>
        <w:t>7.3 - Em nenhuma hipótese serão recebidas documentação e propostas fora do prazo estabelecido neste edital.</w:t>
      </w:r>
    </w:p>
    <w:p w:rsidR="0065440D" w:rsidRDefault="0065440D" w:rsidP="0065440D">
      <w:pPr>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65440D" w:rsidRDefault="0065440D" w:rsidP="0065440D">
      <w:pPr>
        <w:rPr>
          <w:sz w:val="24"/>
        </w:rPr>
      </w:pPr>
      <w:r>
        <w:rPr>
          <w:sz w:val="24"/>
        </w:rPr>
        <w:t>7.5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65440D" w:rsidRDefault="0065440D" w:rsidP="0065440D">
      <w:pPr>
        <w:rPr>
          <w:sz w:val="24"/>
        </w:rPr>
      </w:pPr>
      <w:r>
        <w:rPr>
          <w:sz w:val="24"/>
        </w:rPr>
        <w:t>7.6 – Caso duas ou mais propostas iniciais apresentem preços iguais, será realizado sorteio para determinação da ordem de oferta dos preços.</w:t>
      </w:r>
    </w:p>
    <w:p w:rsidR="0065440D" w:rsidRDefault="0065440D" w:rsidP="0065440D">
      <w:pPr>
        <w:rPr>
          <w:sz w:val="24"/>
        </w:rPr>
      </w:pPr>
      <w:r>
        <w:rPr>
          <w:sz w:val="24"/>
        </w:rPr>
        <w:t>7.7 – Em seguida, será dado início à etapa de apresentação de lances verbais pelos proponentes, que deverão ser formulados de forma sucessiva, em valores distintos e decrescentes.</w:t>
      </w:r>
    </w:p>
    <w:p w:rsidR="0065440D" w:rsidRDefault="0065440D" w:rsidP="0065440D">
      <w:pPr>
        <w:rPr>
          <w:sz w:val="24"/>
        </w:rPr>
      </w:pPr>
      <w:r>
        <w:rPr>
          <w:sz w:val="24"/>
        </w:rPr>
        <w:t>7.8 – O pregoeiro convidará individualmente os licitantes classificados, de forma sequencial, a apresentar lances verbais, a partir do autor da proposta classificada de maior preço e os demais, em ordem decrescente de valor.</w:t>
      </w:r>
    </w:p>
    <w:p w:rsidR="0065440D" w:rsidRDefault="0065440D" w:rsidP="0065440D">
      <w:pPr>
        <w:rPr>
          <w:sz w:val="24"/>
        </w:rPr>
      </w:pPr>
      <w:r>
        <w:rPr>
          <w:sz w:val="24"/>
        </w:rPr>
        <w:t>7.9 – É vedado à oferta de lance com vista ao empate.</w:t>
      </w:r>
    </w:p>
    <w:p w:rsidR="0065440D" w:rsidRDefault="0065440D" w:rsidP="0065440D">
      <w:pPr>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65440D" w:rsidRDefault="0065440D" w:rsidP="0065440D">
      <w:pPr>
        <w:rPr>
          <w:sz w:val="24"/>
        </w:rPr>
      </w:pPr>
      <w:r>
        <w:rPr>
          <w:sz w:val="24"/>
        </w:rPr>
        <w:lastRenderedPageBreak/>
        <w:t>7.11 – Caso não se realizem lances verbais, será verificada a conformidade entre a proposta escrita de menor preço e o valor estimado para a contratação.</w:t>
      </w:r>
    </w:p>
    <w:p w:rsidR="0065440D" w:rsidRDefault="0065440D" w:rsidP="0065440D">
      <w:pPr>
        <w:rPr>
          <w:sz w:val="24"/>
        </w:rPr>
      </w:pPr>
      <w:r>
        <w:rPr>
          <w:sz w:val="24"/>
        </w:rPr>
        <w:t>7.12 – O encerramento da etapa competitiva dar-se-á quando, indagados pelo pregoeiro, os licitantes manifestarem seu desinteresse em apresentar novos lances.</w:t>
      </w:r>
    </w:p>
    <w:p w:rsidR="0065440D" w:rsidRDefault="0065440D" w:rsidP="0065440D">
      <w:pPr>
        <w:rPr>
          <w:sz w:val="24"/>
        </w:rPr>
      </w:pPr>
      <w:r>
        <w:rPr>
          <w:sz w:val="24"/>
        </w:rPr>
        <w:t>7.13 – Declarada encerrada a etapa competitiva e ordenadas às propostas, o pregoeiro examinará a aceitabilidade da primeira classificada, quanto ao objeto e valor, decidindo motivadamente a respeito.</w:t>
      </w:r>
    </w:p>
    <w:p w:rsidR="0065440D" w:rsidRDefault="0065440D" w:rsidP="0065440D">
      <w:pPr>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65440D" w:rsidRDefault="0065440D" w:rsidP="0065440D">
      <w:pPr>
        <w:rPr>
          <w:sz w:val="24"/>
        </w:rPr>
      </w:pPr>
      <w:r>
        <w:rPr>
          <w:sz w:val="24"/>
        </w:rPr>
        <w:t>7.15 – Constatado o atendimento das exigências fixadas no edital, o licitante será declarado vencedor, sendo-lhe adjudicado o objeto do certame.</w:t>
      </w:r>
    </w:p>
    <w:p w:rsidR="0065440D" w:rsidRDefault="0065440D" w:rsidP="0065440D">
      <w:pPr>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65440D" w:rsidRDefault="0065440D" w:rsidP="0065440D">
      <w:pPr>
        <w:rPr>
          <w:sz w:val="24"/>
        </w:rPr>
      </w:pPr>
      <w:r>
        <w:rPr>
          <w:sz w:val="24"/>
        </w:rPr>
        <w:t>7.17 – Nas situações previstas nos itens 7.11, 7.13 e 7.16, o pregoeiro poderá negociar diretamente com o proponente para que seja obtido preço melhor;</w:t>
      </w:r>
    </w:p>
    <w:p w:rsidR="0065440D" w:rsidRDefault="0065440D" w:rsidP="0065440D">
      <w:pPr>
        <w:rPr>
          <w:sz w:val="24"/>
        </w:rPr>
      </w:pPr>
      <w:r>
        <w:rPr>
          <w:sz w:val="24"/>
        </w:rPr>
        <w:t>7.18 – Serão inabilitados os licitantes que não apresentarem a documentação em situação regular, conforme estabelecido no item 5 deste Edital.</w:t>
      </w:r>
    </w:p>
    <w:p w:rsidR="0065440D" w:rsidRDefault="0065440D" w:rsidP="0065440D">
      <w:pPr>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65440D" w:rsidRDefault="0065440D" w:rsidP="0065440D">
      <w:pPr>
        <w:rPr>
          <w:sz w:val="24"/>
        </w:rPr>
      </w:pPr>
      <w:r>
        <w:rPr>
          <w:sz w:val="24"/>
        </w:rPr>
        <w:t>7.20 -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65440D" w:rsidRDefault="0065440D" w:rsidP="0065440D">
      <w:pPr>
        <w:rPr>
          <w:sz w:val="24"/>
        </w:rPr>
      </w:pPr>
      <w:r>
        <w:rPr>
          <w:sz w:val="24"/>
        </w:rPr>
        <w:t xml:space="preserve">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65440D" w:rsidRDefault="0065440D" w:rsidP="0065440D">
      <w:pPr>
        <w:rPr>
          <w:sz w:val="24"/>
        </w:rPr>
      </w:pPr>
    </w:p>
    <w:p w:rsidR="0065440D" w:rsidRDefault="0065440D" w:rsidP="0065440D">
      <w:pPr>
        <w:pStyle w:val="Ttulo1"/>
      </w:pPr>
      <w:r>
        <w:t>08  – DO CRITÉRIO DE JULGAMENTO</w:t>
      </w:r>
    </w:p>
    <w:p w:rsidR="0065440D" w:rsidRDefault="0065440D" w:rsidP="0065440D"/>
    <w:p w:rsidR="0065440D" w:rsidRDefault="0065440D" w:rsidP="0065440D">
      <w:pPr>
        <w:rPr>
          <w:sz w:val="24"/>
        </w:rPr>
      </w:pPr>
      <w:r>
        <w:rPr>
          <w:sz w:val="24"/>
        </w:rPr>
        <w:t>O critério para julgamento das propostas será o MENOR PREÇO DA PROPOSTA POR ITEM, desde que atendidas às especificações constantes deste Edital.</w:t>
      </w:r>
    </w:p>
    <w:p w:rsidR="0065440D" w:rsidRPr="00333037" w:rsidRDefault="0065440D" w:rsidP="0065440D">
      <w:pPr>
        <w:ind w:firstLine="709"/>
        <w:jc w:val="both"/>
        <w:rPr>
          <w:sz w:val="24"/>
        </w:rPr>
      </w:pPr>
      <w:r>
        <w:rPr>
          <w:sz w:val="24"/>
        </w:rPr>
        <w:t xml:space="preserve">                       </w:t>
      </w:r>
      <w:r w:rsidRPr="00803449">
        <w:rPr>
          <w:b/>
          <w:bCs/>
          <w:sz w:val="24"/>
          <w:szCs w:val="24"/>
        </w:rPr>
        <w:t>0</w:t>
      </w:r>
      <w:r>
        <w:rPr>
          <w:b/>
          <w:bCs/>
          <w:sz w:val="24"/>
          <w:szCs w:val="24"/>
        </w:rPr>
        <w:t>9</w:t>
      </w:r>
      <w:r w:rsidRPr="00803449">
        <w:rPr>
          <w:b/>
          <w:bCs/>
          <w:sz w:val="24"/>
          <w:szCs w:val="24"/>
        </w:rPr>
        <w:t xml:space="preserve"> – DA IMPUGNAÇÃO AO EDITAL</w:t>
      </w:r>
    </w:p>
    <w:p w:rsidR="0065440D" w:rsidRPr="00803449" w:rsidRDefault="0065440D" w:rsidP="0065440D">
      <w:pPr>
        <w:autoSpaceDE w:val="0"/>
        <w:autoSpaceDN w:val="0"/>
        <w:adjustRightInd w:val="0"/>
        <w:jc w:val="center"/>
        <w:rPr>
          <w:b/>
          <w:bCs/>
          <w:sz w:val="24"/>
          <w:szCs w:val="24"/>
        </w:rPr>
      </w:pPr>
    </w:p>
    <w:p w:rsidR="0065440D" w:rsidRPr="00803449" w:rsidRDefault="0065440D" w:rsidP="0065440D">
      <w:pPr>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65440D" w:rsidRPr="00803449" w:rsidRDefault="0065440D" w:rsidP="0065440D">
      <w:pPr>
        <w:rPr>
          <w:sz w:val="24"/>
          <w:szCs w:val="24"/>
        </w:rPr>
      </w:pPr>
      <w:r>
        <w:rPr>
          <w:bCs/>
          <w:sz w:val="24"/>
          <w:szCs w:val="24"/>
        </w:rPr>
        <w:lastRenderedPageBreak/>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65440D" w:rsidRPr="00803449" w:rsidRDefault="0065440D" w:rsidP="0065440D">
      <w:pPr>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65440D" w:rsidRPr="00803449" w:rsidRDefault="0065440D" w:rsidP="0065440D">
      <w:pPr>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65440D" w:rsidRPr="00803449" w:rsidRDefault="0065440D" w:rsidP="0065440D">
      <w:pPr>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65440D" w:rsidRDefault="0065440D" w:rsidP="0065440D">
      <w:pPr>
        <w:rPr>
          <w:b/>
          <w:bCs/>
        </w:rPr>
      </w:pPr>
    </w:p>
    <w:p w:rsidR="0065440D" w:rsidRDefault="0065440D" w:rsidP="0065440D">
      <w:pPr>
        <w:jc w:val="center"/>
        <w:rPr>
          <w:b/>
          <w:bCs/>
          <w:sz w:val="24"/>
        </w:rPr>
      </w:pPr>
      <w:r>
        <w:rPr>
          <w:b/>
          <w:bCs/>
          <w:sz w:val="24"/>
        </w:rPr>
        <w:t>10 - DOS RECURSOS ADMINISTRATIVOS</w:t>
      </w:r>
    </w:p>
    <w:p w:rsidR="0065440D" w:rsidRDefault="0065440D" w:rsidP="0065440D"/>
    <w:p w:rsidR="0065440D" w:rsidRDefault="0065440D" w:rsidP="0065440D">
      <w:pPr>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65440D" w:rsidRDefault="0065440D" w:rsidP="0065440D">
      <w:pPr>
        <w:rPr>
          <w:sz w:val="24"/>
        </w:rPr>
      </w:pPr>
      <w:r>
        <w:rPr>
          <w:sz w:val="24"/>
        </w:rPr>
        <w:t>10.2 – Interposto o recurso, o Pregoeiro poderá a sua decisão ou encaminha-lo devidamente informado à autoridade competente.</w:t>
      </w:r>
    </w:p>
    <w:p w:rsidR="0065440D" w:rsidRDefault="0065440D" w:rsidP="0065440D">
      <w:pPr>
        <w:rPr>
          <w:sz w:val="24"/>
        </w:rPr>
      </w:pPr>
      <w:r>
        <w:rPr>
          <w:sz w:val="24"/>
        </w:rPr>
        <w:t>10.3 – A ausência de manifestação imediata e motivada da licitante importará a decadência do direito do recurso.</w:t>
      </w:r>
    </w:p>
    <w:p w:rsidR="0065440D" w:rsidRDefault="0065440D" w:rsidP="0065440D">
      <w:pPr>
        <w:rPr>
          <w:sz w:val="24"/>
        </w:rPr>
      </w:pPr>
      <w:r>
        <w:rPr>
          <w:sz w:val="24"/>
        </w:rPr>
        <w:t>10.4 - O recurso contra decisão do pregoeiro não terá efeito suspensivo;</w:t>
      </w:r>
    </w:p>
    <w:p w:rsidR="0065440D" w:rsidRDefault="0065440D" w:rsidP="0065440D">
      <w:pPr>
        <w:rPr>
          <w:sz w:val="24"/>
        </w:rPr>
      </w:pPr>
      <w:r>
        <w:rPr>
          <w:sz w:val="24"/>
        </w:rPr>
        <w:t>10.5 – O acolhimento de recurso importará a invalidação apenas dos atos insuscetíveis de aproveitamento;</w:t>
      </w:r>
    </w:p>
    <w:p w:rsidR="0065440D" w:rsidRDefault="0065440D" w:rsidP="0065440D">
      <w:pPr>
        <w:rPr>
          <w:sz w:val="24"/>
        </w:rPr>
      </w:pPr>
      <w:r>
        <w:rPr>
          <w:sz w:val="24"/>
        </w:rPr>
        <w:t>10.6 – Decididos os recursos e constatada a regularidade dos atos procedimentais, a autoridade competente homologará a adjudicação para determinar a contratação.</w:t>
      </w:r>
    </w:p>
    <w:p w:rsidR="0065440D" w:rsidRPr="00990088" w:rsidRDefault="0065440D" w:rsidP="0065440D">
      <w:pPr>
        <w:autoSpaceDE w:val="0"/>
        <w:autoSpaceDN w:val="0"/>
        <w:adjustRightInd w:val="0"/>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65440D" w:rsidRPr="00990088" w:rsidRDefault="0065440D" w:rsidP="0065440D">
      <w:pPr>
        <w:rPr>
          <w:sz w:val="24"/>
          <w:szCs w:val="24"/>
        </w:rPr>
      </w:pPr>
    </w:p>
    <w:p w:rsidR="0065440D" w:rsidRDefault="0065440D" w:rsidP="0065440D">
      <w:pPr>
        <w:jc w:val="center"/>
        <w:rPr>
          <w:b/>
          <w:bCs/>
          <w:sz w:val="24"/>
        </w:rPr>
      </w:pPr>
      <w:r>
        <w:rPr>
          <w:b/>
          <w:bCs/>
          <w:sz w:val="24"/>
        </w:rPr>
        <w:t>11 – DAS PENALIDADES</w:t>
      </w:r>
    </w:p>
    <w:p w:rsidR="0065440D" w:rsidRDefault="0065440D" w:rsidP="0065440D">
      <w:pPr>
        <w:jc w:val="center"/>
        <w:rPr>
          <w:b/>
          <w:bCs/>
          <w:sz w:val="24"/>
        </w:rPr>
      </w:pPr>
    </w:p>
    <w:p w:rsidR="0065440D" w:rsidRDefault="0065440D" w:rsidP="0065440D">
      <w:pPr>
        <w:rPr>
          <w:sz w:val="24"/>
        </w:rPr>
      </w:pPr>
      <w:r>
        <w:rPr>
          <w:sz w:val="24"/>
        </w:rPr>
        <w:t>11.1 – Se o licitante vencedor descumprir as condições deste Pregão ficará sujeito às penalidades estabelecidas nas Leis n.º 10.520/02 e 8.666/93.</w:t>
      </w:r>
    </w:p>
    <w:p w:rsidR="0065440D" w:rsidRDefault="0065440D" w:rsidP="0065440D">
      <w:pPr>
        <w:rPr>
          <w:sz w:val="24"/>
        </w:rPr>
      </w:pPr>
      <w:r>
        <w:rPr>
          <w:sz w:val="24"/>
        </w:rPr>
        <w:lastRenderedPageBreak/>
        <w:t>11.2 – Nos termos do artigo 87 da Lei 8.666/93, pela inexecução total ou parcial deste Pregão, a Prefeitura Municipal de Timbó Grande – SC, poderá aplicar à empresa vencedora, as seguintes penalidades:</w:t>
      </w:r>
    </w:p>
    <w:p w:rsidR="0065440D" w:rsidRDefault="0065440D" w:rsidP="0065440D">
      <w:pPr>
        <w:numPr>
          <w:ilvl w:val="0"/>
          <w:numId w:val="5"/>
        </w:numPr>
        <w:jc w:val="both"/>
        <w:rPr>
          <w:sz w:val="24"/>
        </w:rPr>
      </w:pPr>
      <w:r>
        <w:rPr>
          <w:sz w:val="24"/>
        </w:rPr>
        <w:t>Advertência;</w:t>
      </w:r>
    </w:p>
    <w:p w:rsidR="0065440D" w:rsidRDefault="0065440D" w:rsidP="0065440D">
      <w:pPr>
        <w:numPr>
          <w:ilvl w:val="0"/>
          <w:numId w:val="5"/>
        </w:numPr>
        <w:jc w:val="both"/>
        <w:rPr>
          <w:sz w:val="24"/>
        </w:rPr>
      </w:pPr>
      <w:r>
        <w:rPr>
          <w:sz w:val="24"/>
        </w:rPr>
        <w:t>Multa de 10% (dez por cento) sobre o valor da proposta;</w:t>
      </w:r>
    </w:p>
    <w:p w:rsidR="0065440D" w:rsidRDefault="0065440D" w:rsidP="0065440D">
      <w:pPr>
        <w:numPr>
          <w:ilvl w:val="0"/>
          <w:numId w:val="5"/>
        </w:numPr>
        <w:jc w:val="both"/>
        <w:rPr>
          <w:sz w:val="24"/>
        </w:rPr>
      </w:pPr>
      <w:r>
        <w:rPr>
          <w:sz w:val="24"/>
        </w:rPr>
        <w:t>Suspensão temporária de participação em licitação e impedimento de contratar com a Administração, por prazo não superior a 2 (dois) anos;</w:t>
      </w:r>
    </w:p>
    <w:p w:rsidR="0065440D" w:rsidRDefault="0065440D" w:rsidP="0065440D">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65440D" w:rsidRDefault="0065440D" w:rsidP="0065440D">
      <w:pPr>
        <w:ind w:left="360"/>
        <w:rPr>
          <w:sz w:val="24"/>
        </w:rPr>
      </w:pPr>
    </w:p>
    <w:p w:rsidR="0065440D" w:rsidRDefault="0065440D" w:rsidP="0065440D">
      <w:pPr>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65440D" w:rsidRDefault="0065440D" w:rsidP="0065440D">
      <w:pPr>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5440D" w:rsidRDefault="0065440D" w:rsidP="0065440D">
      <w:pPr>
        <w:rPr>
          <w:sz w:val="24"/>
        </w:rPr>
      </w:pPr>
      <w:r>
        <w:rPr>
          <w:sz w:val="24"/>
        </w:rPr>
        <w:t xml:space="preserve">11.5 – Nenhum pagamento será processado à proponente penalizada, sem que antes, este tenha pagado ou lhe seja relevada a multa imposta. </w:t>
      </w:r>
    </w:p>
    <w:p w:rsidR="0065440D" w:rsidRDefault="0065440D" w:rsidP="0065440D">
      <w:pPr>
        <w:ind w:left="360"/>
        <w:rPr>
          <w:sz w:val="24"/>
        </w:rPr>
      </w:pPr>
    </w:p>
    <w:p w:rsidR="0065440D" w:rsidRDefault="0065440D" w:rsidP="0065440D">
      <w:pPr>
        <w:ind w:left="360"/>
        <w:jc w:val="center"/>
        <w:rPr>
          <w:b/>
          <w:bCs/>
          <w:sz w:val="24"/>
        </w:rPr>
      </w:pPr>
      <w:r>
        <w:rPr>
          <w:b/>
          <w:bCs/>
          <w:sz w:val="24"/>
        </w:rPr>
        <w:t>12- DOS RECURSOS FINANCEIROS E DOTAÇÃO ORÇAMENTÁRIA</w:t>
      </w:r>
    </w:p>
    <w:p w:rsidR="0065440D" w:rsidRDefault="0065440D" w:rsidP="0065440D">
      <w:pPr>
        <w:ind w:left="360"/>
        <w:jc w:val="center"/>
        <w:rPr>
          <w:b/>
          <w:bCs/>
          <w:sz w:val="24"/>
        </w:rPr>
      </w:pPr>
    </w:p>
    <w:p w:rsidR="0065440D" w:rsidRDefault="0065440D" w:rsidP="0065440D">
      <w:pPr>
        <w:rPr>
          <w:sz w:val="24"/>
        </w:rPr>
      </w:pPr>
      <w:r>
        <w:rPr>
          <w:sz w:val="24"/>
        </w:rPr>
        <w:t>As despesas decorrentes do presente Processo Licitatório correrão à conta do Orçamento Municipal para o exercício de 2022:</w:t>
      </w:r>
    </w:p>
    <w:p w:rsidR="0065440D" w:rsidRDefault="0065440D" w:rsidP="0065440D">
      <w:pPr>
        <w:rPr>
          <w:sz w:val="24"/>
        </w:rPr>
      </w:pPr>
    </w:p>
    <w:p w:rsidR="0065440D" w:rsidRDefault="0065440D" w:rsidP="0065440D">
      <w:pPr>
        <w:rPr>
          <w:sz w:val="24"/>
        </w:rPr>
      </w:pPr>
    </w:p>
    <w:p w:rsidR="0065440D" w:rsidRDefault="0065440D" w:rsidP="0065440D">
      <w:pPr>
        <w:jc w:val="center"/>
        <w:rPr>
          <w:b/>
          <w:bCs/>
          <w:sz w:val="24"/>
        </w:rPr>
      </w:pPr>
      <w:r>
        <w:rPr>
          <w:b/>
          <w:bCs/>
          <w:sz w:val="24"/>
        </w:rPr>
        <w:t>13 –DA CONTRATAÇÃO;</w:t>
      </w:r>
    </w:p>
    <w:p w:rsidR="0065440D" w:rsidRDefault="0065440D" w:rsidP="0065440D">
      <w:pPr>
        <w:jc w:val="center"/>
        <w:rPr>
          <w:b/>
          <w:bCs/>
          <w:sz w:val="24"/>
        </w:rPr>
      </w:pPr>
    </w:p>
    <w:p w:rsidR="0065440D" w:rsidRDefault="0065440D" w:rsidP="0065440D">
      <w:pPr>
        <w:rPr>
          <w:bCs/>
          <w:sz w:val="24"/>
        </w:rPr>
      </w:pPr>
      <w:r>
        <w:rPr>
          <w:bCs/>
          <w:sz w:val="24"/>
        </w:rPr>
        <w:t>13.1 – A empresa se obriga a manter a habilitação durante todo o contrato sendo requisito para assinatura do contrato.</w:t>
      </w:r>
    </w:p>
    <w:p w:rsidR="0065440D" w:rsidRDefault="0065440D" w:rsidP="0065440D">
      <w:pPr>
        <w:rPr>
          <w:bCs/>
          <w:sz w:val="24"/>
        </w:rPr>
      </w:pPr>
      <w:r>
        <w:rPr>
          <w:bCs/>
          <w:sz w:val="24"/>
        </w:rPr>
        <w:t xml:space="preserve">13.2 – A adjudicatária deverá, no prazo de 90 (noventa) dias corrido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65440D" w:rsidRDefault="0065440D" w:rsidP="0065440D">
      <w:pPr>
        <w:rPr>
          <w:bCs/>
          <w:sz w:val="24"/>
        </w:rPr>
      </w:pPr>
      <w:r>
        <w:rPr>
          <w:bCs/>
          <w:sz w:val="24"/>
        </w:rPr>
        <w:lastRenderedPageBreak/>
        <w:t>13.3 – A contratação será celebrada após a data da assinatura até 31 de dezembro de 2022, para a prestação de serviço ou aquisição de produtos, elencada no certame, conforme definição no contrato.</w:t>
      </w:r>
    </w:p>
    <w:p w:rsidR="0065440D" w:rsidRDefault="0065440D" w:rsidP="0065440D">
      <w:pPr>
        <w:rPr>
          <w:bCs/>
          <w:sz w:val="24"/>
        </w:rPr>
      </w:pPr>
    </w:p>
    <w:p w:rsidR="0065440D" w:rsidRDefault="0065440D" w:rsidP="0065440D">
      <w:pPr>
        <w:jc w:val="center"/>
        <w:rPr>
          <w:b/>
          <w:bCs/>
          <w:sz w:val="24"/>
        </w:rPr>
      </w:pPr>
      <w:r>
        <w:rPr>
          <w:b/>
          <w:bCs/>
          <w:sz w:val="24"/>
        </w:rPr>
        <w:t xml:space="preserve">14. DA RESPONSABILIDADE DA CONTRATADA </w:t>
      </w:r>
    </w:p>
    <w:p w:rsidR="0065440D" w:rsidRDefault="0065440D" w:rsidP="0065440D">
      <w:pPr>
        <w:jc w:val="center"/>
        <w:rPr>
          <w:b/>
          <w:bCs/>
          <w:sz w:val="24"/>
        </w:rPr>
      </w:pPr>
    </w:p>
    <w:p w:rsidR="0065440D" w:rsidRDefault="0065440D" w:rsidP="0065440D">
      <w:pPr>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a esta Municipalidade ou à terceiros.</w:t>
      </w:r>
    </w:p>
    <w:p w:rsidR="0065440D" w:rsidRDefault="0065440D" w:rsidP="0065440D">
      <w:pPr>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65440D" w:rsidRDefault="0065440D" w:rsidP="0065440D">
      <w:pPr>
        <w:rPr>
          <w:bCs/>
          <w:sz w:val="24"/>
        </w:rPr>
      </w:pPr>
      <w:smartTag w:uri="urn:schemas-microsoft-com:office:smarttags" w:element="metricconverter">
        <w:smartTagPr>
          <w:attr w:name="ProductID" w:val="14.3 A"/>
        </w:smartTagPr>
        <w:r>
          <w:rPr>
            <w:bCs/>
            <w:sz w:val="24"/>
          </w:rPr>
          <w:t>14.3 A</w:t>
        </w:r>
      </w:smartTag>
      <w:r>
        <w:rPr>
          <w:bCs/>
          <w:sz w:val="24"/>
        </w:rPr>
        <w:t xml:space="preserve"> CONTRATADA assumirá integralmente a responsabilidade quanto aos encargos trabalhista e sociais decorrente da execução dos serviços. </w:t>
      </w:r>
    </w:p>
    <w:p w:rsidR="0065440D" w:rsidRDefault="0065440D" w:rsidP="0065440D">
      <w:pPr>
        <w:rPr>
          <w:bCs/>
          <w:sz w:val="24"/>
        </w:rPr>
      </w:pPr>
    </w:p>
    <w:p w:rsidR="0065440D" w:rsidRPr="006772C2" w:rsidRDefault="0065440D" w:rsidP="0065440D">
      <w:pPr>
        <w:rPr>
          <w:bCs/>
          <w:sz w:val="24"/>
        </w:rPr>
      </w:pPr>
      <w:r>
        <w:rPr>
          <w:bCs/>
          <w:sz w:val="24"/>
        </w:rPr>
        <w:t xml:space="preserve">  </w:t>
      </w:r>
    </w:p>
    <w:p w:rsidR="0065440D" w:rsidRDefault="0065440D" w:rsidP="0065440D">
      <w:pPr>
        <w:jc w:val="center"/>
        <w:rPr>
          <w:b/>
          <w:bCs/>
          <w:sz w:val="24"/>
        </w:rPr>
      </w:pPr>
      <w:r>
        <w:rPr>
          <w:b/>
          <w:bCs/>
          <w:sz w:val="24"/>
        </w:rPr>
        <w:t xml:space="preserve"> 15. DA OBRIGAÇÃO DO MUNICIPIO </w:t>
      </w:r>
    </w:p>
    <w:p w:rsidR="0065440D" w:rsidRDefault="0065440D" w:rsidP="0065440D">
      <w:pPr>
        <w:jc w:val="center"/>
        <w:rPr>
          <w:b/>
          <w:bCs/>
          <w:sz w:val="24"/>
        </w:rPr>
      </w:pPr>
    </w:p>
    <w:p w:rsidR="0065440D" w:rsidRDefault="0065440D" w:rsidP="0065440D">
      <w:pPr>
        <w:rPr>
          <w:bCs/>
          <w:sz w:val="24"/>
        </w:rPr>
      </w:pPr>
      <w:r>
        <w:rPr>
          <w:bCs/>
          <w:sz w:val="24"/>
        </w:rPr>
        <w:t>15.1 O Município ficará obrigado a:</w:t>
      </w:r>
    </w:p>
    <w:p w:rsidR="0065440D" w:rsidRDefault="0065440D" w:rsidP="0065440D">
      <w:pPr>
        <w:rPr>
          <w:bCs/>
          <w:sz w:val="24"/>
        </w:rPr>
      </w:pPr>
      <w:r>
        <w:rPr>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65440D" w:rsidRDefault="0065440D" w:rsidP="0065440D">
      <w:pPr>
        <w:rPr>
          <w:bCs/>
          <w:sz w:val="24"/>
        </w:rPr>
      </w:pPr>
      <w:r>
        <w:rPr>
          <w:bCs/>
          <w:sz w:val="24"/>
        </w:rPr>
        <w:t>b) efetuar o pagamento à Contratada, de acordo com as condições estabelecidas neste edital.</w:t>
      </w:r>
    </w:p>
    <w:p w:rsidR="0065440D" w:rsidRPr="006772C2" w:rsidRDefault="0065440D" w:rsidP="0065440D">
      <w:pPr>
        <w:rPr>
          <w:bCs/>
          <w:sz w:val="24"/>
        </w:rPr>
      </w:pPr>
    </w:p>
    <w:p w:rsidR="0065440D" w:rsidRDefault="0065440D" w:rsidP="0065440D">
      <w:pPr>
        <w:jc w:val="center"/>
        <w:rPr>
          <w:b/>
          <w:bCs/>
          <w:sz w:val="24"/>
        </w:rPr>
      </w:pPr>
      <w:r>
        <w:rPr>
          <w:b/>
          <w:bCs/>
          <w:sz w:val="24"/>
        </w:rPr>
        <w:t xml:space="preserve">16. DA INEXECUÇÃO E RESCISÃO </w:t>
      </w:r>
    </w:p>
    <w:p w:rsidR="0065440D" w:rsidRDefault="0065440D" w:rsidP="0065440D">
      <w:pPr>
        <w:jc w:val="center"/>
        <w:rPr>
          <w:b/>
          <w:bCs/>
          <w:sz w:val="24"/>
        </w:rPr>
      </w:pPr>
    </w:p>
    <w:p w:rsidR="0065440D" w:rsidRDefault="0065440D" w:rsidP="0065440D">
      <w:pPr>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65440D" w:rsidRDefault="0065440D" w:rsidP="0065440D">
      <w:pPr>
        <w:rPr>
          <w:bCs/>
          <w:sz w:val="24"/>
        </w:rPr>
      </w:pPr>
      <w:r>
        <w:rPr>
          <w:bCs/>
          <w:sz w:val="24"/>
        </w:rPr>
        <w:t xml:space="preserve">16.2  - O Contrato também poderá ser rescindido em conformidade com o disposto no </w:t>
      </w:r>
      <w:proofErr w:type="spellStart"/>
      <w:r>
        <w:rPr>
          <w:bCs/>
          <w:sz w:val="24"/>
        </w:rPr>
        <w:t>art</w:t>
      </w:r>
      <w:proofErr w:type="spellEnd"/>
      <w:r>
        <w:rPr>
          <w:bCs/>
          <w:sz w:val="24"/>
        </w:rPr>
        <w:t xml:space="preserve"> 78 da Lei n 8.666/93 e alterações posteriores;</w:t>
      </w:r>
    </w:p>
    <w:p w:rsidR="0065440D" w:rsidRDefault="0065440D" w:rsidP="0065440D">
      <w:pPr>
        <w:rPr>
          <w:bCs/>
          <w:sz w:val="24"/>
        </w:rPr>
      </w:pPr>
      <w:r>
        <w:rPr>
          <w:bCs/>
          <w:sz w:val="24"/>
        </w:rPr>
        <w:t xml:space="preserve"> </w:t>
      </w:r>
    </w:p>
    <w:p w:rsidR="0065440D" w:rsidRPr="008A5EE9" w:rsidRDefault="0065440D" w:rsidP="0065440D">
      <w:pPr>
        <w:rPr>
          <w:bCs/>
          <w:sz w:val="24"/>
        </w:rPr>
      </w:pPr>
    </w:p>
    <w:p w:rsidR="0065440D" w:rsidRDefault="0065440D" w:rsidP="0065440D">
      <w:pPr>
        <w:jc w:val="center"/>
        <w:rPr>
          <w:sz w:val="24"/>
        </w:rPr>
      </w:pPr>
      <w:r>
        <w:rPr>
          <w:b/>
          <w:bCs/>
          <w:sz w:val="24"/>
        </w:rPr>
        <w:t>17. DA FORMA DE ENTREGA DO OBJETO</w:t>
      </w:r>
    </w:p>
    <w:p w:rsidR="0065440D" w:rsidRDefault="0065440D" w:rsidP="0065440D">
      <w:pPr>
        <w:rPr>
          <w:sz w:val="24"/>
        </w:rPr>
      </w:pPr>
    </w:p>
    <w:p w:rsidR="0065440D" w:rsidRDefault="0065440D" w:rsidP="0065440D">
      <w:pPr>
        <w:ind w:firstLine="708"/>
        <w:rPr>
          <w:color w:val="000000"/>
          <w:sz w:val="24"/>
        </w:rPr>
      </w:pPr>
      <w:r>
        <w:rPr>
          <w:color w:val="000000"/>
          <w:sz w:val="24"/>
        </w:rPr>
        <w:t xml:space="preserve">Os bens licitados serão entregues a licitante pelo valor aprovado no processo, sendo proibida a cobrança de qualquer outra despesa que venha a interferir no valor </w:t>
      </w:r>
      <w:r>
        <w:rPr>
          <w:color w:val="000000"/>
          <w:sz w:val="24"/>
        </w:rPr>
        <w:lastRenderedPageBreak/>
        <w:t xml:space="preserve">licitado e aprovado, no prazo de até 03 (três) dias da data de solicitação por parte desta Municipalidade. As solicitações serão realizadas de acordo com as necessidades e serão emitidas pelo Departamento de Compras, ligado </w:t>
      </w:r>
      <w:proofErr w:type="spellStart"/>
      <w:r>
        <w:rPr>
          <w:color w:val="000000"/>
          <w:sz w:val="24"/>
        </w:rPr>
        <w:t>a</w:t>
      </w:r>
      <w:proofErr w:type="spellEnd"/>
      <w:r>
        <w:rPr>
          <w:color w:val="000000"/>
          <w:sz w:val="24"/>
        </w:rPr>
        <w:t xml:space="preserve"> Secretaria Municipal de Administração.</w:t>
      </w:r>
    </w:p>
    <w:p w:rsidR="0065440D" w:rsidRDefault="0065440D" w:rsidP="0065440D">
      <w:pPr>
        <w:pStyle w:val="Ttulo1"/>
      </w:pPr>
    </w:p>
    <w:p w:rsidR="0065440D" w:rsidRDefault="0065440D" w:rsidP="0065440D">
      <w:pPr>
        <w:pStyle w:val="Ttulo1"/>
      </w:pPr>
      <w:r>
        <w:t>18 .DA FORMA DE PAGAMENTO E DO REAJUSTE</w:t>
      </w:r>
    </w:p>
    <w:p w:rsidR="0065440D" w:rsidRDefault="0065440D" w:rsidP="0065440D">
      <w:pPr>
        <w:rPr>
          <w:sz w:val="24"/>
        </w:rPr>
      </w:pPr>
    </w:p>
    <w:p w:rsidR="0065440D" w:rsidRDefault="0065440D" w:rsidP="0065440D">
      <w:pPr>
        <w:rPr>
          <w:color w:val="000000"/>
          <w:sz w:val="24"/>
        </w:rPr>
      </w:pPr>
      <w:r>
        <w:rPr>
          <w:color w:val="000000"/>
          <w:sz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65440D" w:rsidRDefault="0065440D" w:rsidP="0065440D">
      <w:pPr>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65440D" w:rsidRDefault="0065440D" w:rsidP="0065440D">
      <w:pPr>
        <w:rPr>
          <w:color w:val="000000"/>
          <w:sz w:val="24"/>
        </w:rPr>
      </w:pPr>
    </w:p>
    <w:p w:rsidR="0065440D" w:rsidRDefault="0065440D" w:rsidP="0065440D">
      <w:pPr>
        <w:jc w:val="center"/>
        <w:rPr>
          <w:b/>
          <w:bCs/>
          <w:sz w:val="24"/>
        </w:rPr>
      </w:pPr>
      <w:r>
        <w:rPr>
          <w:b/>
          <w:bCs/>
          <w:sz w:val="24"/>
        </w:rPr>
        <w:t>19. DAS DISPOSIÇÕES GERAIS</w:t>
      </w:r>
    </w:p>
    <w:p w:rsidR="0065440D" w:rsidRDefault="0065440D" w:rsidP="0065440D">
      <w:pPr>
        <w:rPr>
          <w:sz w:val="24"/>
        </w:rPr>
      </w:pPr>
    </w:p>
    <w:p w:rsidR="0065440D" w:rsidRDefault="0065440D" w:rsidP="0065440D">
      <w:pPr>
        <w:rPr>
          <w:sz w:val="24"/>
        </w:rPr>
      </w:pPr>
      <w:r>
        <w:rPr>
          <w:sz w:val="24"/>
        </w:rPr>
        <w:t>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65440D" w:rsidRDefault="0065440D" w:rsidP="0065440D">
      <w:pPr>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65440D" w:rsidRDefault="0065440D" w:rsidP="0065440D">
      <w:pPr>
        <w:rPr>
          <w:sz w:val="24"/>
        </w:rPr>
      </w:pPr>
      <w:r>
        <w:rPr>
          <w:sz w:val="24"/>
        </w:rPr>
        <w:t>19.3 – É fundamental a presença do licitante ou de seu representante, para o exercício dos direitos de ofertar lances e manifestar intenção de recorrer.</w:t>
      </w:r>
    </w:p>
    <w:p w:rsidR="0065440D" w:rsidRDefault="0065440D" w:rsidP="0065440D">
      <w:pPr>
        <w:autoSpaceDE w:val="0"/>
        <w:autoSpaceDN w:val="0"/>
        <w:adjustRightInd w:val="0"/>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65440D" w:rsidRDefault="0065440D" w:rsidP="0065440D">
      <w:pPr>
        <w:autoSpaceDE w:val="0"/>
        <w:autoSpaceDN w:val="0"/>
        <w:adjustRightInd w:val="0"/>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65440D" w:rsidRPr="00E419D6" w:rsidRDefault="0065440D" w:rsidP="0065440D">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65440D" w:rsidRPr="00E419D6" w:rsidRDefault="0065440D" w:rsidP="0065440D">
      <w:pPr>
        <w:autoSpaceDE w:val="0"/>
        <w:autoSpaceDN w:val="0"/>
        <w:adjustRightInd w:val="0"/>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65440D" w:rsidRDefault="0065440D" w:rsidP="0065440D">
      <w:pPr>
        <w:autoSpaceDE w:val="0"/>
        <w:autoSpaceDN w:val="0"/>
        <w:adjustRightInd w:val="0"/>
        <w:rPr>
          <w:sz w:val="24"/>
          <w:szCs w:val="24"/>
        </w:rPr>
      </w:pPr>
    </w:p>
    <w:p w:rsidR="0065440D" w:rsidRDefault="0065440D" w:rsidP="0065440D">
      <w:pPr>
        <w:autoSpaceDE w:val="0"/>
        <w:autoSpaceDN w:val="0"/>
        <w:adjustRightInd w:val="0"/>
        <w:rPr>
          <w:sz w:val="24"/>
          <w:szCs w:val="24"/>
        </w:rPr>
      </w:pPr>
    </w:p>
    <w:p w:rsidR="0065440D" w:rsidRPr="00E419D6" w:rsidRDefault="0065440D" w:rsidP="0065440D">
      <w:pPr>
        <w:autoSpaceDE w:val="0"/>
        <w:autoSpaceDN w:val="0"/>
        <w:adjustRightInd w:val="0"/>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65440D" w:rsidRPr="00E419D6" w:rsidRDefault="0065440D" w:rsidP="0065440D">
      <w:pPr>
        <w:autoSpaceDE w:val="0"/>
        <w:autoSpaceDN w:val="0"/>
        <w:adjustRightInd w:val="0"/>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65440D" w:rsidRPr="00E419D6" w:rsidRDefault="0065440D" w:rsidP="0065440D">
      <w:pPr>
        <w:autoSpaceDE w:val="0"/>
        <w:autoSpaceDN w:val="0"/>
        <w:adjustRightInd w:val="0"/>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65440D" w:rsidRPr="00E419D6" w:rsidRDefault="0065440D" w:rsidP="0065440D">
      <w:pPr>
        <w:autoSpaceDE w:val="0"/>
        <w:autoSpaceDN w:val="0"/>
        <w:adjustRightInd w:val="0"/>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 </w:t>
      </w:r>
      <w:r w:rsidRPr="00E419D6">
        <w:rPr>
          <w:sz w:val="24"/>
          <w:szCs w:val="24"/>
        </w:rPr>
        <w:t>-</w:t>
      </w:r>
      <w:r>
        <w:rPr>
          <w:sz w:val="24"/>
          <w:szCs w:val="24"/>
        </w:rPr>
        <w:t xml:space="preserve"> </w:t>
      </w:r>
      <w:r w:rsidRPr="00E419D6">
        <w:rPr>
          <w:sz w:val="24"/>
          <w:szCs w:val="24"/>
        </w:rPr>
        <w:t>SC.</w:t>
      </w:r>
    </w:p>
    <w:p w:rsidR="0065440D" w:rsidRPr="00E419D6" w:rsidRDefault="0065440D" w:rsidP="0065440D">
      <w:pPr>
        <w:autoSpaceDE w:val="0"/>
        <w:autoSpaceDN w:val="0"/>
        <w:adjustRightInd w:val="0"/>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65440D" w:rsidRPr="00E419D6" w:rsidRDefault="0065440D" w:rsidP="0065440D">
      <w:pPr>
        <w:autoSpaceDE w:val="0"/>
        <w:autoSpaceDN w:val="0"/>
        <w:adjustRightInd w:val="0"/>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65440D" w:rsidRDefault="0065440D" w:rsidP="0065440D">
      <w:pPr>
        <w:autoSpaceDE w:val="0"/>
        <w:autoSpaceDN w:val="0"/>
        <w:adjustRightInd w:val="0"/>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65440D" w:rsidRDefault="0065440D" w:rsidP="0065440D">
      <w:pPr>
        <w:autoSpaceDE w:val="0"/>
        <w:autoSpaceDN w:val="0"/>
        <w:adjustRightInd w:val="0"/>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5440D" w:rsidRDefault="0065440D" w:rsidP="0065440D">
      <w:pPr>
        <w:autoSpaceDE w:val="0"/>
        <w:autoSpaceDN w:val="0"/>
        <w:adjustRightInd w:val="0"/>
        <w:rPr>
          <w:sz w:val="24"/>
          <w:szCs w:val="24"/>
        </w:rPr>
      </w:pPr>
      <w:r>
        <w:rPr>
          <w:sz w:val="24"/>
          <w:szCs w:val="24"/>
        </w:rPr>
        <w:t xml:space="preserve">19.16 Os casos omissos serão dirimidos pelo Pregoeiro, com observância da legislação regedora, em especial a lei 10.520/2002 em conformidade a lei 8.666/93. </w:t>
      </w:r>
    </w:p>
    <w:p w:rsidR="0065440D" w:rsidRPr="00E419D6" w:rsidRDefault="0065440D" w:rsidP="0065440D">
      <w:pPr>
        <w:autoSpaceDE w:val="0"/>
        <w:autoSpaceDN w:val="0"/>
        <w:adjustRightInd w:val="0"/>
        <w:rPr>
          <w:sz w:val="24"/>
          <w:szCs w:val="24"/>
        </w:rPr>
      </w:pPr>
      <w:r>
        <w:rPr>
          <w:sz w:val="24"/>
          <w:szCs w:val="24"/>
        </w:rPr>
        <w:t>19.17 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65440D" w:rsidRDefault="0065440D" w:rsidP="0065440D">
      <w:pPr>
        <w:rPr>
          <w:sz w:val="24"/>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Cecília, nº 385, fone 0xx49-3252 1214 ou 1437, em horário de expediente. </w:t>
      </w:r>
    </w:p>
    <w:p w:rsidR="0065440D" w:rsidRDefault="0065440D" w:rsidP="0065440D">
      <w:pPr>
        <w:rPr>
          <w:b/>
          <w:bCs/>
          <w:sz w:val="24"/>
        </w:rPr>
      </w:pPr>
    </w:p>
    <w:p w:rsidR="0065440D" w:rsidRDefault="0065440D" w:rsidP="0065440D">
      <w:pPr>
        <w:ind w:left="360"/>
        <w:jc w:val="center"/>
        <w:rPr>
          <w:sz w:val="24"/>
        </w:rPr>
      </w:pPr>
      <w:r>
        <w:rPr>
          <w:b/>
          <w:bCs/>
          <w:sz w:val="24"/>
        </w:rPr>
        <w:lastRenderedPageBreak/>
        <w:t>20.</w:t>
      </w:r>
      <w:r>
        <w:rPr>
          <w:b/>
          <w:bCs/>
          <w:sz w:val="24"/>
        </w:rPr>
        <w:tab/>
        <w:t xml:space="preserve"> DO FORO</w:t>
      </w:r>
    </w:p>
    <w:p w:rsidR="0065440D" w:rsidRDefault="0065440D" w:rsidP="0065440D">
      <w:pPr>
        <w:pStyle w:val="Recuodecorpodetexto"/>
        <w:ind w:left="0"/>
      </w:pPr>
      <w:r>
        <w:t xml:space="preserve">Todas as controvérsias ou reclames relativos ao presente processo licitatório serão resolvidos pela Comissão, Administrativamente, ou no Foro da Comarca de Santa Cecília  – SC, se for o caso. </w:t>
      </w:r>
    </w:p>
    <w:p w:rsidR="0065440D" w:rsidRDefault="0065440D" w:rsidP="0065440D">
      <w:pPr>
        <w:ind w:left="360"/>
        <w:rPr>
          <w:sz w:val="24"/>
        </w:rPr>
      </w:pPr>
      <w:r>
        <w:rPr>
          <w:sz w:val="24"/>
        </w:rPr>
        <w:t xml:space="preserve">                                                                      </w:t>
      </w:r>
    </w:p>
    <w:p w:rsidR="0065440D" w:rsidRDefault="0065440D" w:rsidP="0065440D">
      <w:pPr>
        <w:ind w:left="360"/>
        <w:rPr>
          <w:sz w:val="24"/>
        </w:rPr>
      </w:pPr>
    </w:p>
    <w:p w:rsidR="0065440D" w:rsidRDefault="0065440D" w:rsidP="0065440D">
      <w:pPr>
        <w:ind w:left="360"/>
        <w:rPr>
          <w:sz w:val="24"/>
        </w:rPr>
      </w:pPr>
    </w:p>
    <w:p w:rsidR="0065440D" w:rsidRDefault="0065440D" w:rsidP="0065440D">
      <w:pPr>
        <w:ind w:left="360"/>
        <w:rPr>
          <w:sz w:val="24"/>
        </w:rPr>
      </w:pPr>
    </w:p>
    <w:p w:rsidR="0065440D" w:rsidRDefault="0065440D" w:rsidP="0065440D">
      <w:pPr>
        <w:ind w:left="360"/>
        <w:rPr>
          <w:sz w:val="24"/>
        </w:rPr>
      </w:pPr>
    </w:p>
    <w:p w:rsidR="0065440D" w:rsidRDefault="0065440D" w:rsidP="0065440D">
      <w:pPr>
        <w:ind w:left="360"/>
        <w:rPr>
          <w:sz w:val="24"/>
        </w:rPr>
      </w:pPr>
    </w:p>
    <w:p w:rsidR="0065440D" w:rsidRDefault="0065440D" w:rsidP="0065440D">
      <w:pPr>
        <w:ind w:left="360"/>
        <w:rPr>
          <w:sz w:val="24"/>
        </w:rPr>
      </w:pPr>
    </w:p>
    <w:p w:rsidR="0065440D" w:rsidRDefault="0065440D" w:rsidP="0065440D">
      <w:pPr>
        <w:ind w:left="360"/>
        <w:rPr>
          <w:sz w:val="24"/>
        </w:rPr>
      </w:pPr>
    </w:p>
    <w:p w:rsidR="0065440D" w:rsidRDefault="0065440D" w:rsidP="0065440D">
      <w:pPr>
        <w:ind w:left="360"/>
        <w:rPr>
          <w:sz w:val="24"/>
        </w:rPr>
      </w:pPr>
      <w:r>
        <w:rPr>
          <w:sz w:val="24"/>
        </w:rPr>
        <w:t>Timbó Grande  – SC,  19/01/2022</w:t>
      </w:r>
    </w:p>
    <w:p w:rsidR="0065440D" w:rsidRDefault="0065440D" w:rsidP="0065440D">
      <w:pPr>
        <w:ind w:left="360"/>
        <w:rPr>
          <w:sz w:val="24"/>
        </w:rPr>
      </w:pPr>
    </w:p>
    <w:p w:rsidR="0065440D" w:rsidRDefault="0065440D" w:rsidP="0065440D">
      <w:pPr>
        <w:ind w:left="360"/>
        <w:rPr>
          <w:sz w:val="24"/>
        </w:rPr>
      </w:pPr>
    </w:p>
    <w:p w:rsidR="0065440D" w:rsidRDefault="0065440D" w:rsidP="0065440D">
      <w:pPr>
        <w:ind w:left="360"/>
        <w:rPr>
          <w:sz w:val="24"/>
        </w:rPr>
      </w:pPr>
    </w:p>
    <w:p w:rsidR="0065440D" w:rsidRPr="009C4D2E" w:rsidRDefault="0065440D" w:rsidP="0065440D">
      <w:pPr>
        <w:ind w:firstLine="709"/>
        <w:rPr>
          <w:rFonts w:ascii="Arial" w:hAnsi="Arial" w:cs="Arial"/>
          <w:sz w:val="24"/>
        </w:rPr>
      </w:pPr>
      <w:r>
        <w:rPr>
          <w:rFonts w:ascii="Arial" w:hAnsi="Arial" w:cs="Arial"/>
          <w:sz w:val="24"/>
        </w:rPr>
        <w:t xml:space="preserve">Valdir Cardoso dos Santos                         Caio Pompeu </w:t>
      </w:r>
      <w:proofErr w:type="spellStart"/>
      <w:r>
        <w:rPr>
          <w:rFonts w:ascii="Arial" w:hAnsi="Arial" w:cs="Arial"/>
          <w:sz w:val="24"/>
        </w:rPr>
        <w:t>Francio</w:t>
      </w:r>
      <w:proofErr w:type="spellEnd"/>
      <w:r>
        <w:rPr>
          <w:rFonts w:ascii="Arial" w:hAnsi="Arial" w:cs="Arial"/>
          <w:sz w:val="24"/>
        </w:rPr>
        <w:t xml:space="preserve"> Rocha </w:t>
      </w:r>
    </w:p>
    <w:p w:rsidR="0065440D" w:rsidRPr="009B00BC" w:rsidRDefault="0065440D" w:rsidP="0065440D">
      <w:pPr>
        <w:ind w:left="360"/>
      </w:pPr>
      <w:r>
        <w:rPr>
          <w:b/>
          <w:bCs/>
          <w:sz w:val="24"/>
        </w:rPr>
        <w:t xml:space="preserve">       Prefeito Municipal                                              Advogado OAB/SC 24642</w:t>
      </w:r>
    </w:p>
    <w:p w:rsidR="002647C3" w:rsidRPr="0065440D" w:rsidRDefault="002647C3" w:rsidP="0065440D"/>
    <w:sectPr w:rsidR="002647C3" w:rsidRPr="0065440D" w:rsidSect="009B48E8">
      <w:headerReference w:type="default" r:id="rId7"/>
      <w:footerReference w:type="default" r:id="rId8"/>
      <w:pgSz w:w="11906" w:h="16838"/>
      <w:pgMar w:top="326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F4" w:rsidRDefault="00530FF4">
      <w:r>
        <w:separator/>
      </w:r>
    </w:p>
  </w:endnote>
  <w:endnote w:type="continuationSeparator" w:id="0">
    <w:p w:rsidR="00530FF4" w:rsidRDefault="005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9C" w:rsidRDefault="00CE1452" w:rsidP="00873C23">
    <w:pPr>
      <w:pStyle w:val="Rodap"/>
    </w:pPr>
    <w:r>
      <w:rPr>
        <w:noProof/>
        <w:lang w:eastAsia="pt-BR"/>
      </w:rPr>
      <mc:AlternateContent>
        <mc:Choice Requires="wps">
          <w:drawing>
            <wp:anchor distT="0" distB="0" distL="114300" distR="114300" simplePos="0" relativeHeight="251661312" behindDoc="0" locked="0" layoutInCell="0" allowOverlap="1">
              <wp:simplePos x="0" y="0"/>
              <wp:positionH relativeFrom="leftMargin">
                <wp:posOffset>7077075</wp:posOffset>
              </wp:positionH>
              <wp:positionV relativeFrom="margin">
                <wp:posOffset>5538470</wp:posOffset>
              </wp:positionV>
              <wp:extent cx="674370" cy="2183130"/>
              <wp:effectExtent l="0" t="0" r="0" b="762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40C" w:rsidRDefault="0065440D">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E65309" w:rsidRPr="00E65309">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left:0;text-align:left;margin-left:557.25pt;margin-top:436.1pt;width:53.1pt;height:17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" o:allowincell="f" filled="f" stroked="f">
              <v:textbox style="layout-flow:vertical;mso-layout-flow-alt:bottom-to-top;mso-fit-shape-to-text:t">
                <w:txbxContent>
                  <w:p w:rsidR="0096440C" w:rsidRDefault="0065440D">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E65309" w:rsidRPr="00E65309">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65440D">
      <w:rPr>
        <w:noProof/>
        <w:lang w:eastAsia="pt-BR"/>
      </w:rPr>
      <w:drawing>
        <wp:anchor distT="0" distB="0" distL="114300" distR="114300" simplePos="0" relativeHeight="251659264" behindDoc="1" locked="0" layoutInCell="1" allowOverlap="1" wp14:anchorId="5809F289" wp14:editId="10AA5FC4">
          <wp:simplePos x="0" y="0"/>
          <wp:positionH relativeFrom="page">
            <wp:posOffset>-48260</wp:posOffset>
          </wp:positionH>
          <wp:positionV relativeFrom="paragraph">
            <wp:posOffset>-3283585</wp:posOffset>
          </wp:positionV>
          <wp:extent cx="7516800" cy="3747600"/>
          <wp:effectExtent l="0" t="0" r="8255" b="571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516800" cy="374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F4" w:rsidRDefault="00530FF4">
      <w:r>
        <w:separator/>
      </w:r>
    </w:p>
  </w:footnote>
  <w:footnote w:type="continuationSeparator" w:id="0">
    <w:p w:rsidR="00530FF4" w:rsidRDefault="0053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9C" w:rsidRDefault="0065440D" w:rsidP="00832090">
    <w:pPr>
      <w:pStyle w:val="Cabealho"/>
      <w:tabs>
        <w:tab w:val="clear" w:pos="4252"/>
        <w:tab w:val="clear" w:pos="8504"/>
        <w:tab w:val="left" w:pos="5085"/>
      </w:tabs>
      <w:ind w:firstLine="0"/>
    </w:pPr>
    <w:r>
      <w:rPr>
        <w:noProof/>
        <w:lang w:eastAsia="pt-BR"/>
      </w:rPr>
      <w:drawing>
        <wp:anchor distT="0" distB="0" distL="114300" distR="114300" simplePos="0" relativeHeight="251660288" behindDoc="1" locked="0" layoutInCell="1" allowOverlap="1" wp14:anchorId="500302F4" wp14:editId="1E952D8C">
          <wp:simplePos x="0" y="0"/>
          <wp:positionH relativeFrom="page">
            <wp:posOffset>-47625</wp:posOffset>
          </wp:positionH>
          <wp:positionV relativeFrom="paragraph">
            <wp:posOffset>-554990</wp:posOffset>
          </wp:positionV>
          <wp:extent cx="7581600" cy="7164000"/>
          <wp:effectExtent l="0" t="0" r="635"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600" cy="71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184890"/>
    <w:rsid w:val="00217140"/>
    <w:rsid w:val="00221D3F"/>
    <w:rsid w:val="00226023"/>
    <w:rsid w:val="0022748C"/>
    <w:rsid w:val="002647C3"/>
    <w:rsid w:val="002A4009"/>
    <w:rsid w:val="002C1CD4"/>
    <w:rsid w:val="002C41EE"/>
    <w:rsid w:val="002E6205"/>
    <w:rsid w:val="00347D58"/>
    <w:rsid w:val="0035322B"/>
    <w:rsid w:val="003E51C4"/>
    <w:rsid w:val="003E5AD6"/>
    <w:rsid w:val="00423F9D"/>
    <w:rsid w:val="00450D94"/>
    <w:rsid w:val="004702F9"/>
    <w:rsid w:val="004E5201"/>
    <w:rsid w:val="00530FF4"/>
    <w:rsid w:val="00533474"/>
    <w:rsid w:val="00545CFD"/>
    <w:rsid w:val="005E54D7"/>
    <w:rsid w:val="0060304A"/>
    <w:rsid w:val="0065440D"/>
    <w:rsid w:val="0068092B"/>
    <w:rsid w:val="007D138B"/>
    <w:rsid w:val="007E3D86"/>
    <w:rsid w:val="007F60D6"/>
    <w:rsid w:val="00844D1E"/>
    <w:rsid w:val="0085085D"/>
    <w:rsid w:val="00880CBF"/>
    <w:rsid w:val="0089516C"/>
    <w:rsid w:val="008C0D4F"/>
    <w:rsid w:val="009A1686"/>
    <w:rsid w:val="009C1DF5"/>
    <w:rsid w:val="009C4D2E"/>
    <w:rsid w:val="00A02073"/>
    <w:rsid w:val="00A33F38"/>
    <w:rsid w:val="00A543EC"/>
    <w:rsid w:val="00AA69C6"/>
    <w:rsid w:val="00B1319B"/>
    <w:rsid w:val="00B17E2F"/>
    <w:rsid w:val="00C4633A"/>
    <w:rsid w:val="00C73AC6"/>
    <w:rsid w:val="00CE1452"/>
    <w:rsid w:val="00D7407D"/>
    <w:rsid w:val="00D815AD"/>
    <w:rsid w:val="00DD31D1"/>
    <w:rsid w:val="00E6404C"/>
    <w:rsid w:val="00E65309"/>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405DA0"/>
  <w15:docId w15:val="{8A3A30D5-7497-423D-8E8B-E45FC5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 w:type="paragraph" w:styleId="Cabealho">
    <w:name w:val="header"/>
    <w:basedOn w:val="Normal"/>
    <w:link w:val="CabealhoChar"/>
    <w:uiPriority w:val="99"/>
    <w:unhideWhenUsed/>
    <w:rsid w:val="0065440D"/>
    <w:pPr>
      <w:tabs>
        <w:tab w:val="center" w:pos="4252"/>
        <w:tab w:val="right" w:pos="8504"/>
      </w:tabs>
      <w:spacing w:line="360" w:lineRule="auto"/>
      <w:ind w:firstLine="709"/>
      <w:jc w:val="both"/>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5440D"/>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65440D"/>
    <w:pPr>
      <w:tabs>
        <w:tab w:val="center" w:pos="4252"/>
        <w:tab w:val="right" w:pos="8504"/>
      </w:tabs>
      <w:spacing w:line="360" w:lineRule="auto"/>
      <w:ind w:firstLine="709"/>
      <w:jc w:val="both"/>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65440D"/>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423F9D"/>
    <w:rPr>
      <w:rFonts w:ascii="Segoe UI" w:hAnsi="Segoe UI" w:cs="Segoe UI"/>
      <w:sz w:val="18"/>
      <w:szCs w:val="18"/>
    </w:rPr>
  </w:style>
  <w:style w:type="character" w:customStyle="1" w:styleId="TextodebaloChar">
    <w:name w:val="Texto de balão Char"/>
    <w:basedOn w:val="Fontepargpadro"/>
    <w:link w:val="Textodebalo"/>
    <w:uiPriority w:val="99"/>
    <w:semiHidden/>
    <w:rsid w:val="00423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4907</Words>
  <Characters>26504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note pref</cp:lastModifiedBy>
  <cp:revision>3</cp:revision>
  <cp:lastPrinted>2022-01-19T18:39:00Z</cp:lastPrinted>
  <dcterms:created xsi:type="dcterms:W3CDTF">2022-01-25T18:29:00Z</dcterms:created>
  <dcterms:modified xsi:type="dcterms:W3CDTF">2022-01-25T19:57:00Z</dcterms:modified>
</cp:coreProperties>
</file>