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23/2021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13/12/2021</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743C4C">
        <w:rPr>
          <w:b/>
          <w:bCs/>
          <w:sz w:val="24"/>
        </w:rPr>
        <w:t xml:space="preserve"> 09:00</w:t>
      </w:r>
      <w:r w:rsidR="0085085D">
        <w:rPr>
          <w:b/>
          <w:bCs/>
          <w:sz w:val="24"/>
        </w:rPr>
        <w:t xml:space="preserve"> do dia</w:t>
      </w:r>
      <w:r>
        <w:rPr>
          <w:b/>
          <w:bCs/>
          <w:sz w:val="24"/>
        </w:rPr>
        <w:t xml:space="preserve"> </w:t>
      </w:r>
      <w:r>
        <w:rPr>
          <w:sz w:val="24"/>
        </w:rPr>
        <w:t>13/12/2021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 xml:space="preserve">Solicitação para aquisição de camioneta para uso da Secretaria de Agricultura. </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900"/>
        <w:gridCol w:w="2962"/>
        <w:gridCol w:w="900"/>
        <w:gridCol w:w="900"/>
        <w:gridCol w:w="1587"/>
        <w:gridCol w:w="1587"/>
      </w:tblGrid>
      <w:tr w:rsidR="00DB6DD6">
        <w:tc>
          <w:tcPr>
            <w:tcW w:w="900" w:type="dxa"/>
            <w:tcBorders>
              <w:top w:val="single" w:sz="4" w:space="0" w:color="auto"/>
              <w:left w:val="single" w:sz="4" w:space="0" w:color="auto"/>
              <w:bottom w:val="single" w:sz="4" w:space="0" w:color="auto"/>
              <w:right w:val="single" w:sz="4" w:space="0" w:color="auto"/>
            </w:tcBorders>
          </w:tcPr>
          <w:p w:rsidR="00DB6DD6" w:rsidRDefault="00136B63">
            <w:r>
              <w:rPr>
                <w:b/>
              </w:rPr>
              <w:t>Item</w:t>
            </w:r>
          </w:p>
        </w:tc>
        <w:tc>
          <w:tcPr>
            <w:tcW w:w="2962" w:type="dxa"/>
            <w:tcBorders>
              <w:top w:val="single" w:sz="4" w:space="0" w:color="auto"/>
              <w:left w:val="single" w:sz="4" w:space="0" w:color="auto"/>
              <w:bottom w:val="single" w:sz="4" w:space="0" w:color="auto"/>
              <w:right w:val="single" w:sz="4" w:space="0" w:color="auto"/>
            </w:tcBorders>
          </w:tcPr>
          <w:p w:rsidR="00DB6DD6" w:rsidRDefault="00136B63">
            <w:pPr>
              <w:rPr>
                <w:b/>
              </w:rPr>
            </w:pPr>
            <w:r>
              <w:rPr>
                <w:b/>
              </w:rPr>
              <w:t>Material/</w:t>
            </w:r>
            <w:r w:rsidR="00743C4C">
              <w:rPr>
                <w:b/>
              </w:rPr>
              <w:t>Serviço</w:t>
            </w:r>
          </w:p>
          <w:p w:rsidR="00743C4C" w:rsidRDefault="00743C4C"/>
        </w:tc>
        <w:tc>
          <w:tcPr>
            <w:tcW w:w="900" w:type="dxa"/>
            <w:tcBorders>
              <w:top w:val="single" w:sz="4" w:space="0" w:color="auto"/>
              <w:left w:val="single" w:sz="4" w:space="0" w:color="auto"/>
              <w:bottom w:val="single" w:sz="4" w:space="0" w:color="auto"/>
              <w:right w:val="single" w:sz="4" w:space="0" w:color="auto"/>
            </w:tcBorders>
          </w:tcPr>
          <w:p w:rsidR="00DB6DD6" w:rsidRDefault="00136B63">
            <w:r>
              <w:rPr>
                <w:b/>
              </w:rPr>
              <w:t>Unid. medida</w:t>
            </w:r>
          </w:p>
        </w:tc>
        <w:tc>
          <w:tcPr>
            <w:tcW w:w="900" w:type="dxa"/>
            <w:tcBorders>
              <w:top w:val="single" w:sz="4" w:space="0" w:color="auto"/>
              <w:left w:val="single" w:sz="4" w:space="0" w:color="auto"/>
              <w:bottom w:val="single" w:sz="4" w:space="0" w:color="auto"/>
              <w:right w:val="single" w:sz="4" w:space="0" w:color="auto"/>
            </w:tcBorders>
          </w:tcPr>
          <w:p w:rsidR="00DB6DD6" w:rsidRDefault="00136B63">
            <w:pPr>
              <w:jc w:val="right"/>
            </w:pPr>
            <w:proofErr w:type="spellStart"/>
            <w:r>
              <w:rPr>
                <w:b/>
              </w:rPr>
              <w:t>Qtd</w:t>
            </w:r>
            <w:proofErr w:type="spellEnd"/>
            <w:r>
              <w:rPr>
                <w:b/>
              </w:rPr>
              <w:t xml:space="preserve"> licitada</w:t>
            </w:r>
          </w:p>
        </w:tc>
        <w:tc>
          <w:tcPr>
            <w:tcW w:w="1587" w:type="dxa"/>
            <w:tcBorders>
              <w:top w:val="single" w:sz="4" w:space="0" w:color="auto"/>
              <w:left w:val="single" w:sz="4" w:space="0" w:color="auto"/>
              <w:bottom w:val="single" w:sz="4" w:space="0" w:color="auto"/>
              <w:right w:val="single" w:sz="4" w:space="0" w:color="auto"/>
            </w:tcBorders>
          </w:tcPr>
          <w:p w:rsidR="00DB6DD6" w:rsidRDefault="00136B63">
            <w:pPr>
              <w:jc w:val="right"/>
            </w:pPr>
            <w:r>
              <w:rPr>
                <w:b/>
              </w:rPr>
              <w:t>Valor unitário (R$)</w:t>
            </w:r>
          </w:p>
        </w:tc>
        <w:tc>
          <w:tcPr>
            <w:tcW w:w="1587" w:type="dxa"/>
            <w:tcBorders>
              <w:top w:val="single" w:sz="4" w:space="0" w:color="auto"/>
              <w:left w:val="single" w:sz="4" w:space="0" w:color="auto"/>
              <w:bottom w:val="single" w:sz="4" w:space="0" w:color="auto"/>
              <w:right w:val="single" w:sz="4" w:space="0" w:color="auto"/>
            </w:tcBorders>
          </w:tcPr>
          <w:p w:rsidR="00DB6DD6" w:rsidRDefault="00136B63">
            <w:pPr>
              <w:jc w:val="right"/>
            </w:pPr>
            <w:r>
              <w:rPr>
                <w:b/>
              </w:rPr>
              <w:t>Valor total (R$)</w:t>
            </w:r>
          </w:p>
        </w:tc>
      </w:tr>
      <w:tr w:rsidR="00DB6DD6">
        <w:tc>
          <w:tcPr>
            <w:tcW w:w="900" w:type="dxa"/>
            <w:tcBorders>
              <w:top w:val="single" w:sz="4" w:space="0" w:color="auto"/>
              <w:left w:val="single" w:sz="4" w:space="0" w:color="auto"/>
              <w:bottom w:val="single" w:sz="4" w:space="0" w:color="auto"/>
              <w:right w:val="single" w:sz="4" w:space="0" w:color="auto"/>
            </w:tcBorders>
          </w:tcPr>
          <w:p w:rsidR="00DB6DD6" w:rsidRDefault="00136B63">
            <w:r>
              <w:t>1</w:t>
            </w:r>
          </w:p>
        </w:tc>
        <w:tc>
          <w:tcPr>
            <w:tcW w:w="2962" w:type="dxa"/>
            <w:tcBorders>
              <w:top w:val="single" w:sz="4" w:space="0" w:color="auto"/>
              <w:left w:val="single" w:sz="4" w:space="0" w:color="auto"/>
              <w:bottom w:val="single" w:sz="4" w:space="0" w:color="auto"/>
              <w:right w:val="single" w:sz="4" w:space="0" w:color="auto"/>
            </w:tcBorders>
          </w:tcPr>
          <w:p w:rsidR="00DB6DD6" w:rsidRDefault="00136B63">
            <w:r>
              <w:t xml:space="preserve">37155 </w:t>
            </w:r>
            <w:r w:rsidR="002A2B85">
              <w:t>– Veículo novo</w:t>
            </w:r>
            <w:r>
              <w:t xml:space="preserve"> Camionete</w:t>
            </w:r>
            <w:r w:rsidR="002A2B85">
              <w:t xml:space="preserve"> zero KM, ano de fabricação 2021 e modelo 2022, tran</w:t>
            </w:r>
            <w:r w:rsidR="002A68B0">
              <w:t>smissão manual</w:t>
            </w:r>
            <w:r w:rsidR="002A2B85">
              <w:t xml:space="preserve">, direção hidráulica, combustível a diesel, sistema de som multimídia, tração 4x4, capacidade de 5 lugares, freios disco ventilado e tambor traseiro, ar – condicionado, alarme </w:t>
            </w:r>
            <w:proofErr w:type="spellStart"/>
            <w:r w:rsidR="002A2B85">
              <w:t>anti</w:t>
            </w:r>
            <w:proofErr w:type="spellEnd"/>
            <w:r w:rsidR="002A2B85">
              <w:t xml:space="preserve"> –furto, trava elétrica nas 4 portas na chave, vidro elétrico nas 4 portas na chave, tapetes de borracha, </w:t>
            </w:r>
            <w:r w:rsidR="00A26C40">
              <w:t xml:space="preserve">protetor de </w:t>
            </w:r>
            <w:proofErr w:type="spellStart"/>
            <w:r w:rsidR="00A26C40">
              <w:t>carter</w:t>
            </w:r>
            <w:proofErr w:type="spellEnd"/>
            <w:r w:rsidR="00A26C40">
              <w:t xml:space="preserve">, cor branca, potência mínima de 190CV. </w:t>
            </w:r>
          </w:p>
        </w:tc>
        <w:tc>
          <w:tcPr>
            <w:tcW w:w="900" w:type="dxa"/>
            <w:tcBorders>
              <w:top w:val="single" w:sz="4" w:space="0" w:color="auto"/>
              <w:left w:val="single" w:sz="4" w:space="0" w:color="auto"/>
              <w:bottom w:val="single" w:sz="4" w:space="0" w:color="auto"/>
              <w:right w:val="single" w:sz="4" w:space="0" w:color="auto"/>
            </w:tcBorders>
          </w:tcPr>
          <w:p w:rsidR="00DB6DD6" w:rsidRDefault="00136B63">
            <w:r>
              <w:t>UND</w:t>
            </w:r>
          </w:p>
        </w:tc>
        <w:tc>
          <w:tcPr>
            <w:tcW w:w="900" w:type="dxa"/>
            <w:tcBorders>
              <w:top w:val="single" w:sz="4" w:space="0" w:color="auto"/>
              <w:left w:val="single" w:sz="4" w:space="0" w:color="auto"/>
              <w:bottom w:val="single" w:sz="4" w:space="0" w:color="auto"/>
              <w:right w:val="single" w:sz="4" w:space="0" w:color="auto"/>
            </w:tcBorders>
          </w:tcPr>
          <w:p w:rsidR="00DB6DD6" w:rsidRDefault="00136B63">
            <w:pPr>
              <w:jc w:val="right"/>
            </w:pPr>
            <w:r>
              <w:t>1</w:t>
            </w:r>
          </w:p>
        </w:tc>
        <w:tc>
          <w:tcPr>
            <w:tcW w:w="1587" w:type="dxa"/>
            <w:tcBorders>
              <w:top w:val="single" w:sz="4" w:space="0" w:color="auto"/>
              <w:left w:val="single" w:sz="4" w:space="0" w:color="auto"/>
              <w:bottom w:val="single" w:sz="4" w:space="0" w:color="auto"/>
              <w:right w:val="single" w:sz="4" w:space="0" w:color="auto"/>
            </w:tcBorders>
          </w:tcPr>
          <w:p w:rsidR="00DB6DD6" w:rsidRDefault="00136B63">
            <w:pPr>
              <w:jc w:val="right"/>
            </w:pPr>
            <w:r>
              <w:t xml:space="preserve"> 202.990,00</w:t>
            </w:r>
          </w:p>
        </w:tc>
        <w:tc>
          <w:tcPr>
            <w:tcW w:w="1587" w:type="dxa"/>
            <w:tcBorders>
              <w:top w:val="single" w:sz="4" w:space="0" w:color="auto"/>
              <w:left w:val="single" w:sz="4" w:space="0" w:color="auto"/>
              <w:bottom w:val="single" w:sz="4" w:space="0" w:color="auto"/>
              <w:right w:val="single" w:sz="4" w:space="0" w:color="auto"/>
            </w:tcBorders>
          </w:tcPr>
          <w:p w:rsidR="00DB6DD6" w:rsidRDefault="00136B63">
            <w:pPr>
              <w:jc w:val="right"/>
            </w:pPr>
            <w:r>
              <w:t xml:space="preserve"> 202.990,00</w:t>
            </w:r>
          </w:p>
        </w:tc>
      </w:tr>
      <w:tr w:rsidR="00DB6DD6">
        <w:tc>
          <w:tcPr>
            <w:tcW w:w="900" w:type="dxa"/>
            <w:gridSpan w:val="5"/>
            <w:tcBorders>
              <w:top w:val="single" w:sz="4" w:space="0" w:color="auto"/>
              <w:left w:val="single" w:sz="4" w:space="0" w:color="auto"/>
              <w:bottom w:val="single" w:sz="4" w:space="0" w:color="auto"/>
              <w:right w:val="single" w:sz="4" w:space="0" w:color="auto"/>
            </w:tcBorders>
          </w:tcPr>
          <w:p w:rsidR="00DB6DD6" w:rsidRDefault="00136B63">
            <w:pPr>
              <w:jc w:val="right"/>
            </w:pPr>
            <w:r>
              <w:rPr>
                <w:b/>
              </w:rPr>
              <w:t>Total Geral</w:t>
            </w:r>
          </w:p>
        </w:tc>
        <w:tc>
          <w:tcPr>
            <w:tcW w:w="1587" w:type="dxa"/>
            <w:tcBorders>
              <w:top w:val="single" w:sz="4" w:space="0" w:color="auto"/>
              <w:left w:val="single" w:sz="4" w:space="0" w:color="auto"/>
              <w:bottom w:val="single" w:sz="4" w:space="0" w:color="auto"/>
              <w:right w:val="single" w:sz="4" w:space="0" w:color="auto"/>
            </w:tcBorders>
          </w:tcPr>
          <w:p w:rsidR="00DB6DD6" w:rsidRDefault="00136B63">
            <w:pPr>
              <w:jc w:val="right"/>
            </w:pPr>
            <w:r>
              <w:rPr>
                <w:b/>
              </w:rPr>
              <w:t xml:space="preserve"> 202.990,00</w:t>
            </w:r>
          </w:p>
        </w:tc>
      </w:tr>
    </w:tbl>
    <w:p w:rsidR="00743C4C" w:rsidRDefault="00743C4C" w:rsidP="007F60D6">
      <w:pPr>
        <w:jc w:val="both"/>
        <w:rPr>
          <w:sz w:val="24"/>
          <w:szCs w:val="24"/>
        </w:rPr>
      </w:pPr>
    </w:p>
    <w:p w:rsidR="00743C4C" w:rsidRPr="00E176EF" w:rsidRDefault="00743C4C" w:rsidP="007F60D6">
      <w:pPr>
        <w:jc w:val="both"/>
        <w:rPr>
          <w:sz w:val="24"/>
          <w:szCs w:val="24"/>
        </w:rPr>
      </w:pP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23/2021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lastRenderedPageBreak/>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13/12/2021,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lastRenderedPageBreak/>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 xml:space="preserve">efeito de comprovação de regularidade fiscal, mesmo que esta </w:t>
      </w:r>
      <w:r w:rsidRPr="002E3800">
        <w:rPr>
          <w:sz w:val="24"/>
          <w:szCs w:val="24"/>
        </w:rPr>
        <w:lastRenderedPageBreak/>
        <w:t>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00902C58">
        <w:rPr>
          <w:sz w:val="24"/>
          <w:szCs w:val="24"/>
        </w:rPr>
        <w:t>, o prazo de 05 (cinco</w:t>
      </w:r>
      <w:r w:rsidRPr="002E3800">
        <w:rPr>
          <w:sz w:val="24"/>
          <w:szCs w:val="24"/>
        </w:rPr>
        <w:t>)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w:t>
      </w:r>
      <w:proofErr w:type="gramStart"/>
      <w:r>
        <w:rPr>
          <w:sz w:val="24"/>
        </w:rPr>
        <w:t xml:space="preserve">tomou </w:t>
      </w:r>
      <w:r w:rsidR="00880CBF">
        <w:rPr>
          <w:sz w:val="24"/>
        </w:rPr>
        <w:t xml:space="preserve"> </w:t>
      </w:r>
      <w:r>
        <w:rPr>
          <w:sz w:val="24"/>
        </w:rPr>
        <w:t>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 xml:space="preserve">6.3, serão convocadas as remanescentes que porventura se </w:t>
      </w:r>
      <w:r w:rsidRPr="0040619F">
        <w:rPr>
          <w:sz w:val="24"/>
          <w:szCs w:val="24"/>
        </w:rPr>
        <w:lastRenderedPageBreak/>
        <w:t>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lastRenderedPageBreak/>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 xml:space="preserve">7.21 – Da sessão pública do pregão será lavrada ata circunstanciada, contendo, sem prejuízo de outros, o registro dos licitantes credenciados, das propostas escritas e verbais </w:t>
      </w:r>
      <w:r>
        <w:rPr>
          <w:sz w:val="24"/>
        </w:rPr>
        <w:lastRenderedPageBreak/>
        <w:t>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 xml:space="preserve">licitantes presentes que desejarem os fatos que ocorrerem na sessão </w:t>
      </w:r>
      <w:r w:rsidRPr="00990088">
        <w:rPr>
          <w:sz w:val="24"/>
          <w:szCs w:val="24"/>
        </w:rPr>
        <w:lastRenderedPageBreak/>
        <w:t>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902C58">
        <w:rPr>
          <w:sz w:val="24"/>
        </w:rPr>
        <w:t>unicipal para o exercício de 2021</w:t>
      </w:r>
      <w:r w:rsidR="00136B63">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lastRenderedPageBreak/>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902C58">
        <w:rPr>
          <w:bCs/>
          <w:sz w:val="24"/>
        </w:rPr>
        <w:t>31 de dezembro de 2021,</w:t>
      </w:r>
      <w:r>
        <w:rPr>
          <w:bCs/>
          <w:sz w:val="24"/>
        </w:rPr>
        <w:t xml:space="preserve">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Os bens licitados serão entregues a licitante pelo valor aprovado no processo, sendo proibida a cobrança de qualquer outra despesa que venha a interferir no valor licitado e aprovado,</w:t>
      </w:r>
      <w:r w:rsidR="00136B63">
        <w:rPr>
          <w:color w:val="000000"/>
          <w:sz w:val="24"/>
        </w:rPr>
        <w:t xml:space="preserve"> no prazo de até 60 (sessenta</w:t>
      </w:r>
      <w:r>
        <w:rPr>
          <w:color w:val="000000"/>
          <w:sz w:val="24"/>
        </w:rPr>
        <w:t xml:space="preserve">) dias da data de solicitação por parte desta Municipalidade. </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w:t>
      </w:r>
      <w:proofErr w:type="gramStart"/>
      <w:r>
        <w:t>Cecília  –</w:t>
      </w:r>
      <w:proofErr w:type="gramEnd"/>
      <w:r>
        <w:t xml:space="preserve"> SC, se for o caso.</w:t>
      </w:r>
    </w:p>
    <w:p w:rsidR="00136B63" w:rsidRDefault="00136B63" w:rsidP="003E51C4">
      <w:pPr>
        <w:pStyle w:val="Recuodecorpodetexto"/>
        <w:ind w:left="0"/>
      </w:pPr>
    </w:p>
    <w:p w:rsidR="00136B63" w:rsidRDefault="00136B63" w:rsidP="003E51C4">
      <w:pPr>
        <w:pStyle w:val="Recuodecorpodetexto"/>
        <w:ind w:left="0"/>
      </w:pPr>
    </w:p>
    <w:p w:rsidR="007F60D6" w:rsidRDefault="007F60D6" w:rsidP="007F60D6">
      <w:pPr>
        <w:ind w:left="360"/>
        <w:jc w:val="both"/>
        <w:rPr>
          <w:sz w:val="24"/>
        </w:rPr>
      </w:pPr>
    </w:p>
    <w:p w:rsidR="007F60D6" w:rsidRDefault="007F60D6" w:rsidP="00136B63">
      <w:pPr>
        <w:jc w:val="both"/>
        <w:rPr>
          <w:sz w:val="24"/>
        </w:rPr>
      </w:pPr>
      <w:r>
        <w:rPr>
          <w:sz w:val="24"/>
        </w:rPr>
        <w:t xml:space="preserve">    Timbó Grande</w:t>
      </w:r>
      <w:r w:rsidR="00136B63">
        <w:rPr>
          <w:sz w:val="24"/>
        </w:rPr>
        <w:t xml:space="preserve"> </w:t>
      </w:r>
      <w:r>
        <w:rPr>
          <w:sz w:val="24"/>
        </w:rPr>
        <w:t xml:space="preserve">– </w:t>
      </w:r>
      <w:proofErr w:type="gramStart"/>
      <w:r>
        <w:rPr>
          <w:sz w:val="24"/>
        </w:rPr>
        <w:t>SC,  26</w:t>
      </w:r>
      <w:proofErr w:type="gramEnd"/>
      <w:r>
        <w:rPr>
          <w:sz w:val="24"/>
        </w:rPr>
        <w:t>/11/2021</w:t>
      </w:r>
    </w:p>
    <w:p w:rsidR="009C4D2E" w:rsidRDefault="009C4D2E" w:rsidP="009C4D2E">
      <w:pPr>
        <w:ind w:left="360"/>
        <w:rPr>
          <w:sz w:val="24"/>
        </w:rPr>
      </w:pPr>
    </w:p>
    <w:p w:rsidR="009C4D2E" w:rsidRDefault="009C4D2E" w:rsidP="009C4D2E">
      <w:pPr>
        <w:ind w:left="360"/>
        <w:rPr>
          <w:sz w:val="24"/>
        </w:rPr>
      </w:pPr>
    </w:p>
    <w:p w:rsidR="009C4D2E" w:rsidRPr="009C4D2E" w:rsidRDefault="00902C58" w:rsidP="00136B63">
      <w:pPr>
        <w:rPr>
          <w:rFonts w:ascii="Arial" w:hAnsi="Arial" w:cs="Arial"/>
          <w:sz w:val="24"/>
        </w:rPr>
      </w:pPr>
      <w:r>
        <w:rPr>
          <w:rFonts w:ascii="Arial" w:hAnsi="Arial" w:cs="Arial"/>
          <w:sz w:val="24"/>
        </w:rPr>
        <w:t xml:space="preserve">Valdir Cardoso dos Santos </w:t>
      </w:r>
      <w:r w:rsidR="009C4D2E">
        <w:rPr>
          <w:rFonts w:ascii="Arial" w:hAnsi="Arial" w:cs="Arial"/>
          <w:sz w:val="24"/>
        </w:rPr>
        <w:t xml:space="preserve">   </w:t>
      </w:r>
      <w:r>
        <w:rPr>
          <w:rFonts w:ascii="Arial" w:hAnsi="Arial" w:cs="Arial"/>
          <w:sz w:val="24"/>
        </w:rPr>
        <w:t xml:space="preserve">                          Caio Pompeu </w:t>
      </w:r>
      <w:proofErr w:type="spellStart"/>
      <w:r>
        <w:rPr>
          <w:rFonts w:ascii="Arial" w:hAnsi="Arial" w:cs="Arial"/>
          <w:sz w:val="24"/>
        </w:rPr>
        <w:t>Francio</w:t>
      </w:r>
      <w:proofErr w:type="spellEnd"/>
      <w:r>
        <w:rPr>
          <w:rFonts w:ascii="Arial" w:hAnsi="Arial" w:cs="Arial"/>
          <w:sz w:val="24"/>
        </w:rPr>
        <w:t xml:space="preserve"> Rocha </w:t>
      </w:r>
    </w:p>
    <w:p w:rsidR="007F60D6" w:rsidRPr="00136B63" w:rsidRDefault="00902C58" w:rsidP="00136B63">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w:t>
      </w:r>
      <w:r w:rsidR="009C4D2E">
        <w:rPr>
          <w:b/>
          <w:bCs/>
          <w:sz w:val="24"/>
        </w:rPr>
        <w:t xml:space="preserve"> OAB/SC </w:t>
      </w:r>
      <w:r>
        <w:rPr>
          <w:b/>
          <w:bCs/>
          <w:sz w:val="24"/>
        </w:rPr>
        <w:t>24642</w:t>
      </w:r>
    </w:p>
    <w:p w:rsidR="007F60D6" w:rsidRDefault="007F60D6" w:rsidP="007F60D6">
      <w:r>
        <w:rPr>
          <w:rFonts w:eastAsia="MS Mincho"/>
        </w:rPr>
        <w:t xml:space="preserve"> </w:t>
      </w:r>
    </w:p>
    <w:p w:rsidR="007F60D6" w:rsidRDefault="007F60D6" w:rsidP="00136B63">
      <w:pPr>
        <w:pStyle w:val="Recuodecorpodetexto"/>
        <w:ind w:left="0"/>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136B63"/>
    <w:rsid w:val="00217140"/>
    <w:rsid w:val="00221D3F"/>
    <w:rsid w:val="00226023"/>
    <w:rsid w:val="0022748C"/>
    <w:rsid w:val="002647C3"/>
    <w:rsid w:val="002A2B85"/>
    <w:rsid w:val="002A4009"/>
    <w:rsid w:val="002A68B0"/>
    <w:rsid w:val="002C1CD4"/>
    <w:rsid w:val="002C41EE"/>
    <w:rsid w:val="002E6205"/>
    <w:rsid w:val="0035322B"/>
    <w:rsid w:val="003E51C4"/>
    <w:rsid w:val="003E5AD6"/>
    <w:rsid w:val="00450D94"/>
    <w:rsid w:val="004702F9"/>
    <w:rsid w:val="004E5201"/>
    <w:rsid w:val="00533474"/>
    <w:rsid w:val="00545CFD"/>
    <w:rsid w:val="005E54D7"/>
    <w:rsid w:val="0060304A"/>
    <w:rsid w:val="0068092B"/>
    <w:rsid w:val="00743C4C"/>
    <w:rsid w:val="00793ED3"/>
    <w:rsid w:val="007D138B"/>
    <w:rsid w:val="007E3D86"/>
    <w:rsid w:val="007F60D6"/>
    <w:rsid w:val="00844D1E"/>
    <w:rsid w:val="0085085D"/>
    <w:rsid w:val="00880CBF"/>
    <w:rsid w:val="0089516C"/>
    <w:rsid w:val="008C0D4F"/>
    <w:rsid w:val="009003CA"/>
    <w:rsid w:val="00902C58"/>
    <w:rsid w:val="009A1686"/>
    <w:rsid w:val="009C1DF5"/>
    <w:rsid w:val="009C4D2E"/>
    <w:rsid w:val="00A02073"/>
    <w:rsid w:val="00A26C40"/>
    <w:rsid w:val="00A33F38"/>
    <w:rsid w:val="00AA69C6"/>
    <w:rsid w:val="00B1319B"/>
    <w:rsid w:val="00B17E2F"/>
    <w:rsid w:val="00C4633A"/>
    <w:rsid w:val="00C73AC6"/>
    <w:rsid w:val="00D7407D"/>
    <w:rsid w:val="00D815AD"/>
    <w:rsid w:val="00DB6DD6"/>
    <w:rsid w:val="00DD31D1"/>
    <w:rsid w:val="00E6404C"/>
    <w:rsid w:val="00EF25F4"/>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B3C5938-3C39-43EA-B45D-34D9F55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Textodebalo">
    <w:name w:val="Balloon Text"/>
    <w:basedOn w:val="Normal"/>
    <w:link w:val="TextodebaloChar"/>
    <w:uiPriority w:val="99"/>
    <w:semiHidden/>
    <w:unhideWhenUsed/>
    <w:rsid w:val="00902C58"/>
    <w:rPr>
      <w:rFonts w:ascii="Segoe UI" w:hAnsi="Segoe UI" w:cs="Segoe UI"/>
      <w:sz w:val="18"/>
      <w:szCs w:val="18"/>
    </w:rPr>
  </w:style>
  <w:style w:type="character" w:customStyle="1" w:styleId="TextodebaloChar">
    <w:name w:val="Texto de balão Char"/>
    <w:basedOn w:val="Fontepargpadro"/>
    <w:link w:val="Textodebalo"/>
    <w:uiPriority w:val="99"/>
    <w:semiHidden/>
    <w:rsid w:val="00902C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4853</Words>
  <Characters>26210</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cp:lastPrinted>2021-11-30T12:41:00Z</cp:lastPrinted>
  <dcterms:created xsi:type="dcterms:W3CDTF">2021-12-02T18:39:00Z</dcterms:created>
  <dcterms:modified xsi:type="dcterms:W3CDTF">2021-12-02T18:39:00Z</dcterms:modified>
</cp:coreProperties>
</file>