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C0" w:rsidRDefault="00AC3741">
      <w:r>
        <w:t>ERRATA</w:t>
      </w:r>
    </w:p>
    <w:p w:rsidR="00AC3741" w:rsidRDefault="00AC3741">
      <w:r>
        <w:t>Processo Licitatório 39/2018</w:t>
      </w:r>
    </w:p>
    <w:p w:rsidR="00AC3741" w:rsidRDefault="00AC3741">
      <w:r>
        <w:t xml:space="preserve">Pregão </w:t>
      </w:r>
      <w:proofErr w:type="gramStart"/>
      <w:r>
        <w:t>Presencial  30</w:t>
      </w:r>
      <w:proofErr w:type="gramEnd"/>
      <w:r>
        <w:t>/2018</w:t>
      </w:r>
    </w:p>
    <w:p w:rsidR="00AC3741" w:rsidRDefault="00AC3741">
      <w:r>
        <w:tab/>
        <w:t>Considerando o equívoco na expressão do dia para a entrega de amostra do</w:t>
      </w:r>
      <w:r w:rsidR="00D864F5">
        <w:t>s</w:t>
      </w:r>
      <w:bookmarkStart w:id="0" w:name="_GoBack"/>
      <w:bookmarkEnd w:id="0"/>
      <w:r>
        <w:t xml:space="preserve"> produto</w:t>
      </w:r>
      <w:r w:rsidR="00E975C1">
        <w:t>s licitados.</w:t>
      </w:r>
    </w:p>
    <w:p w:rsidR="00AC3741" w:rsidRPr="00574973" w:rsidRDefault="00AC3741" w:rsidP="00E975C1">
      <w:pPr>
        <w:rPr>
          <w:sz w:val="24"/>
          <w:szCs w:val="24"/>
        </w:rPr>
      </w:pPr>
      <w:r>
        <w:tab/>
        <w:t xml:space="preserve">Conforme descrito no item 1.1 </w:t>
      </w:r>
      <w:r w:rsidRPr="00574973">
        <w:rPr>
          <w:sz w:val="24"/>
          <w:szCs w:val="24"/>
        </w:rPr>
        <w:t>Especificação dos produtos</w:t>
      </w:r>
      <w:r>
        <w:rPr>
          <w:sz w:val="24"/>
          <w:szCs w:val="24"/>
        </w:rPr>
        <w:t>.</w:t>
      </w:r>
    </w:p>
    <w:p w:rsidR="00AC3741" w:rsidRPr="00574973" w:rsidRDefault="00AC3741" w:rsidP="00AC3741">
      <w:pPr>
        <w:jc w:val="both"/>
        <w:rPr>
          <w:sz w:val="24"/>
          <w:szCs w:val="24"/>
        </w:rPr>
      </w:pPr>
      <w:r w:rsidRPr="00574973">
        <w:rPr>
          <w:sz w:val="24"/>
          <w:szCs w:val="24"/>
        </w:rPr>
        <w:t xml:space="preserve">As empresas interessadas em participar do certame deverão apresentar uma amostra personalizada conforme o descritivo no prazo máximo de dois dias úteis anteriores a realização do pregão, ou seja, até as 9h00h do dia 08 de agosto de 2018 na secretaria de educação </w:t>
      </w:r>
      <w:r w:rsidR="00E975C1">
        <w:rPr>
          <w:sz w:val="24"/>
          <w:szCs w:val="24"/>
        </w:rPr>
        <w:t xml:space="preserve">que </w:t>
      </w:r>
      <w:r w:rsidRPr="00574973">
        <w:rPr>
          <w:sz w:val="24"/>
          <w:szCs w:val="24"/>
        </w:rPr>
        <w:t xml:space="preserve">emitira um laudo de apresentação e aprovação das amostras, o qual terá que estar presente na documentação de habilitação. </w:t>
      </w:r>
    </w:p>
    <w:p w:rsidR="00AC3741" w:rsidRDefault="00AC3741">
      <w:r>
        <w:t xml:space="preserve">Onde se lê 08 de agosto de 2018, leiam 15 de agosto de 2018. </w:t>
      </w:r>
    </w:p>
    <w:p w:rsidR="00AC3741" w:rsidRDefault="00AC3741">
      <w:r>
        <w:t>Da mesma forma no item 5</w:t>
      </w:r>
      <w:r w:rsidR="00E975C1">
        <w:t>.</w:t>
      </w:r>
      <w:r>
        <w:t>4.2 descrito abaixo.</w:t>
      </w:r>
    </w:p>
    <w:p w:rsidR="00AC3741" w:rsidRPr="00E65BA6" w:rsidRDefault="00AC3741" w:rsidP="00AC3741">
      <w:pPr>
        <w:jc w:val="both"/>
        <w:rPr>
          <w:noProof/>
          <w:sz w:val="24"/>
          <w:szCs w:val="24"/>
        </w:rPr>
      </w:pPr>
      <w:r w:rsidRPr="00E65BA6">
        <w:rPr>
          <w:sz w:val="24"/>
        </w:rPr>
        <w:t xml:space="preserve">5.4.2 </w:t>
      </w:r>
      <w:r w:rsidRPr="00E65BA6">
        <w:rPr>
          <w:sz w:val="24"/>
          <w:szCs w:val="24"/>
        </w:rPr>
        <w:t xml:space="preserve">As empresas interessadas em participar deverão apresentar amostra personalizada de todos os itens até o dia 8 de agosto de 2018, acompanhado com os seus respectivos laudos, </w:t>
      </w:r>
      <w:r w:rsidRPr="00E65BA6">
        <w:rPr>
          <w:noProof/>
          <w:sz w:val="24"/>
          <w:szCs w:val="24"/>
        </w:rPr>
        <w:t>conforme descritivo, imagem e o modelo disponibilzado no edital. A secretaria de educação por intermédio de comissão formada por pessoas com habilidade para avaliação dos itens, emitirá um comprovante de entrega das amostras e um parecer informando se a amostra atende ou não ao que foi solicitado; o mesmo devera ser anexado pela empresa no envelope de habilitação.</w:t>
      </w:r>
    </w:p>
    <w:p w:rsidR="00E975C1" w:rsidRDefault="00E975C1" w:rsidP="00E975C1">
      <w:r>
        <w:t xml:space="preserve">Onde se lê 08 de agosto de 2018, leiam 15 de agosto de 2018. </w:t>
      </w:r>
    </w:p>
    <w:p w:rsidR="00AC3741" w:rsidRDefault="00AC3741"/>
    <w:sectPr w:rsidR="00AC3741" w:rsidSect="00F53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741"/>
    <w:rsid w:val="009E7F69"/>
    <w:rsid w:val="00AC3741"/>
    <w:rsid w:val="00D864F5"/>
    <w:rsid w:val="00E975C1"/>
    <w:rsid w:val="00F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893B"/>
  <w15:docId w15:val="{1715784D-4C7E-4C82-9851-390A76D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 Hoffmann</dc:creator>
  <cp:lastModifiedBy>TONI</cp:lastModifiedBy>
  <cp:revision>4</cp:revision>
  <dcterms:created xsi:type="dcterms:W3CDTF">2018-08-09T14:17:00Z</dcterms:created>
  <dcterms:modified xsi:type="dcterms:W3CDTF">2018-08-09T16:01:00Z</dcterms:modified>
</cp:coreProperties>
</file>