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5C695" w14:textId="0E1ECB48" w:rsidR="00093BA9" w:rsidRDefault="0058392E">
      <w:r>
        <w:rPr>
          <w:noProof/>
        </w:rPr>
        <w:drawing>
          <wp:anchor distT="0" distB="0" distL="114300" distR="114300" simplePos="0" relativeHeight="251658240" behindDoc="0" locked="0" layoutInCell="1" allowOverlap="1" wp14:anchorId="4E69549C" wp14:editId="5479515F">
            <wp:simplePos x="0" y="0"/>
            <wp:positionH relativeFrom="column">
              <wp:posOffset>-118110</wp:posOffset>
            </wp:positionH>
            <wp:positionV relativeFrom="paragraph">
              <wp:posOffset>-623570</wp:posOffset>
            </wp:positionV>
            <wp:extent cx="5400040" cy="1660525"/>
            <wp:effectExtent l="0" t="0" r="0" b="0"/>
            <wp:wrapNone/>
            <wp:docPr id="201992438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924384" name="Imagem 201992438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66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3FB10C" w14:textId="77777777" w:rsidR="0058392E" w:rsidRPr="0058392E" w:rsidRDefault="0058392E">
      <w:pPr>
        <w:rPr>
          <w:rFonts w:ascii="Aptos" w:hAnsi="Aptos"/>
        </w:rPr>
      </w:pPr>
    </w:p>
    <w:p w14:paraId="44F97899" w14:textId="77777777" w:rsidR="00644CC7" w:rsidRDefault="00644CC7" w:rsidP="0058392E">
      <w:pPr>
        <w:rPr>
          <w:rFonts w:ascii="Aptos" w:hAnsi="Aptos"/>
          <w:b/>
          <w:bCs/>
        </w:rPr>
      </w:pPr>
    </w:p>
    <w:p w14:paraId="2568FDD5" w14:textId="77777777" w:rsidR="00644CC7" w:rsidRDefault="00644CC7" w:rsidP="0058392E">
      <w:pPr>
        <w:rPr>
          <w:rFonts w:ascii="Aptos" w:hAnsi="Aptos"/>
          <w:b/>
          <w:bCs/>
        </w:rPr>
      </w:pPr>
    </w:p>
    <w:p w14:paraId="5897AAC2" w14:textId="77777777" w:rsidR="00644CC7" w:rsidRPr="008B16D4" w:rsidRDefault="00644CC7" w:rsidP="0058392E">
      <w:pPr>
        <w:rPr>
          <w:rFonts w:ascii="Arial" w:hAnsi="Arial" w:cs="Arial"/>
          <w:b/>
          <w:bCs/>
        </w:rPr>
      </w:pPr>
    </w:p>
    <w:p w14:paraId="46EC3A0C" w14:textId="15542838" w:rsidR="0058392E" w:rsidRPr="008B16D4" w:rsidRDefault="0058392E" w:rsidP="0058392E">
      <w:pPr>
        <w:rPr>
          <w:rFonts w:ascii="Arial" w:hAnsi="Arial" w:cs="Arial"/>
          <w:b/>
          <w:bCs/>
        </w:rPr>
      </w:pPr>
      <w:r w:rsidRPr="008B16D4">
        <w:rPr>
          <w:rFonts w:ascii="Arial" w:hAnsi="Arial" w:cs="Arial"/>
          <w:b/>
          <w:bCs/>
        </w:rPr>
        <w:t>RETIFICAÇÃO Nº 03/2026 AO EDITAL DE CHAMAMENTO PÚBLICO Nº 03/2026</w:t>
      </w:r>
    </w:p>
    <w:p w14:paraId="6F7BAA69" w14:textId="77777777" w:rsidR="0058392E" w:rsidRPr="008B16D4" w:rsidRDefault="0058392E" w:rsidP="0058392E">
      <w:pPr>
        <w:rPr>
          <w:rFonts w:ascii="Arial" w:hAnsi="Arial" w:cs="Arial"/>
          <w:b/>
          <w:bCs/>
        </w:rPr>
      </w:pPr>
      <w:r w:rsidRPr="008B16D4">
        <w:rPr>
          <w:rFonts w:ascii="Arial" w:hAnsi="Arial" w:cs="Arial"/>
          <w:b/>
          <w:bCs/>
        </w:rPr>
        <w:t>(RETIFICAÇÃO DO CRONOGRAMA)</w:t>
      </w:r>
    </w:p>
    <w:p w14:paraId="764565FE" w14:textId="77777777" w:rsidR="0058392E" w:rsidRPr="008B16D4" w:rsidRDefault="0058392E" w:rsidP="0058392E">
      <w:pPr>
        <w:rPr>
          <w:rFonts w:ascii="Arial" w:hAnsi="Arial" w:cs="Arial"/>
        </w:rPr>
      </w:pPr>
      <w:r w:rsidRPr="008B16D4">
        <w:rPr>
          <w:rFonts w:ascii="Arial" w:hAnsi="Arial" w:cs="Arial"/>
          <w:b/>
          <w:bCs/>
        </w:rPr>
        <w:t>POLÍTICA NACIONAL ALDIR BLANC DE FOMENTO À CULTURA – PNAB</w:t>
      </w:r>
      <w:r w:rsidRPr="008B16D4">
        <w:rPr>
          <w:rFonts w:ascii="Arial" w:hAnsi="Arial" w:cs="Arial"/>
        </w:rPr>
        <w:br/>
      </w:r>
      <w:r w:rsidRPr="008B16D4">
        <w:rPr>
          <w:rFonts w:ascii="Arial" w:hAnsi="Arial" w:cs="Arial"/>
          <w:b/>
          <w:bCs/>
        </w:rPr>
        <w:t>Lei Federal nº 14.399, de 08 de julho de 2022</w:t>
      </w:r>
    </w:p>
    <w:p w14:paraId="5F66B82F" w14:textId="77777777" w:rsidR="0058392E" w:rsidRPr="008B16D4" w:rsidRDefault="0058392E" w:rsidP="0058392E">
      <w:pPr>
        <w:rPr>
          <w:rFonts w:ascii="Arial" w:hAnsi="Arial" w:cs="Arial"/>
        </w:rPr>
      </w:pPr>
      <w:r w:rsidRPr="008B16D4">
        <w:rPr>
          <w:rFonts w:ascii="Arial" w:hAnsi="Arial" w:cs="Arial"/>
        </w:rPr>
        <w:t xml:space="preserve">A </w:t>
      </w:r>
      <w:r w:rsidRPr="008B16D4">
        <w:rPr>
          <w:rFonts w:ascii="Arial" w:hAnsi="Arial" w:cs="Arial"/>
          <w:b/>
          <w:bCs/>
        </w:rPr>
        <w:t>Secretaria Municipal de Turismo, Cultura, Lazer e Meio Ambiente</w:t>
      </w:r>
      <w:r w:rsidRPr="008B16D4">
        <w:rPr>
          <w:rFonts w:ascii="Arial" w:hAnsi="Arial" w:cs="Arial"/>
        </w:rPr>
        <w:t xml:space="preserve">, por intermédio da </w:t>
      </w:r>
      <w:r w:rsidRPr="008B16D4">
        <w:rPr>
          <w:rFonts w:ascii="Arial" w:hAnsi="Arial" w:cs="Arial"/>
          <w:b/>
          <w:bCs/>
        </w:rPr>
        <w:t>Comissão de Organização e Acompanhamento – COA</w:t>
      </w:r>
      <w:r w:rsidRPr="008B16D4">
        <w:rPr>
          <w:rFonts w:ascii="Arial" w:hAnsi="Arial" w:cs="Arial"/>
        </w:rPr>
        <w:t xml:space="preserve">, instituída pelo Decreto Municipal nº 880/2026, no uso de suas atribuições legais, torna pública a presente </w:t>
      </w:r>
      <w:r w:rsidRPr="008B16D4">
        <w:rPr>
          <w:rFonts w:ascii="Arial" w:hAnsi="Arial" w:cs="Arial"/>
          <w:b/>
          <w:bCs/>
        </w:rPr>
        <w:t>RETIFICAÇÃO Nº 03/2026 AO EDITAL DE CHAMAMENTO PÚBLICO Nº 03/2026</w:t>
      </w:r>
      <w:r w:rsidRPr="008B16D4">
        <w:rPr>
          <w:rFonts w:ascii="Arial" w:hAnsi="Arial" w:cs="Arial"/>
        </w:rPr>
        <w:t>, exclusivamente para alteração do cronograma do certame.</w:t>
      </w:r>
    </w:p>
    <w:p w14:paraId="02B4C71C" w14:textId="77777777" w:rsidR="0058392E" w:rsidRPr="008B16D4" w:rsidRDefault="0058392E" w:rsidP="0058392E">
      <w:pPr>
        <w:rPr>
          <w:rFonts w:ascii="Arial" w:hAnsi="Arial" w:cs="Arial"/>
          <w:b/>
          <w:bCs/>
        </w:rPr>
      </w:pPr>
      <w:r w:rsidRPr="008B16D4">
        <w:rPr>
          <w:rFonts w:ascii="Arial" w:hAnsi="Arial" w:cs="Arial"/>
          <w:b/>
          <w:bCs/>
        </w:rPr>
        <w:t>1. DA RETIFICAÇÃO DO CRONOGRAMA</w:t>
      </w:r>
    </w:p>
    <w:p w14:paraId="6C471D17" w14:textId="77777777" w:rsidR="0058392E" w:rsidRPr="008B16D4" w:rsidRDefault="0058392E" w:rsidP="0058392E">
      <w:pPr>
        <w:rPr>
          <w:rFonts w:ascii="Arial" w:hAnsi="Arial" w:cs="Arial"/>
        </w:rPr>
      </w:pPr>
      <w:r w:rsidRPr="008B16D4">
        <w:rPr>
          <w:rFonts w:ascii="Arial" w:hAnsi="Arial" w:cs="Arial"/>
        </w:rPr>
        <w:t xml:space="preserve">Considerando a necessidade de aguardar a manifestação oficial do Ministério da Cultura acerca da solicitação de adequação do Plano de Aplicação dos Recursos – PAR, encaminhada pelo Município de Timbó Grande, ficam </w:t>
      </w:r>
      <w:r w:rsidRPr="008B16D4">
        <w:rPr>
          <w:rFonts w:ascii="Arial" w:hAnsi="Arial" w:cs="Arial"/>
          <w:b/>
          <w:bCs/>
        </w:rPr>
        <w:t>prorrogadas</w:t>
      </w:r>
      <w:r w:rsidRPr="008B16D4">
        <w:rPr>
          <w:rFonts w:ascii="Arial" w:hAnsi="Arial" w:cs="Arial"/>
        </w:rPr>
        <w:t xml:space="preserve"> as etapas remanescentes previstas no cronograma do Edital de Chamamento Público nº 03/2026.</w:t>
      </w:r>
    </w:p>
    <w:p w14:paraId="7F33E3BB" w14:textId="77777777" w:rsidR="0058392E" w:rsidRPr="008B16D4" w:rsidRDefault="0058392E" w:rsidP="0058392E">
      <w:pPr>
        <w:rPr>
          <w:rFonts w:ascii="Arial" w:hAnsi="Arial" w:cs="Arial"/>
        </w:rPr>
      </w:pPr>
      <w:r w:rsidRPr="008B16D4">
        <w:rPr>
          <w:rFonts w:ascii="Arial" w:hAnsi="Arial" w:cs="Arial"/>
        </w:rPr>
        <w:t xml:space="preserve">A publicação do Resultado Preliminar da Avaliação, o período para interposição de recursos, a divulgação do Resultado Final, a convocação para assinatura do Termo de Execução Cultural e os demais atos subsequentes serão divulgados por meio de </w:t>
      </w:r>
      <w:r w:rsidRPr="008B16D4">
        <w:rPr>
          <w:rFonts w:ascii="Arial" w:hAnsi="Arial" w:cs="Arial"/>
          <w:b/>
          <w:bCs/>
        </w:rPr>
        <w:t>nova retificação do cronograma</w:t>
      </w:r>
      <w:r w:rsidRPr="008B16D4">
        <w:rPr>
          <w:rFonts w:ascii="Arial" w:hAnsi="Arial" w:cs="Arial"/>
        </w:rPr>
        <w:t>, após a manifestação oficial do Ministério da Cultura.</w:t>
      </w:r>
    </w:p>
    <w:p w14:paraId="04B46EC1" w14:textId="77777777" w:rsidR="0058392E" w:rsidRPr="008B16D4" w:rsidRDefault="0058392E" w:rsidP="0058392E">
      <w:pPr>
        <w:rPr>
          <w:rFonts w:ascii="Arial" w:hAnsi="Arial" w:cs="Arial"/>
          <w:b/>
          <w:bCs/>
        </w:rPr>
      </w:pPr>
      <w:r w:rsidRPr="008B16D4">
        <w:rPr>
          <w:rFonts w:ascii="Arial" w:hAnsi="Arial" w:cs="Arial"/>
          <w:b/>
          <w:bCs/>
        </w:rPr>
        <w:t>2. DAS DISPOSIÇÕES FINAIS</w:t>
      </w:r>
    </w:p>
    <w:p w14:paraId="1909924B" w14:textId="77777777" w:rsidR="0058392E" w:rsidRPr="008B16D4" w:rsidRDefault="0058392E" w:rsidP="0058392E">
      <w:pPr>
        <w:rPr>
          <w:rFonts w:ascii="Arial" w:hAnsi="Arial" w:cs="Arial"/>
        </w:rPr>
      </w:pPr>
      <w:r w:rsidRPr="008B16D4">
        <w:rPr>
          <w:rFonts w:ascii="Arial" w:hAnsi="Arial" w:cs="Arial"/>
        </w:rPr>
        <w:t>Permanecem inalteradas todas as demais disposições constantes do Edital de Chamamento Público nº 03/2026 e das Retificações nº 01/2026 e nº 02/2026.</w:t>
      </w:r>
    </w:p>
    <w:p w14:paraId="2C5A483F" w14:textId="0F730069" w:rsidR="0058392E" w:rsidRDefault="0058392E" w:rsidP="0058392E">
      <w:pPr>
        <w:rPr>
          <w:rFonts w:ascii="Arial" w:hAnsi="Arial" w:cs="Arial"/>
        </w:rPr>
      </w:pPr>
      <w:r w:rsidRPr="008B16D4">
        <w:rPr>
          <w:rFonts w:ascii="Arial" w:hAnsi="Arial" w:cs="Arial"/>
        </w:rPr>
        <w:t>Timbó Grande/SC, 31 de julho de 2026.</w:t>
      </w:r>
    </w:p>
    <w:p w14:paraId="1E9256A1" w14:textId="77777777" w:rsidR="0058392E" w:rsidRPr="00624E8E" w:rsidRDefault="0058392E" w:rsidP="0058392E">
      <w:pPr>
        <w:rPr>
          <w:rFonts w:ascii="Arial" w:hAnsi="Arial" w:cs="Arial"/>
        </w:rPr>
      </w:pPr>
      <w:r w:rsidRPr="008B16D4">
        <w:rPr>
          <w:rFonts w:ascii="Arial" w:hAnsi="Arial" w:cs="Arial"/>
          <w:b/>
          <w:bCs/>
        </w:rPr>
        <w:t>LORIZETE GRANEMANN ALVES CORRÊA</w:t>
      </w:r>
      <w:r w:rsidRPr="008B16D4">
        <w:rPr>
          <w:rFonts w:ascii="Arial" w:hAnsi="Arial" w:cs="Arial"/>
        </w:rPr>
        <w:br/>
      </w:r>
      <w:r w:rsidRPr="00624E8E">
        <w:rPr>
          <w:rFonts w:ascii="Arial" w:hAnsi="Arial" w:cs="Arial"/>
        </w:rPr>
        <w:t>Secretária Municipal de Turismo, Cultura, Lazer e Meio Ambiente</w:t>
      </w:r>
    </w:p>
    <w:p w14:paraId="58E04C16" w14:textId="11B576CC" w:rsidR="0058392E" w:rsidRPr="008B16D4" w:rsidRDefault="0058392E">
      <w:pPr>
        <w:rPr>
          <w:rFonts w:ascii="Arial" w:hAnsi="Arial" w:cs="Arial"/>
          <w:b/>
          <w:bCs/>
        </w:rPr>
      </w:pPr>
      <w:r w:rsidRPr="008B16D4">
        <w:rPr>
          <w:rFonts w:ascii="Arial" w:hAnsi="Arial" w:cs="Arial"/>
          <w:b/>
          <w:bCs/>
        </w:rPr>
        <w:t>COMISSÃO DE ORGANIZAÇÃO E ACOMPANHAMENTO – COA</w:t>
      </w:r>
      <w:r w:rsidRPr="008B16D4">
        <w:rPr>
          <w:rFonts w:ascii="Arial" w:hAnsi="Arial" w:cs="Arial"/>
        </w:rPr>
        <w:br/>
      </w:r>
      <w:r w:rsidRPr="008B16D4">
        <w:rPr>
          <w:rFonts w:ascii="Arial" w:hAnsi="Arial" w:cs="Arial"/>
          <w:b/>
          <w:bCs/>
        </w:rPr>
        <w:t>Decreto Municipal nº 880/2026</w:t>
      </w:r>
    </w:p>
    <w:sectPr w:rsidR="0058392E" w:rsidRPr="008B16D4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AFE21" w14:textId="77777777" w:rsidR="00486925" w:rsidRDefault="00486925" w:rsidP="00644CC7">
      <w:pPr>
        <w:spacing w:after="0" w:line="240" w:lineRule="auto"/>
      </w:pPr>
      <w:r>
        <w:separator/>
      </w:r>
    </w:p>
  </w:endnote>
  <w:endnote w:type="continuationSeparator" w:id="0">
    <w:p w14:paraId="06C920FA" w14:textId="77777777" w:rsidR="00486925" w:rsidRDefault="00486925" w:rsidP="00644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CE998" w14:textId="2489A330" w:rsidR="00644CC7" w:rsidRDefault="00644CC7" w:rsidP="00644CC7">
    <w:pPr>
      <w:pStyle w:val="Rodap"/>
      <w:jc w:val="center"/>
    </w:pPr>
  </w:p>
  <w:p w14:paraId="6E1C04A5" w14:textId="4F4633E4" w:rsidR="00644CC7" w:rsidRDefault="004A65C9" w:rsidP="00644CC7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77C33B6" wp14:editId="0BE94E42">
          <wp:simplePos x="0" y="0"/>
          <wp:positionH relativeFrom="column">
            <wp:posOffset>-118110</wp:posOffset>
          </wp:positionH>
          <wp:positionV relativeFrom="paragraph">
            <wp:posOffset>103505</wp:posOffset>
          </wp:positionV>
          <wp:extent cx="5400040" cy="767715"/>
          <wp:effectExtent l="0" t="0" r="0" b="0"/>
          <wp:wrapNone/>
          <wp:docPr id="138152887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1528873" name="Imagem 138152887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767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D90130F" w14:textId="6185AC2A" w:rsidR="00644CC7" w:rsidRDefault="00644CC7" w:rsidP="00644CC7">
    <w:pPr>
      <w:pStyle w:val="Rodap"/>
      <w:jc w:val="center"/>
    </w:pPr>
  </w:p>
  <w:p w14:paraId="7BAFA83C" w14:textId="7FDA75BE" w:rsidR="00644CC7" w:rsidRDefault="00644CC7" w:rsidP="00644CC7">
    <w:pPr>
      <w:pStyle w:val="Rodap"/>
      <w:jc w:val="center"/>
    </w:pPr>
  </w:p>
  <w:p w14:paraId="3DBAD201" w14:textId="77777777" w:rsidR="00644CC7" w:rsidRDefault="00644CC7" w:rsidP="00644CC7">
    <w:pPr>
      <w:pStyle w:val="Rodap"/>
      <w:jc w:val="center"/>
    </w:pPr>
  </w:p>
  <w:p w14:paraId="6DA39449" w14:textId="77777777" w:rsidR="00644CC7" w:rsidRDefault="00644CC7" w:rsidP="00644CC7">
    <w:pPr>
      <w:pStyle w:val="Rodap"/>
      <w:jc w:val="center"/>
    </w:pPr>
  </w:p>
  <w:p w14:paraId="4661ACA0" w14:textId="0D35495C" w:rsidR="00644CC7" w:rsidRDefault="004A65C9" w:rsidP="00644CC7">
    <w:pPr>
      <w:pStyle w:val="Rodap"/>
      <w:jc w:val="center"/>
    </w:pPr>
    <w:r>
      <w:t>_____________________________________________________________________________</w:t>
    </w:r>
  </w:p>
  <w:p w14:paraId="34C3B4CC" w14:textId="33B7B59C" w:rsidR="004A65C9" w:rsidRDefault="004A65C9" w:rsidP="004A65C9">
    <w:pPr>
      <w:pStyle w:val="Rodap"/>
    </w:pPr>
  </w:p>
  <w:p w14:paraId="521A4A18" w14:textId="377CB612" w:rsidR="00644CC7" w:rsidRPr="00644CC7" w:rsidRDefault="00644CC7" w:rsidP="00644CC7">
    <w:pPr>
      <w:pStyle w:val="Rodap"/>
      <w:jc w:val="center"/>
    </w:pPr>
    <w:r w:rsidRPr="00644CC7">
      <w:t>Rua Prefeito Argemiro Guedes dos Santos, nº 385, Centro, Timbó Grande - SC, CEP 89545-000</w:t>
    </w:r>
  </w:p>
  <w:p w14:paraId="55995F46" w14:textId="77777777" w:rsidR="00644CC7" w:rsidRPr="00644CC7" w:rsidRDefault="00644CC7" w:rsidP="00644CC7">
    <w:pPr>
      <w:pStyle w:val="Rodap"/>
      <w:jc w:val="center"/>
    </w:pPr>
    <w:r w:rsidRPr="00644CC7">
      <w:t>Fone (49) 3540-0199 – www.timbogrande.sc.gov.br</w:t>
    </w:r>
  </w:p>
  <w:p w14:paraId="27B4A3FA" w14:textId="77777777" w:rsidR="00644CC7" w:rsidRDefault="00644CC7" w:rsidP="00644CC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7D5DA" w14:textId="77777777" w:rsidR="00486925" w:rsidRDefault="00486925" w:rsidP="00644CC7">
      <w:pPr>
        <w:spacing w:after="0" w:line="240" w:lineRule="auto"/>
      </w:pPr>
      <w:r>
        <w:separator/>
      </w:r>
    </w:p>
  </w:footnote>
  <w:footnote w:type="continuationSeparator" w:id="0">
    <w:p w14:paraId="27CEB503" w14:textId="77777777" w:rsidR="00486925" w:rsidRDefault="00486925" w:rsidP="00644C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92E"/>
    <w:rsid w:val="00093BA9"/>
    <w:rsid w:val="00486925"/>
    <w:rsid w:val="004A65C9"/>
    <w:rsid w:val="0058392E"/>
    <w:rsid w:val="00624E8E"/>
    <w:rsid w:val="00644CC7"/>
    <w:rsid w:val="008B16D4"/>
    <w:rsid w:val="00BF68B6"/>
    <w:rsid w:val="00EC2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0C841"/>
  <w15:chartTrackingRefBased/>
  <w15:docId w15:val="{5A722923-B961-4302-AE0D-BE3CB9139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839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839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839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839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839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839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839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839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839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839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839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839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8392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8392E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8392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8392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8392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8392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839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839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839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839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839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8392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8392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8392E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839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8392E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8392E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644C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4CC7"/>
  </w:style>
  <w:style w:type="paragraph" w:styleId="Rodap">
    <w:name w:val="footer"/>
    <w:basedOn w:val="Normal"/>
    <w:link w:val="RodapChar"/>
    <w:uiPriority w:val="99"/>
    <w:unhideWhenUsed/>
    <w:rsid w:val="00644C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4C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255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Odair De Castro</dc:creator>
  <cp:keywords/>
  <dc:description/>
  <cp:lastModifiedBy>Odair De Castro</cp:lastModifiedBy>
  <cp:revision>5</cp:revision>
  <dcterms:created xsi:type="dcterms:W3CDTF">2026-07-30T19:27:00Z</dcterms:created>
  <dcterms:modified xsi:type="dcterms:W3CDTF">2026-07-30T19:45:00Z</dcterms:modified>
</cp:coreProperties>
</file>